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211" w:rsidRPr="00FB105D" w:rsidRDefault="00774211" w:rsidP="00317F4C">
      <w:pPr>
        <w:pStyle w:val="Title"/>
      </w:pPr>
      <w:r w:rsidRPr="00FB105D">
        <w:t>STATE OF CALIFORNIA</w:t>
      </w:r>
      <w:r w:rsidR="00317F4C">
        <w:br/>
      </w:r>
      <w:r w:rsidRPr="00FB105D">
        <w:t>DEPARTMENT OF INDUSTRIAL RELATIONS</w:t>
      </w:r>
      <w:r w:rsidR="00317F4C">
        <w:br/>
      </w:r>
      <w:r w:rsidR="00497BEA" w:rsidRPr="00FB105D">
        <w:t>WORKERS’</w:t>
      </w:r>
      <w:r w:rsidRPr="00FB105D">
        <w:t xml:space="preserve"> COMPENSATION APPEALS </w:t>
      </w:r>
      <w:r w:rsidRPr="00317F4C">
        <w:t>BOARD</w:t>
      </w:r>
    </w:p>
    <w:p w:rsidR="00774211" w:rsidRPr="00FB105D" w:rsidRDefault="00774211" w:rsidP="00FB105D">
      <w:pPr>
        <w:ind w:left="-360" w:right="-360"/>
        <w:jc w:val="center"/>
        <w:rPr>
          <w:rFonts w:ascii="Times New Roman" w:hAnsi="Times New Roman" w:cs="Times New Roman"/>
        </w:rPr>
      </w:pPr>
    </w:p>
    <w:p w:rsidR="00774211" w:rsidRPr="001F57AB" w:rsidRDefault="00774211" w:rsidP="001F57AB">
      <w:pPr>
        <w:pStyle w:val="Heading1"/>
      </w:pPr>
      <w:r w:rsidRPr="00FB105D">
        <w:t>NOTICE OF PROPOSED RULEMAKING</w:t>
      </w:r>
    </w:p>
    <w:p w:rsidR="00774211" w:rsidRPr="00FB105D" w:rsidRDefault="00774211" w:rsidP="00FB105D">
      <w:pPr>
        <w:ind w:left="-360" w:right="-360"/>
        <w:jc w:val="center"/>
        <w:rPr>
          <w:rFonts w:ascii="Times New Roman" w:hAnsi="Times New Roman" w:cs="Times New Roman"/>
          <w:b/>
          <w:bCs/>
        </w:rPr>
      </w:pPr>
    </w:p>
    <w:p w:rsidR="00774211" w:rsidRPr="001F57AB" w:rsidRDefault="00774211" w:rsidP="001F57AB">
      <w:pPr>
        <w:pStyle w:val="Heading1"/>
      </w:pPr>
      <w:r w:rsidRPr="00FB105D">
        <w:t>RULES OF PRACTICE AND PROCEDURE</w:t>
      </w:r>
    </w:p>
    <w:p w:rsidR="00774211" w:rsidRPr="00FB105D" w:rsidRDefault="00774211" w:rsidP="00FB105D">
      <w:pPr>
        <w:ind w:left="-360" w:right="-360"/>
        <w:jc w:val="both"/>
        <w:rPr>
          <w:rFonts w:ascii="Times New Roman" w:hAnsi="Times New Roman" w:cs="Times New Roman"/>
        </w:rPr>
      </w:pPr>
    </w:p>
    <w:p w:rsidR="00774211" w:rsidRPr="00FB105D" w:rsidRDefault="00774211" w:rsidP="001F57AB">
      <w:pPr>
        <w:pStyle w:val="Heading2"/>
      </w:pPr>
      <w:r w:rsidRPr="00FB105D">
        <w:t>TITLE 8, CALIFORNIA CODE OF REGULATIONS,</w:t>
      </w:r>
      <w:r w:rsidR="003E43E9" w:rsidRPr="00FB105D">
        <w:t xml:space="preserve"> </w:t>
      </w:r>
      <w:r w:rsidRPr="00FB105D">
        <w:t>SECTIONS 10300 THROUGH 10999</w:t>
      </w:r>
    </w:p>
    <w:p w:rsidR="00774211" w:rsidRPr="00FB105D" w:rsidRDefault="00774211" w:rsidP="00FB105D">
      <w:pPr>
        <w:ind w:left="-360" w:right="-360"/>
        <w:jc w:val="both"/>
        <w:rPr>
          <w:rFonts w:ascii="Times New Roman" w:hAnsi="Times New Roman" w:cs="Times New Roman"/>
        </w:rPr>
      </w:pPr>
    </w:p>
    <w:p w:rsidR="00774211" w:rsidRPr="00FB105D" w:rsidRDefault="00774211" w:rsidP="00FB105D">
      <w:pPr>
        <w:ind w:left="-360" w:right="-360"/>
        <w:jc w:val="both"/>
        <w:rPr>
          <w:rFonts w:ascii="Times New Roman" w:hAnsi="Times New Roman" w:cs="Times New Roman"/>
        </w:rPr>
      </w:pPr>
      <w:r w:rsidRPr="00FB105D">
        <w:rPr>
          <w:rFonts w:ascii="Times New Roman" w:hAnsi="Times New Roman" w:cs="Times New Roman"/>
          <w:b/>
          <w:bCs/>
        </w:rPr>
        <w:t>NOTICE IS HEREBY GIVEN</w:t>
      </w:r>
      <w:r w:rsidRPr="00FB105D">
        <w:rPr>
          <w:rFonts w:ascii="Times New Roman" w:hAnsi="Times New Roman" w:cs="Times New Roman"/>
        </w:rPr>
        <w:t xml:space="preserve"> that the Workers’ Compensation Appeals Board</w:t>
      </w:r>
      <w:r w:rsidR="00314688" w:rsidRPr="00FB105D">
        <w:rPr>
          <w:rFonts w:ascii="Times New Roman" w:hAnsi="Times New Roman" w:cs="Times New Roman"/>
        </w:rPr>
        <w:t xml:space="preserve"> (</w:t>
      </w:r>
      <w:r w:rsidRPr="00FB105D">
        <w:rPr>
          <w:rFonts w:ascii="Times New Roman" w:hAnsi="Times New Roman" w:cs="Times New Roman"/>
        </w:rPr>
        <w:t>hereafter</w:t>
      </w:r>
      <w:r w:rsidR="00314688" w:rsidRPr="00FB105D">
        <w:rPr>
          <w:rFonts w:ascii="Times New Roman" w:hAnsi="Times New Roman" w:cs="Times New Roman"/>
        </w:rPr>
        <w:t>,</w:t>
      </w:r>
      <w:r w:rsidRPr="00FB105D">
        <w:rPr>
          <w:rFonts w:ascii="Times New Roman" w:hAnsi="Times New Roman" w:cs="Times New Roman"/>
        </w:rPr>
        <w:t xml:space="preserve"> “</w:t>
      </w:r>
      <w:smartTag w:uri="urn:schemas-microsoft-com:office:smarttags" w:element="PersonName">
        <w:r w:rsidRPr="00FB105D">
          <w:rPr>
            <w:rFonts w:ascii="Times New Roman" w:hAnsi="Times New Roman" w:cs="Times New Roman"/>
          </w:rPr>
          <w:t>WCAB</w:t>
        </w:r>
      </w:smartTag>
      <w:r w:rsidRPr="00FB105D">
        <w:rPr>
          <w:rFonts w:ascii="Times New Roman" w:hAnsi="Times New Roman" w:cs="Times New Roman"/>
        </w:rPr>
        <w:t>”</w:t>
      </w:r>
      <w:r w:rsidR="00314688" w:rsidRPr="00FB105D">
        <w:rPr>
          <w:rFonts w:ascii="Times New Roman" w:hAnsi="Times New Roman" w:cs="Times New Roman"/>
        </w:rPr>
        <w:t>)</w:t>
      </w:r>
      <w:r w:rsidRPr="00FB105D">
        <w:rPr>
          <w:rFonts w:ascii="Times New Roman" w:hAnsi="Times New Roman" w:cs="Times New Roman"/>
        </w:rPr>
        <w:t xml:space="preserve"> </w:t>
      </w:r>
      <w:r w:rsidR="003E43E9" w:rsidRPr="00FB105D">
        <w:rPr>
          <w:rFonts w:ascii="Times New Roman" w:hAnsi="Times New Roman" w:cs="Times New Roman"/>
        </w:rPr>
        <w:t>by</w:t>
      </w:r>
      <w:r w:rsidRPr="00FB105D">
        <w:rPr>
          <w:rFonts w:ascii="Times New Roman" w:hAnsi="Times New Roman" w:cs="Times New Roman"/>
        </w:rPr>
        <w:t xml:space="preserve"> the authority vested in it </w:t>
      </w:r>
      <w:r w:rsidR="003E43E9" w:rsidRPr="00FB105D">
        <w:rPr>
          <w:rFonts w:ascii="Times New Roman" w:hAnsi="Times New Roman" w:cs="Times New Roman"/>
        </w:rPr>
        <w:t>under Labor Code section 5307 (see also, Lab. Code, §§ 133, 5309, 5708)</w:t>
      </w:r>
      <w:r w:rsidRPr="00FB105D">
        <w:rPr>
          <w:rFonts w:ascii="Times New Roman" w:hAnsi="Times New Roman" w:cs="Times New Roman"/>
        </w:rPr>
        <w:t xml:space="preserve">, proposes to amend, adopt, and repeal rules of practice and procedure in Title 8, Chapter 4.5, Subchapter 2 of the California Code of Regulations, commencing with </w:t>
      </w:r>
      <w:r w:rsidR="003E43E9" w:rsidRPr="00FB105D">
        <w:rPr>
          <w:rFonts w:ascii="Times New Roman" w:hAnsi="Times New Roman" w:cs="Times New Roman"/>
        </w:rPr>
        <w:t>s</w:t>
      </w:r>
      <w:r w:rsidRPr="00FB105D">
        <w:rPr>
          <w:rFonts w:ascii="Times New Roman" w:hAnsi="Times New Roman" w:cs="Times New Roman"/>
        </w:rPr>
        <w:t>ection 10300.</w:t>
      </w:r>
      <w:r w:rsidR="003E43E9" w:rsidRPr="00FB105D">
        <w:rPr>
          <w:rStyle w:val="FootnoteReference"/>
          <w:rFonts w:ascii="Times New Roman" w:hAnsi="Times New Roman"/>
        </w:rPr>
        <w:footnoteReference w:id="1"/>
      </w:r>
    </w:p>
    <w:p w:rsidR="00774211" w:rsidRPr="00FB105D" w:rsidRDefault="00774211" w:rsidP="00FB105D">
      <w:pPr>
        <w:ind w:left="-360" w:right="-360"/>
        <w:jc w:val="both"/>
        <w:rPr>
          <w:rFonts w:ascii="Times New Roman" w:hAnsi="Times New Roman" w:cs="Times New Roman"/>
        </w:rPr>
      </w:pPr>
    </w:p>
    <w:p w:rsidR="00774211" w:rsidRPr="00FB105D" w:rsidRDefault="003E43E9" w:rsidP="00FB105D">
      <w:pPr>
        <w:ind w:left="-360" w:right="-360"/>
        <w:jc w:val="both"/>
        <w:rPr>
          <w:rFonts w:ascii="Times New Roman" w:hAnsi="Times New Roman" w:cs="Times New Roman"/>
        </w:rPr>
      </w:pPr>
      <w:r w:rsidRPr="00FB105D">
        <w:rPr>
          <w:rFonts w:ascii="Times New Roman" w:hAnsi="Times New Roman" w:cs="Times New Roman"/>
        </w:rPr>
        <w:t xml:space="preserve">In accordance with Government Code section 11351, the WCAB is </w:t>
      </w:r>
      <w:r w:rsidRPr="00FB105D">
        <w:rPr>
          <w:rFonts w:ascii="Times New Roman" w:hAnsi="Times New Roman" w:cs="Times New Roman"/>
          <w:i/>
          <w:u w:val="single"/>
        </w:rPr>
        <w:t>not</w:t>
      </w:r>
      <w:r w:rsidRPr="00FB105D">
        <w:rPr>
          <w:rFonts w:ascii="Times New Roman" w:hAnsi="Times New Roman" w:cs="Times New Roman"/>
        </w:rPr>
        <w:t xml:space="preserve"> subject to Article 5 (commencing with Government Code section 11346), Article 6 (commencing with Government Code section 11349), Article 7 (commencing with Government Code section 11349.7), or Article 8 (commencing with Government Code section 11350) of the rule-making provisions of the Administrative Procedures Act (APA), with the sole exception that section 11346.4(a)(5) [</w:t>
      </w:r>
      <w:r w:rsidRPr="00FB105D">
        <w:rPr>
          <w:rStyle w:val="documentbody1"/>
          <w:rFonts w:ascii="Times New Roman" w:hAnsi="Times New Roman" w:cs="Times New Roman"/>
          <w:color w:val="000000"/>
          <w:sz w:val="24"/>
          <w:szCs w:val="24"/>
        </w:rPr>
        <w:t>publication in the California Regulatory Notice Register]</w:t>
      </w:r>
      <w:r w:rsidRPr="00FB105D">
        <w:rPr>
          <w:rFonts w:ascii="Times New Roman" w:hAnsi="Times New Roman" w:cs="Times New Roman"/>
        </w:rPr>
        <w:t xml:space="preserve"> does apply to the WCAB.  Instead, the WCAB’s proposed amendments to its Rules of Practice and Procedure are being instituted pursuant to its rule-making power under Labor Code section 5307(a) (see also Lab. Code, §§ 133, 5309, 5708), subject to the procedural requirements of Labor Code section 5307.4.  This Initial Statement of Reasons and accompanying Notice of Proposed Rulemaking have been prepared to comply with the procedural requirements of section 5307.4 and for the convenience of the regulated public to assist it in analyzing and commenting on this largely non-APA rulemaking process.</w:t>
      </w:r>
    </w:p>
    <w:p w:rsidR="00774211" w:rsidRPr="00FB105D" w:rsidRDefault="00774211" w:rsidP="00FB105D">
      <w:pPr>
        <w:ind w:left="-360" w:right="-360"/>
        <w:jc w:val="both"/>
        <w:rPr>
          <w:rFonts w:ascii="Times New Roman" w:hAnsi="Times New Roman" w:cs="Times New Roman"/>
          <w:bCs/>
        </w:rPr>
      </w:pPr>
    </w:p>
    <w:p w:rsidR="00774211" w:rsidRPr="00FB105D" w:rsidRDefault="00774211" w:rsidP="000D6936">
      <w:pPr>
        <w:pStyle w:val="Heading20"/>
      </w:pPr>
      <w:r w:rsidRPr="00FB105D">
        <w:t>PUBLIC HEARING:</w:t>
      </w:r>
    </w:p>
    <w:p w:rsidR="00774211" w:rsidRPr="00FB105D" w:rsidRDefault="00774211" w:rsidP="00FB105D">
      <w:pPr>
        <w:ind w:left="-360" w:right="-360"/>
        <w:jc w:val="both"/>
        <w:rPr>
          <w:rFonts w:ascii="Times New Roman" w:hAnsi="Times New Roman" w:cs="Times New Roman"/>
        </w:rPr>
      </w:pPr>
    </w:p>
    <w:p w:rsidR="00774211" w:rsidRPr="00FB105D" w:rsidRDefault="00774211" w:rsidP="00FB105D">
      <w:pPr>
        <w:ind w:left="-360" w:right="-360"/>
        <w:jc w:val="both"/>
        <w:rPr>
          <w:rFonts w:ascii="Times New Roman" w:hAnsi="Times New Roman" w:cs="Times New Roman"/>
        </w:rPr>
      </w:pPr>
      <w:r w:rsidRPr="00FB105D">
        <w:rPr>
          <w:rFonts w:ascii="Times New Roman" w:hAnsi="Times New Roman" w:cs="Times New Roman"/>
        </w:rPr>
        <w:t>A public hearing has been scheduled to permit all interested persons the opportunity to present statements or arguments, oral or in writing, with respect to the above noted subject on the following date:</w:t>
      </w:r>
    </w:p>
    <w:p w:rsidR="00774211" w:rsidRPr="00FB105D" w:rsidRDefault="00774211" w:rsidP="00FB105D">
      <w:pPr>
        <w:ind w:left="-360" w:right="-360"/>
        <w:jc w:val="both"/>
        <w:rPr>
          <w:rFonts w:ascii="Times New Roman" w:hAnsi="Times New Roman" w:cs="Times New Roman"/>
        </w:rPr>
      </w:pPr>
    </w:p>
    <w:p w:rsidR="00774211" w:rsidRPr="00FB105D" w:rsidRDefault="00774211" w:rsidP="00FB105D">
      <w:pPr>
        <w:tabs>
          <w:tab w:val="left" w:pos="1620"/>
        </w:tabs>
        <w:ind w:left="-360" w:right="-360"/>
        <w:jc w:val="both"/>
        <w:rPr>
          <w:rFonts w:ascii="Times New Roman" w:hAnsi="Times New Roman" w:cs="Times New Roman"/>
          <w:b/>
          <w:bCs/>
          <w:color w:val="000000"/>
        </w:rPr>
      </w:pPr>
      <w:r w:rsidRPr="00FB105D">
        <w:rPr>
          <w:rFonts w:ascii="Times New Roman" w:hAnsi="Times New Roman" w:cs="Times New Roman"/>
          <w:b/>
          <w:bCs/>
        </w:rPr>
        <w:t>Date:</w:t>
      </w:r>
      <w:r w:rsidRPr="00FB105D">
        <w:rPr>
          <w:rFonts w:ascii="Times New Roman" w:hAnsi="Times New Roman" w:cs="Times New Roman"/>
          <w:b/>
          <w:bCs/>
        </w:rPr>
        <w:tab/>
      </w:r>
      <w:r w:rsidRPr="00FB105D">
        <w:rPr>
          <w:rFonts w:ascii="Times New Roman" w:hAnsi="Times New Roman" w:cs="Times New Roman"/>
          <w:b/>
          <w:bCs/>
          <w:color w:val="000000"/>
        </w:rPr>
        <w:t>Friday, September 12, 2008</w:t>
      </w:r>
    </w:p>
    <w:p w:rsidR="00774211" w:rsidRPr="00FB105D" w:rsidRDefault="00774211" w:rsidP="00FB105D">
      <w:pPr>
        <w:tabs>
          <w:tab w:val="left" w:pos="1620"/>
        </w:tabs>
        <w:ind w:left="-360" w:right="-360"/>
        <w:jc w:val="both"/>
        <w:rPr>
          <w:rFonts w:ascii="Times New Roman" w:hAnsi="Times New Roman" w:cs="Times New Roman"/>
          <w:b/>
          <w:bCs/>
        </w:rPr>
      </w:pPr>
      <w:r w:rsidRPr="00FB105D">
        <w:rPr>
          <w:rFonts w:ascii="Times New Roman" w:hAnsi="Times New Roman" w:cs="Times New Roman"/>
          <w:b/>
          <w:bCs/>
        </w:rPr>
        <w:t>Time:</w:t>
      </w:r>
      <w:r w:rsidRPr="00FB105D">
        <w:rPr>
          <w:rFonts w:ascii="Times New Roman" w:hAnsi="Times New Roman" w:cs="Times New Roman"/>
          <w:b/>
          <w:bCs/>
        </w:rPr>
        <w:tab/>
        <w:t>10:00 a.m. to 5:00 p.m. or Conclusion of Business</w:t>
      </w:r>
    </w:p>
    <w:p w:rsidR="00774211" w:rsidRPr="00FB105D" w:rsidRDefault="00774211" w:rsidP="00FB105D">
      <w:pPr>
        <w:tabs>
          <w:tab w:val="left" w:pos="1620"/>
        </w:tabs>
        <w:ind w:left="-360" w:right="-360"/>
        <w:jc w:val="both"/>
        <w:rPr>
          <w:rFonts w:ascii="Times New Roman" w:hAnsi="Times New Roman" w:cs="Times New Roman"/>
          <w:b/>
          <w:bCs/>
        </w:rPr>
      </w:pPr>
      <w:r w:rsidRPr="00FB105D">
        <w:rPr>
          <w:rFonts w:ascii="Times New Roman" w:hAnsi="Times New Roman" w:cs="Times New Roman"/>
          <w:b/>
          <w:bCs/>
        </w:rPr>
        <w:t>Place:</w:t>
      </w:r>
      <w:r w:rsidRPr="00FB105D">
        <w:rPr>
          <w:rFonts w:ascii="Times New Roman" w:hAnsi="Times New Roman" w:cs="Times New Roman"/>
          <w:b/>
          <w:bCs/>
        </w:rPr>
        <w:tab/>
        <w:t>Hearing Room 9</w:t>
      </w:r>
    </w:p>
    <w:p w:rsidR="00774211" w:rsidRPr="00FB105D" w:rsidRDefault="00774211" w:rsidP="00FB105D">
      <w:pPr>
        <w:tabs>
          <w:tab w:val="left" w:pos="1620"/>
        </w:tabs>
        <w:ind w:left="-360" w:right="-360"/>
        <w:jc w:val="both"/>
        <w:rPr>
          <w:rFonts w:ascii="Times New Roman" w:hAnsi="Times New Roman" w:cs="Times New Roman"/>
          <w:b/>
          <w:bCs/>
        </w:rPr>
      </w:pPr>
      <w:r w:rsidRPr="00FB105D">
        <w:rPr>
          <w:rFonts w:ascii="Times New Roman" w:hAnsi="Times New Roman" w:cs="Times New Roman"/>
          <w:b/>
          <w:bCs/>
        </w:rPr>
        <w:tab/>
      </w:r>
      <w:smartTag w:uri="urn:schemas-microsoft-com:office:smarttags" w:element="place">
        <w:smartTag w:uri="urn:schemas-microsoft-com:office:smarttags" w:element="PlaceName">
          <w:smartTag w:uri="urn:schemas-microsoft-com:office:smarttags" w:element="PlaceName">
            <w:r w:rsidRPr="00FB105D">
              <w:rPr>
                <w:rFonts w:ascii="Times New Roman" w:hAnsi="Times New Roman" w:cs="Times New Roman"/>
                <w:b/>
                <w:bCs/>
              </w:rPr>
              <w:t>Hiram</w:t>
            </w:r>
          </w:smartTag>
          <w:r w:rsidRPr="00FB105D">
            <w:rPr>
              <w:rFonts w:ascii="Times New Roman" w:hAnsi="Times New Roman" w:cs="Times New Roman"/>
              <w:b/>
              <w:bCs/>
            </w:rPr>
            <w:t xml:space="preserve"> </w:t>
          </w:r>
          <w:smartTag w:uri="urn:schemas-microsoft-com:office:smarttags" w:element="PlaceName">
            <w:r w:rsidRPr="00FB105D">
              <w:rPr>
                <w:rFonts w:ascii="Times New Roman" w:hAnsi="Times New Roman" w:cs="Times New Roman"/>
                <w:b/>
                <w:bCs/>
              </w:rPr>
              <w:t>Johnson</w:t>
            </w:r>
          </w:smartTag>
          <w:r w:rsidRPr="00FB105D">
            <w:rPr>
              <w:rFonts w:ascii="Times New Roman" w:hAnsi="Times New Roman" w:cs="Times New Roman"/>
              <w:b/>
              <w:bCs/>
            </w:rPr>
            <w:t xml:space="preserve"> </w:t>
          </w:r>
          <w:smartTag w:uri="urn:schemas-microsoft-com:office:smarttags" w:element="PlaceType">
            <w:r w:rsidRPr="00FB105D">
              <w:rPr>
                <w:rFonts w:ascii="Times New Roman" w:hAnsi="Times New Roman" w:cs="Times New Roman"/>
                <w:b/>
                <w:bCs/>
              </w:rPr>
              <w:t>Building</w:t>
            </w:r>
          </w:smartTag>
        </w:smartTag>
      </w:smartTag>
    </w:p>
    <w:p w:rsidR="00774211" w:rsidRPr="00FB105D" w:rsidRDefault="00774211" w:rsidP="00FB105D">
      <w:pPr>
        <w:tabs>
          <w:tab w:val="left" w:pos="1620"/>
        </w:tabs>
        <w:ind w:left="-360" w:right="-360"/>
        <w:jc w:val="both"/>
        <w:rPr>
          <w:rFonts w:ascii="Times New Roman" w:hAnsi="Times New Roman" w:cs="Times New Roman"/>
          <w:b/>
          <w:bCs/>
        </w:rPr>
      </w:pPr>
      <w:r w:rsidRPr="00FB105D">
        <w:rPr>
          <w:rFonts w:ascii="Times New Roman" w:hAnsi="Times New Roman" w:cs="Times New Roman"/>
          <w:b/>
          <w:bCs/>
        </w:rPr>
        <w:tab/>
      </w:r>
      <w:smartTag w:uri="urn:schemas-microsoft-com:office:smarttags" w:element="place">
        <w:smartTag w:uri="urn:schemas-microsoft-com:office:smarttags" w:element="City">
          <w:r w:rsidRPr="00FB105D">
            <w:rPr>
              <w:rFonts w:ascii="Times New Roman" w:hAnsi="Times New Roman" w:cs="Times New Roman"/>
              <w:b/>
              <w:bCs/>
            </w:rPr>
            <w:t>San Francisco</w:t>
          </w:r>
        </w:smartTag>
      </w:smartTag>
      <w:r w:rsidRPr="00FB105D">
        <w:rPr>
          <w:rFonts w:ascii="Times New Roman" w:hAnsi="Times New Roman" w:cs="Times New Roman"/>
          <w:b/>
          <w:bCs/>
        </w:rPr>
        <w:t xml:space="preserve"> Civic Center Complex</w:t>
      </w:r>
    </w:p>
    <w:p w:rsidR="00774211" w:rsidRPr="00FB105D" w:rsidRDefault="00774211" w:rsidP="00FB105D">
      <w:pPr>
        <w:tabs>
          <w:tab w:val="left" w:pos="1620"/>
        </w:tabs>
        <w:ind w:left="-360" w:right="-360"/>
        <w:jc w:val="both"/>
        <w:rPr>
          <w:rFonts w:ascii="Times New Roman" w:hAnsi="Times New Roman" w:cs="Times New Roman"/>
          <w:b/>
          <w:bCs/>
        </w:rPr>
      </w:pPr>
      <w:r w:rsidRPr="00FB105D">
        <w:rPr>
          <w:rFonts w:ascii="Times New Roman" w:hAnsi="Times New Roman" w:cs="Times New Roman"/>
          <w:b/>
          <w:bCs/>
        </w:rPr>
        <w:tab/>
      </w:r>
      <w:smartTag w:uri="urn:schemas-microsoft-com:office:smarttags" w:element="place">
        <w:smartTag w:uri="urn:schemas-microsoft-com:office:smarttags" w:element="PlaceName">
          <w:smartTag w:uri="urn:schemas-microsoft-com:office:smarttags" w:element="PlaceName">
            <w:r w:rsidRPr="00FB105D">
              <w:rPr>
                <w:rFonts w:ascii="Times New Roman" w:hAnsi="Times New Roman" w:cs="Times New Roman"/>
                <w:b/>
                <w:bCs/>
              </w:rPr>
              <w:t>Conference</w:t>
            </w:r>
          </w:smartTag>
          <w:r w:rsidRPr="00FB105D">
            <w:rPr>
              <w:rFonts w:ascii="Times New Roman" w:hAnsi="Times New Roman" w:cs="Times New Roman"/>
              <w:b/>
              <w:bCs/>
            </w:rPr>
            <w:t xml:space="preserve"> </w:t>
          </w:r>
          <w:smartTag w:uri="urn:schemas-microsoft-com:office:smarttags" w:element="PlaceType">
            <w:r w:rsidRPr="00FB105D">
              <w:rPr>
                <w:rFonts w:ascii="Times New Roman" w:hAnsi="Times New Roman" w:cs="Times New Roman"/>
                <w:b/>
                <w:bCs/>
              </w:rPr>
              <w:t>Center</w:t>
            </w:r>
          </w:smartTag>
        </w:smartTag>
      </w:smartTag>
      <w:r w:rsidRPr="00FB105D">
        <w:rPr>
          <w:rFonts w:ascii="Times New Roman" w:hAnsi="Times New Roman" w:cs="Times New Roman"/>
          <w:b/>
          <w:bCs/>
        </w:rPr>
        <w:t xml:space="preserve"> - Basement Level</w:t>
      </w:r>
    </w:p>
    <w:p w:rsidR="00774211" w:rsidRPr="00FB105D" w:rsidRDefault="00774211" w:rsidP="00FB105D">
      <w:pPr>
        <w:tabs>
          <w:tab w:val="left" w:pos="1620"/>
        </w:tabs>
        <w:ind w:left="-360" w:right="-360"/>
        <w:jc w:val="both"/>
        <w:rPr>
          <w:rFonts w:ascii="Times New Roman" w:hAnsi="Times New Roman" w:cs="Times New Roman"/>
          <w:b/>
          <w:bCs/>
        </w:rPr>
      </w:pPr>
      <w:r w:rsidRPr="00FB105D">
        <w:rPr>
          <w:rFonts w:ascii="Times New Roman" w:hAnsi="Times New Roman" w:cs="Times New Roman"/>
          <w:b/>
          <w:bCs/>
        </w:rPr>
        <w:tab/>
      </w:r>
      <w:smartTag w:uri="urn:schemas-microsoft-com:office:smarttags" w:element="Street">
        <w:smartTag w:uri="urn:schemas-microsoft-com:office:smarttags" w:element="address">
          <w:r w:rsidRPr="00FB105D">
            <w:rPr>
              <w:rFonts w:ascii="Times New Roman" w:hAnsi="Times New Roman" w:cs="Times New Roman"/>
              <w:b/>
              <w:bCs/>
            </w:rPr>
            <w:t>455 Golden Gate Avenue</w:t>
          </w:r>
        </w:smartTag>
      </w:smartTag>
    </w:p>
    <w:p w:rsidR="00774211" w:rsidRPr="00FB105D" w:rsidRDefault="00774211" w:rsidP="00FB105D">
      <w:pPr>
        <w:tabs>
          <w:tab w:val="left" w:pos="1620"/>
        </w:tabs>
        <w:ind w:left="-360" w:right="-360"/>
        <w:jc w:val="both"/>
        <w:rPr>
          <w:rFonts w:ascii="Times New Roman" w:hAnsi="Times New Roman" w:cs="Times New Roman"/>
          <w:b/>
          <w:bCs/>
        </w:rPr>
      </w:pPr>
      <w:r w:rsidRPr="00FB105D">
        <w:rPr>
          <w:rFonts w:ascii="Times New Roman" w:hAnsi="Times New Roman" w:cs="Times New Roman"/>
          <w:b/>
          <w:bCs/>
        </w:rPr>
        <w:tab/>
      </w:r>
      <w:smartTag w:uri="urn:schemas-microsoft-com:office:smarttags" w:element="place">
        <w:smartTag w:uri="urn:schemas-microsoft-com:office:smarttags" w:element="City">
          <w:smartTag w:uri="urn:schemas-microsoft-com:office:smarttags" w:element="City">
            <w:r w:rsidRPr="00FB105D">
              <w:rPr>
                <w:rFonts w:ascii="Times New Roman" w:hAnsi="Times New Roman" w:cs="Times New Roman"/>
                <w:b/>
                <w:bCs/>
              </w:rPr>
              <w:t>San Francisco</w:t>
            </w:r>
          </w:smartTag>
          <w:r w:rsidRPr="00FB105D">
            <w:rPr>
              <w:rFonts w:ascii="Times New Roman" w:hAnsi="Times New Roman" w:cs="Times New Roman"/>
              <w:b/>
              <w:bCs/>
            </w:rPr>
            <w:t xml:space="preserve">, </w:t>
          </w:r>
          <w:smartTag w:uri="urn:schemas-microsoft-com:office:smarttags" w:element="State">
            <w:r w:rsidRPr="00FB105D">
              <w:rPr>
                <w:rFonts w:ascii="Times New Roman" w:hAnsi="Times New Roman" w:cs="Times New Roman"/>
                <w:b/>
                <w:bCs/>
              </w:rPr>
              <w:t>CA</w:t>
            </w:r>
          </w:smartTag>
          <w:r w:rsidRPr="00FB105D">
            <w:rPr>
              <w:rFonts w:ascii="Times New Roman" w:hAnsi="Times New Roman" w:cs="Times New Roman"/>
              <w:b/>
              <w:bCs/>
            </w:rPr>
            <w:t xml:space="preserve">  </w:t>
          </w:r>
          <w:smartTag w:uri="urn:schemas-microsoft-com:office:smarttags" w:element="PostalCode">
            <w:r w:rsidRPr="00FB105D">
              <w:rPr>
                <w:rFonts w:ascii="Times New Roman" w:hAnsi="Times New Roman" w:cs="Times New Roman"/>
                <w:b/>
                <w:bCs/>
              </w:rPr>
              <w:t>94102</w:t>
            </w:r>
          </w:smartTag>
        </w:smartTag>
      </w:smartTag>
    </w:p>
    <w:p w:rsidR="00774211" w:rsidRPr="00FB105D" w:rsidRDefault="00774211" w:rsidP="00FB105D">
      <w:pPr>
        <w:ind w:left="-360" w:right="-360"/>
        <w:jc w:val="both"/>
        <w:rPr>
          <w:rFonts w:ascii="Times New Roman" w:hAnsi="Times New Roman" w:cs="Times New Roman"/>
        </w:rPr>
      </w:pPr>
    </w:p>
    <w:p w:rsidR="00774211" w:rsidRPr="00FB105D" w:rsidRDefault="00774211" w:rsidP="00FB105D">
      <w:pPr>
        <w:ind w:left="-360" w:right="-360"/>
        <w:jc w:val="both"/>
        <w:rPr>
          <w:rFonts w:ascii="Times New Roman" w:hAnsi="Times New Roman" w:cs="Times New Roman"/>
        </w:rPr>
      </w:pPr>
      <w:r w:rsidRPr="00FB105D">
        <w:rPr>
          <w:rFonts w:ascii="Times New Roman" w:hAnsi="Times New Roman" w:cs="Times New Roman"/>
        </w:rPr>
        <w:t>Please note that public comment will begin promptly at 10</w:t>
      </w:r>
      <w:r w:rsidRPr="00FB105D">
        <w:rPr>
          <w:rFonts w:ascii="Times New Roman" w:hAnsi="Times New Roman" w:cs="Times New Roman"/>
          <w:noProof/>
        </w:rPr>
        <w:t>:00 a.m.</w:t>
      </w:r>
      <w:r w:rsidRPr="00FB105D">
        <w:rPr>
          <w:rFonts w:ascii="Times New Roman" w:hAnsi="Times New Roman" w:cs="Times New Roman"/>
        </w:rPr>
        <w:t xml:space="preserve"> and will conclude when the last speaker has finished his or her presentation.  If public comment concludes before the Noon recess, no afternoon session will be held.  The WCAB requests, but does not require, that any persons who make oral comments at the hearing also provide a written copy of their comments.</w:t>
      </w:r>
    </w:p>
    <w:p w:rsidR="00774211" w:rsidRPr="00FB105D" w:rsidRDefault="00774211" w:rsidP="00FB105D">
      <w:pPr>
        <w:ind w:left="-360" w:right="-360"/>
        <w:jc w:val="both"/>
        <w:rPr>
          <w:rFonts w:ascii="Times New Roman" w:hAnsi="Times New Roman" w:cs="Times New Roman"/>
        </w:rPr>
      </w:pPr>
    </w:p>
    <w:p w:rsidR="0016113D" w:rsidRPr="00FB105D" w:rsidRDefault="0016113D" w:rsidP="00FB105D">
      <w:pPr>
        <w:ind w:left="-360" w:right="-360"/>
        <w:jc w:val="both"/>
        <w:rPr>
          <w:rFonts w:ascii="Times New Roman" w:hAnsi="Times New Roman" w:cs="Times New Roman"/>
        </w:rPr>
      </w:pPr>
      <w:r w:rsidRPr="00FB105D">
        <w:rPr>
          <w:rFonts w:ascii="Times New Roman" w:hAnsi="Times New Roman" w:cs="Times New Roman"/>
        </w:rPr>
        <w:t>///</w:t>
      </w:r>
    </w:p>
    <w:p w:rsidR="0016113D" w:rsidRPr="00FB105D" w:rsidRDefault="0016113D" w:rsidP="00FB105D">
      <w:pPr>
        <w:ind w:left="-360" w:right="-360"/>
        <w:jc w:val="both"/>
        <w:rPr>
          <w:rFonts w:ascii="Times New Roman" w:hAnsi="Times New Roman" w:cs="Times New Roman"/>
        </w:rPr>
      </w:pPr>
    </w:p>
    <w:p w:rsidR="0016113D" w:rsidRPr="00FB105D" w:rsidRDefault="0016113D" w:rsidP="00FB105D">
      <w:pPr>
        <w:ind w:left="-360" w:right="-360"/>
        <w:jc w:val="both"/>
        <w:rPr>
          <w:rFonts w:ascii="Times New Roman" w:hAnsi="Times New Roman" w:cs="Times New Roman"/>
        </w:rPr>
      </w:pPr>
    </w:p>
    <w:p w:rsidR="00774211" w:rsidRPr="00FB105D" w:rsidRDefault="00774211" w:rsidP="000D6936">
      <w:pPr>
        <w:pStyle w:val="Heading20"/>
      </w:pPr>
      <w:r w:rsidRPr="00FB105D">
        <w:t>AUTHORITY AND REFERENCE:</w:t>
      </w:r>
    </w:p>
    <w:p w:rsidR="00774211" w:rsidRPr="00FB105D" w:rsidRDefault="00774211" w:rsidP="00FB105D">
      <w:pPr>
        <w:ind w:left="-360" w:right="-360"/>
        <w:jc w:val="both"/>
        <w:rPr>
          <w:rFonts w:ascii="Times New Roman" w:hAnsi="Times New Roman" w:cs="Times New Roman"/>
          <w:strike/>
        </w:rPr>
      </w:pPr>
    </w:p>
    <w:p w:rsidR="00774211" w:rsidRPr="00FB105D" w:rsidRDefault="00774211" w:rsidP="00FB105D">
      <w:pPr>
        <w:ind w:left="-360" w:right="-360"/>
        <w:jc w:val="both"/>
        <w:rPr>
          <w:rFonts w:ascii="Times New Roman" w:hAnsi="Times New Roman" w:cs="Times New Roman"/>
        </w:rPr>
      </w:pPr>
      <w:r w:rsidRPr="00FB105D">
        <w:rPr>
          <w:rFonts w:ascii="Times New Roman" w:hAnsi="Times New Roman" w:cs="Times New Roman"/>
        </w:rPr>
        <w:t xml:space="preserve">The WCAB is undertaking this regulatory action pursuant to the authority vested in it by Labor Code </w:t>
      </w:r>
      <w:r w:rsidR="0016113D" w:rsidRPr="00FB105D">
        <w:rPr>
          <w:rFonts w:ascii="Times New Roman" w:hAnsi="Times New Roman" w:cs="Times New Roman"/>
        </w:rPr>
        <w:t>s</w:t>
      </w:r>
      <w:r w:rsidRPr="00FB105D">
        <w:rPr>
          <w:rFonts w:ascii="Times New Roman" w:hAnsi="Times New Roman" w:cs="Times New Roman"/>
        </w:rPr>
        <w:t>ection</w:t>
      </w:r>
      <w:r w:rsidR="0016113D" w:rsidRPr="00FB105D">
        <w:rPr>
          <w:rFonts w:ascii="Times New Roman" w:hAnsi="Times New Roman" w:cs="Times New Roman"/>
        </w:rPr>
        <w:t xml:space="preserve"> 5307(a), as well as sections</w:t>
      </w:r>
      <w:r w:rsidRPr="00FB105D">
        <w:rPr>
          <w:rFonts w:ascii="Times New Roman" w:hAnsi="Times New Roman" w:cs="Times New Roman"/>
        </w:rPr>
        <w:t xml:space="preserve"> 133</w:t>
      </w:r>
      <w:r w:rsidR="0016113D" w:rsidRPr="00FB105D">
        <w:rPr>
          <w:rFonts w:ascii="Times New Roman" w:hAnsi="Times New Roman" w:cs="Times New Roman"/>
        </w:rPr>
        <w:t>, 5309 and 5708</w:t>
      </w:r>
      <w:r w:rsidRPr="00FB105D">
        <w:rPr>
          <w:rFonts w:ascii="Times New Roman" w:hAnsi="Times New Roman" w:cs="Times New Roman"/>
        </w:rPr>
        <w:t>, to adopt regulations to implement, interpret and make specific vario</w:t>
      </w:r>
      <w:r w:rsidR="0016113D" w:rsidRPr="00FB105D">
        <w:rPr>
          <w:rFonts w:ascii="Times New Roman" w:hAnsi="Times New Roman" w:cs="Times New Roman"/>
        </w:rPr>
        <w:t>us sections of the Labor Code.</w:t>
      </w:r>
    </w:p>
    <w:p w:rsidR="00774211" w:rsidRPr="00FB105D" w:rsidRDefault="00774211" w:rsidP="00FB105D">
      <w:pPr>
        <w:ind w:left="-360" w:right="-360"/>
        <w:jc w:val="both"/>
        <w:rPr>
          <w:rFonts w:ascii="Times New Roman" w:hAnsi="Times New Roman" w:cs="Times New Roman"/>
          <w:b/>
          <w:bCs/>
        </w:rPr>
      </w:pPr>
    </w:p>
    <w:p w:rsidR="00774211" w:rsidRPr="00FB105D" w:rsidRDefault="00774211" w:rsidP="000D6936">
      <w:pPr>
        <w:pStyle w:val="Heading20"/>
      </w:pPr>
      <w:r w:rsidRPr="00FB105D">
        <w:t>INFORMATIVE DIGEST AND POLICY STATEMENT OVERVIEW:</w:t>
      </w:r>
    </w:p>
    <w:p w:rsidR="00774211" w:rsidRPr="00FB105D" w:rsidRDefault="00774211" w:rsidP="00FB105D">
      <w:pPr>
        <w:spacing w:before="240"/>
        <w:ind w:left="-360" w:right="-360"/>
        <w:jc w:val="both"/>
        <w:rPr>
          <w:rFonts w:ascii="Times New Roman" w:hAnsi="Times New Roman" w:cs="Times New Roman"/>
        </w:rPr>
      </w:pPr>
      <w:r w:rsidRPr="00FB105D">
        <w:rPr>
          <w:rFonts w:ascii="Times New Roman" w:hAnsi="Times New Roman" w:cs="Times New Roman"/>
        </w:rPr>
        <w:t xml:space="preserve">The </w:t>
      </w:r>
      <w:smartTag w:uri="urn:schemas-microsoft-com:office:smarttags" w:element="PersonName">
        <w:r w:rsidRPr="00FB105D">
          <w:rPr>
            <w:rFonts w:ascii="Times New Roman" w:hAnsi="Times New Roman" w:cs="Times New Roman"/>
          </w:rPr>
          <w:t>WCAB</w:t>
        </w:r>
      </w:smartTag>
      <w:r w:rsidRPr="00FB105D">
        <w:rPr>
          <w:rFonts w:ascii="Times New Roman" w:hAnsi="Times New Roman" w:cs="Times New Roman"/>
        </w:rPr>
        <w:t xml:space="preserve"> proposes to add, amend, and repeal specific sections of its Rules of Practice and Procedure as set fort</w:t>
      </w:r>
      <w:r w:rsidR="000E1210" w:rsidRPr="00FB105D">
        <w:rPr>
          <w:rFonts w:ascii="Times New Roman" w:hAnsi="Times New Roman" w:cs="Times New Roman"/>
        </w:rPr>
        <w:t>h below.</w:t>
      </w:r>
    </w:p>
    <w:p w:rsidR="000E1210" w:rsidRPr="00FB105D" w:rsidRDefault="000E1210" w:rsidP="00FB105D">
      <w:pPr>
        <w:spacing w:before="240"/>
        <w:ind w:left="-360" w:right="-360"/>
        <w:jc w:val="both"/>
        <w:rPr>
          <w:rFonts w:ascii="Times New Roman" w:hAnsi="Times New Roman" w:cs="Times New Roman"/>
        </w:rPr>
      </w:pPr>
      <w:r w:rsidRPr="00FB105D">
        <w:rPr>
          <w:rFonts w:ascii="Times New Roman" w:hAnsi="Times New Roman" w:cs="Times New Roman"/>
        </w:rPr>
        <w:t xml:space="preserve">Although there are a number of reasons for the changes to the </w:t>
      </w:r>
      <w:smartTag w:uri="urn:schemas-microsoft-com:office:smarttags" w:element="PersonName">
        <w:r w:rsidRPr="00FB105D">
          <w:rPr>
            <w:rFonts w:ascii="Times New Roman" w:hAnsi="Times New Roman" w:cs="Times New Roman"/>
          </w:rPr>
          <w:t>WCAB</w:t>
        </w:r>
      </w:smartTag>
      <w:r w:rsidRPr="00FB105D">
        <w:rPr>
          <w:rFonts w:ascii="Times New Roman" w:hAnsi="Times New Roman" w:cs="Times New Roman"/>
        </w:rPr>
        <w:t>’s Rules, two major reasons stand out.</w:t>
      </w:r>
    </w:p>
    <w:p w:rsidR="000E1210" w:rsidRPr="00FB105D" w:rsidRDefault="000E1210" w:rsidP="00FB105D">
      <w:pPr>
        <w:ind w:left="-360" w:right="-360"/>
        <w:jc w:val="both"/>
        <w:rPr>
          <w:rFonts w:ascii="Times New Roman" w:hAnsi="Times New Roman" w:cs="Times New Roman"/>
        </w:rPr>
      </w:pPr>
    </w:p>
    <w:p w:rsidR="000E1210" w:rsidRPr="00FB105D" w:rsidRDefault="000E1210" w:rsidP="00FB105D">
      <w:pPr>
        <w:ind w:left="-360" w:right="-360"/>
        <w:jc w:val="both"/>
        <w:rPr>
          <w:rStyle w:val="documentbody1"/>
          <w:rFonts w:ascii="Times New Roman" w:hAnsi="Times New Roman" w:cs="Times New Roman"/>
          <w:color w:val="000000"/>
          <w:sz w:val="24"/>
          <w:szCs w:val="24"/>
        </w:rPr>
      </w:pPr>
      <w:r w:rsidRPr="00FB105D">
        <w:rPr>
          <w:rFonts w:ascii="Times New Roman" w:hAnsi="Times New Roman" w:cs="Times New Roman"/>
        </w:rPr>
        <w:t xml:space="preserve">First, in 2002, the Legislature created the position of “Court Administrator” within </w:t>
      </w:r>
      <w:r w:rsidRPr="00FB105D">
        <w:rPr>
          <w:rFonts w:ascii="Times New Roman" w:hAnsi="Times New Roman" w:cs="Times New Roman"/>
          <w:color w:val="000000"/>
        </w:rPr>
        <w:t>the Division of Workers’ Compensation (hereafter, “DWC”) and gave the Court Administrator rule-making authority over certain elements of “</w:t>
      </w:r>
      <w:r w:rsidRPr="00FB105D">
        <w:rPr>
          <w:rStyle w:val="documentbody1"/>
          <w:rFonts w:ascii="Times New Roman" w:hAnsi="Times New Roman" w:cs="Times New Roman"/>
          <w:color w:val="000000"/>
          <w:sz w:val="24"/>
          <w:szCs w:val="24"/>
        </w:rPr>
        <w:t xml:space="preserve">district office procedure regarding trial level proceedings of the workers’ compensation appeals board.” (Lab. Code, § 5307(c).)  Therefore, the </w:t>
      </w:r>
      <w:smartTag w:uri="urn:schemas-microsoft-com:office:smarttags" w:element="PersonName">
        <w:r w:rsidRPr="00FB105D">
          <w:rPr>
            <w:rStyle w:val="documentbody1"/>
            <w:rFonts w:ascii="Times New Roman" w:hAnsi="Times New Roman" w:cs="Times New Roman"/>
            <w:color w:val="000000"/>
            <w:sz w:val="24"/>
            <w:szCs w:val="24"/>
          </w:rPr>
          <w:t>WCAB</w:t>
        </w:r>
      </w:smartTag>
      <w:r w:rsidRPr="00FB105D">
        <w:rPr>
          <w:rStyle w:val="documentbody1"/>
          <w:rFonts w:ascii="Times New Roman" w:hAnsi="Times New Roman" w:cs="Times New Roman"/>
          <w:color w:val="000000"/>
          <w:sz w:val="24"/>
          <w:szCs w:val="24"/>
        </w:rPr>
        <w:t xml:space="preserve"> is proposing to delete certain of its current rules, the subject matter of which would be covered by certain proposed Court Administrator regulations.</w:t>
      </w:r>
    </w:p>
    <w:p w:rsidR="000E1210" w:rsidRPr="00FB105D" w:rsidRDefault="000E1210" w:rsidP="00FB105D">
      <w:pPr>
        <w:ind w:left="-360" w:right="-360"/>
        <w:jc w:val="both"/>
        <w:rPr>
          <w:rStyle w:val="documentbody1"/>
          <w:rFonts w:ascii="Times New Roman" w:hAnsi="Times New Roman" w:cs="Times New Roman"/>
          <w:color w:val="000000"/>
          <w:sz w:val="24"/>
          <w:szCs w:val="24"/>
        </w:rPr>
      </w:pPr>
    </w:p>
    <w:p w:rsidR="000E1210" w:rsidRPr="00FB105D" w:rsidRDefault="000E1210" w:rsidP="00FB105D">
      <w:pPr>
        <w:ind w:left="-360" w:right="-360"/>
        <w:jc w:val="both"/>
        <w:rPr>
          <w:rFonts w:ascii="Times New Roman" w:hAnsi="Times New Roman" w:cs="Times New Roman"/>
        </w:rPr>
      </w:pPr>
      <w:r w:rsidRPr="00FB105D">
        <w:rPr>
          <w:rFonts w:ascii="Times New Roman" w:hAnsi="Times New Roman" w:cs="Times New Roman"/>
          <w:color w:val="000000"/>
        </w:rPr>
        <w:t>Second, t</w:t>
      </w:r>
      <w:r w:rsidRPr="00FB105D">
        <w:rPr>
          <w:rFonts w:ascii="Times New Roman" w:hAnsi="Times New Roman" w:cs="Times New Roman"/>
        </w:rPr>
        <w:t>he Budget Act of 2004 appropriated funds “for the development of a workers’ compensation case management system.” (</w:t>
      </w:r>
      <w:r w:rsidRPr="00FB105D">
        <w:rPr>
          <w:rFonts w:ascii="Times New Roman" w:hAnsi="Times New Roman" w:cs="Times New Roman"/>
          <w:color w:val="000000"/>
        </w:rPr>
        <w:t xml:space="preserve">Stats. 2004, </w:t>
      </w:r>
      <w:proofErr w:type="spellStart"/>
      <w:r w:rsidRPr="00FB105D">
        <w:rPr>
          <w:rFonts w:ascii="Times New Roman" w:hAnsi="Times New Roman" w:cs="Times New Roman"/>
          <w:color w:val="000000"/>
        </w:rPr>
        <w:t>ch.</w:t>
      </w:r>
      <w:proofErr w:type="spellEnd"/>
      <w:r w:rsidRPr="00FB105D">
        <w:rPr>
          <w:rFonts w:ascii="Times New Roman" w:hAnsi="Times New Roman" w:cs="Times New Roman"/>
          <w:color w:val="000000"/>
        </w:rPr>
        <w:t xml:space="preserve"> 208, Item 7350-001-0223(4), p. 592 (</w:t>
      </w:r>
      <w:r w:rsidRPr="00FB105D">
        <w:rPr>
          <w:rFonts w:ascii="Times New Roman" w:hAnsi="Times New Roman" w:cs="Times New Roman"/>
          <w:bCs/>
          <w:color w:val="000000"/>
        </w:rPr>
        <w:t>S.B. 1113 [appropriations bill].)  Therefore, since 2004,</w:t>
      </w:r>
      <w:r w:rsidRPr="00FB105D">
        <w:rPr>
          <w:rFonts w:ascii="Times New Roman" w:hAnsi="Times New Roman" w:cs="Times New Roman"/>
          <w:color w:val="000000"/>
        </w:rPr>
        <w:t xml:space="preserve"> DWC has been developing the Electronic Adjudication Management System (</w:t>
      </w:r>
      <w:r w:rsidR="00664B4A" w:rsidRPr="00FB105D">
        <w:rPr>
          <w:rFonts w:ascii="Times New Roman" w:hAnsi="Times New Roman" w:cs="Times New Roman"/>
          <w:color w:val="000000"/>
        </w:rPr>
        <w:t>hereafter, “</w:t>
      </w:r>
      <w:r w:rsidRPr="00FB105D">
        <w:rPr>
          <w:rFonts w:ascii="Times New Roman" w:hAnsi="Times New Roman" w:cs="Times New Roman"/>
          <w:color w:val="000000"/>
        </w:rPr>
        <w:t>EAMS</w:t>
      </w:r>
      <w:r w:rsidR="00664B4A" w:rsidRPr="00FB105D">
        <w:rPr>
          <w:rFonts w:ascii="Times New Roman" w:hAnsi="Times New Roman" w:cs="Times New Roman"/>
          <w:color w:val="000000"/>
        </w:rPr>
        <w:t>”</w:t>
      </w:r>
      <w:r w:rsidRPr="00FB105D">
        <w:rPr>
          <w:rFonts w:ascii="Times New Roman" w:hAnsi="Times New Roman" w:cs="Times New Roman"/>
          <w:color w:val="000000"/>
        </w:rPr>
        <w:t xml:space="preserve">), which is a computerized system that DWC will utilize to electronically store and maintain </w:t>
      </w:r>
      <w:smartTag w:uri="urn:schemas-microsoft-com:office:smarttags" w:element="PersonName">
        <w:r w:rsidRPr="00FB105D">
          <w:rPr>
            <w:rFonts w:ascii="Times New Roman" w:hAnsi="Times New Roman" w:cs="Times New Roman"/>
            <w:color w:val="000000"/>
          </w:rPr>
          <w:t>WCAB</w:t>
        </w:r>
      </w:smartTag>
      <w:r w:rsidRPr="00FB105D">
        <w:rPr>
          <w:rFonts w:ascii="Times New Roman" w:hAnsi="Times New Roman" w:cs="Times New Roman"/>
          <w:color w:val="000000"/>
        </w:rPr>
        <w:t xml:space="preserve"> adjudication case files and to perform various case management functions. DWC has announced that Phase 1 of EAMS is scheduled to “go live” on August 25, 2008.  Accordingly, some of the proposed changes or additions to the existing </w:t>
      </w:r>
      <w:smartTag w:uri="urn:schemas-microsoft-com:office:smarttags" w:element="PersonName">
        <w:r w:rsidRPr="00FB105D">
          <w:rPr>
            <w:rFonts w:ascii="Times New Roman" w:hAnsi="Times New Roman" w:cs="Times New Roman"/>
            <w:color w:val="000000"/>
          </w:rPr>
          <w:t>WCAB</w:t>
        </w:r>
      </w:smartTag>
      <w:r w:rsidRPr="00FB105D">
        <w:rPr>
          <w:rFonts w:ascii="Times New Roman" w:hAnsi="Times New Roman" w:cs="Times New Roman"/>
          <w:color w:val="000000"/>
        </w:rPr>
        <w:t xml:space="preserve"> rules result from the impending implementation of EAMS.</w:t>
      </w:r>
    </w:p>
    <w:p w:rsidR="00774211" w:rsidRPr="00FB105D" w:rsidRDefault="00774211" w:rsidP="000D6936">
      <w:pPr>
        <w:pStyle w:val="Heading3"/>
      </w:pPr>
      <w:r w:rsidRPr="00FB105D">
        <w:t>Section Amended: 10301.</w:t>
      </w:r>
    </w:p>
    <w:p w:rsidR="00774211" w:rsidRPr="00FB105D" w:rsidRDefault="00774211" w:rsidP="00FB105D">
      <w:pPr>
        <w:spacing w:before="240"/>
        <w:ind w:left="-360" w:right="-360"/>
        <w:jc w:val="both"/>
        <w:rPr>
          <w:rFonts w:ascii="Times New Roman" w:hAnsi="Times New Roman" w:cs="Times New Roman"/>
        </w:rPr>
      </w:pPr>
      <w:r w:rsidRPr="00FB105D">
        <w:rPr>
          <w:rFonts w:ascii="Times New Roman" w:hAnsi="Times New Roman" w:cs="Times New Roman"/>
        </w:rPr>
        <w:t>Various sub</w:t>
      </w:r>
      <w:r w:rsidR="0016113D" w:rsidRPr="00FB105D">
        <w:rPr>
          <w:rFonts w:ascii="Times New Roman" w:hAnsi="Times New Roman" w:cs="Times New Roman"/>
        </w:rPr>
        <w:t>divisions</w:t>
      </w:r>
      <w:r w:rsidRPr="00FB105D">
        <w:rPr>
          <w:rFonts w:ascii="Times New Roman" w:hAnsi="Times New Roman" w:cs="Times New Roman"/>
        </w:rPr>
        <w:t xml:space="preserve"> of </w:t>
      </w:r>
      <w:r w:rsidR="0016113D" w:rsidRPr="00FB105D">
        <w:rPr>
          <w:rFonts w:ascii="Times New Roman" w:hAnsi="Times New Roman" w:cs="Times New Roman"/>
        </w:rPr>
        <w:t>s</w:t>
      </w:r>
      <w:r w:rsidRPr="00FB105D">
        <w:rPr>
          <w:rFonts w:ascii="Times New Roman" w:hAnsi="Times New Roman" w:cs="Times New Roman"/>
        </w:rPr>
        <w:t>ection 10301 are renumbered so that the definitions remain in alphabetical order.</w:t>
      </w:r>
    </w:p>
    <w:p w:rsidR="0016113D" w:rsidRPr="00FB105D" w:rsidRDefault="007F15B8" w:rsidP="00FB105D">
      <w:pPr>
        <w:spacing w:before="240"/>
        <w:ind w:left="-360" w:right="-360"/>
        <w:jc w:val="both"/>
        <w:rPr>
          <w:rFonts w:ascii="Times New Roman" w:hAnsi="Times New Roman" w:cs="Times New Roman"/>
        </w:rPr>
      </w:pPr>
      <w:r w:rsidRPr="00FB105D">
        <w:rPr>
          <w:rFonts w:ascii="Times New Roman" w:hAnsi="Times New Roman" w:cs="Times New Roman"/>
        </w:rPr>
        <w:t>The definition of “Administrative Director” is amended to include a “designee” of the Administrative Director (</w:t>
      </w:r>
      <w:r w:rsidR="00314688" w:rsidRPr="00FB105D">
        <w:rPr>
          <w:rFonts w:ascii="Times New Roman" w:hAnsi="Times New Roman" w:cs="Times New Roman"/>
        </w:rPr>
        <w:t>hereafter, “</w:t>
      </w:r>
      <w:r w:rsidRPr="00FB105D">
        <w:rPr>
          <w:rFonts w:ascii="Times New Roman" w:hAnsi="Times New Roman" w:cs="Times New Roman"/>
        </w:rPr>
        <w:t>AD</w:t>
      </w:r>
      <w:r w:rsidR="00314688" w:rsidRPr="00FB105D">
        <w:rPr>
          <w:rFonts w:ascii="Times New Roman" w:hAnsi="Times New Roman" w:cs="Times New Roman"/>
        </w:rPr>
        <w:t>”</w:t>
      </w:r>
      <w:r w:rsidRPr="00FB105D">
        <w:rPr>
          <w:rFonts w:ascii="Times New Roman" w:hAnsi="Times New Roman" w:cs="Times New Roman"/>
        </w:rPr>
        <w:t>).  This proposed change gives recognition to the fact that some actions performed under the AD’s authority are actually performed by the AD’s designees.  The proposed change is consistent with numerous existing regulations regarding delegation of the AD’s authority to his or her designees.</w:t>
      </w:r>
    </w:p>
    <w:p w:rsidR="0016113D" w:rsidRPr="00FB105D" w:rsidRDefault="00A87847" w:rsidP="00FB105D">
      <w:pPr>
        <w:spacing w:before="240"/>
        <w:ind w:left="-360" w:right="-360"/>
        <w:jc w:val="both"/>
        <w:rPr>
          <w:rFonts w:ascii="Times New Roman" w:hAnsi="Times New Roman" w:cs="Times New Roman"/>
        </w:rPr>
      </w:pPr>
      <w:r w:rsidRPr="00FB105D">
        <w:rPr>
          <w:rFonts w:ascii="Times New Roman" w:hAnsi="Times New Roman" w:cs="Times New Roman"/>
        </w:rPr>
        <w:t>A</w:t>
      </w:r>
      <w:r w:rsidR="00314688" w:rsidRPr="00FB105D">
        <w:rPr>
          <w:rFonts w:ascii="Times New Roman" w:hAnsi="Times New Roman" w:cs="Times New Roman"/>
        </w:rPr>
        <w:t xml:space="preserve"> definition of “adjudication file” (or “ADJ file”) is added.  This new definition is being proposed because </w:t>
      </w:r>
      <w:r w:rsidR="00664B4A" w:rsidRPr="00FB105D">
        <w:rPr>
          <w:rFonts w:ascii="Times New Roman" w:hAnsi="Times New Roman" w:cs="Times New Roman"/>
          <w:color w:val="000000"/>
        </w:rPr>
        <w:t>DWC</w:t>
      </w:r>
      <w:r w:rsidR="00314688" w:rsidRPr="00FB105D">
        <w:rPr>
          <w:rFonts w:ascii="Times New Roman" w:hAnsi="Times New Roman" w:cs="Times New Roman"/>
          <w:color w:val="000000"/>
        </w:rPr>
        <w:t xml:space="preserve"> will utilize </w:t>
      </w:r>
      <w:r w:rsidR="00664B4A" w:rsidRPr="00FB105D">
        <w:rPr>
          <w:rFonts w:ascii="Times New Roman" w:hAnsi="Times New Roman" w:cs="Times New Roman"/>
          <w:color w:val="000000"/>
        </w:rPr>
        <w:t>EAMS</w:t>
      </w:r>
      <w:r w:rsidR="00314688" w:rsidRPr="00FB105D">
        <w:rPr>
          <w:rFonts w:ascii="Times New Roman" w:hAnsi="Times New Roman" w:cs="Times New Roman"/>
          <w:color w:val="000000"/>
        </w:rPr>
        <w:t xml:space="preserve"> not only to electronically store and maintain </w:t>
      </w:r>
      <w:smartTag w:uri="urn:schemas-microsoft-com:office:smarttags" w:element="PersonName">
        <w:r w:rsidR="00314688" w:rsidRPr="00FB105D">
          <w:rPr>
            <w:rFonts w:ascii="Times New Roman" w:hAnsi="Times New Roman" w:cs="Times New Roman"/>
            <w:color w:val="000000"/>
          </w:rPr>
          <w:t>WCAB</w:t>
        </w:r>
      </w:smartTag>
      <w:r w:rsidR="00314688" w:rsidRPr="00FB105D">
        <w:rPr>
          <w:rFonts w:ascii="Times New Roman" w:hAnsi="Times New Roman" w:cs="Times New Roman"/>
          <w:color w:val="000000"/>
        </w:rPr>
        <w:t xml:space="preserve"> case files, but also to electronically store and maintain the files of ancillary units of DWC.  </w:t>
      </w:r>
      <w:r w:rsidR="00314688" w:rsidRPr="00FB105D">
        <w:rPr>
          <w:rFonts w:ascii="Times New Roman" w:hAnsi="Times New Roman" w:cs="Times New Roman"/>
        </w:rPr>
        <w:t xml:space="preserve">The term “adjudication file” (or “ADJ file”) will distinguish </w:t>
      </w:r>
      <w:smartTag w:uri="urn:schemas-microsoft-com:office:smarttags" w:element="PersonName">
        <w:r w:rsidR="00314688" w:rsidRPr="00FB105D">
          <w:rPr>
            <w:rFonts w:ascii="Times New Roman" w:hAnsi="Times New Roman" w:cs="Times New Roman"/>
          </w:rPr>
          <w:t>WCAB</w:t>
        </w:r>
      </w:smartTag>
      <w:r w:rsidR="00314688" w:rsidRPr="00FB105D">
        <w:rPr>
          <w:rFonts w:ascii="Times New Roman" w:hAnsi="Times New Roman" w:cs="Times New Roman"/>
        </w:rPr>
        <w:t xml:space="preserve"> case file from the files of DWC ancillary units</w:t>
      </w:r>
      <w:r w:rsidR="00F323A8" w:rsidRPr="00FB105D">
        <w:rPr>
          <w:rFonts w:ascii="Times New Roman" w:hAnsi="Times New Roman" w:cs="Times New Roman"/>
        </w:rPr>
        <w:t>, such as those of the Disability Evaluation Unit</w:t>
      </w:r>
      <w:r w:rsidR="00314688" w:rsidRPr="00FB105D">
        <w:rPr>
          <w:rFonts w:ascii="Times New Roman" w:hAnsi="Times New Roman" w:cs="Times New Roman"/>
        </w:rPr>
        <w:t xml:space="preserve"> (</w:t>
      </w:r>
      <w:r w:rsidR="00F323A8" w:rsidRPr="00FB105D">
        <w:rPr>
          <w:rFonts w:ascii="Times New Roman" w:hAnsi="Times New Roman" w:cs="Times New Roman"/>
        </w:rPr>
        <w:t>i.e.,</w:t>
      </w:r>
      <w:r w:rsidR="00314688" w:rsidRPr="00FB105D">
        <w:rPr>
          <w:rFonts w:ascii="Times New Roman" w:hAnsi="Times New Roman" w:cs="Times New Roman"/>
        </w:rPr>
        <w:t xml:space="preserve"> a “DEU file”).</w:t>
      </w:r>
    </w:p>
    <w:p w:rsidR="0016113D" w:rsidRPr="00FB105D" w:rsidRDefault="003D4D85" w:rsidP="00FB105D">
      <w:pPr>
        <w:spacing w:before="240"/>
        <w:ind w:left="-360" w:right="-360"/>
        <w:jc w:val="both"/>
        <w:rPr>
          <w:rFonts w:ascii="Times New Roman" w:hAnsi="Times New Roman" w:cs="Times New Roman"/>
        </w:rPr>
      </w:pPr>
      <w:r w:rsidRPr="00FB105D">
        <w:rPr>
          <w:rFonts w:ascii="Times New Roman" w:hAnsi="Times New Roman" w:cs="Times New Roman"/>
        </w:rPr>
        <w:t xml:space="preserve">The definition of “Appeals Board” is amended to include the </w:t>
      </w:r>
      <w:smartTag w:uri="urn:schemas-microsoft-com:office:smarttags" w:element="PersonName">
        <w:r w:rsidRPr="00FB105D">
          <w:rPr>
            <w:rFonts w:ascii="Times New Roman" w:hAnsi="Times New Roman" w:cs="Times New Roman"/>
          </w:rPr>
          <w:t>WCAB</w:t>
        </w:r>
      </w:smartTag>
      <w:r w:rsidRPr="00FB105D">
        <w:rPr>
          <w:rFonts w:ascii="Times New Roman" w:hAnsi="Times New Roman" w:cs="Times New Roman"/>
        </w:rPr>
        <w:t xml:space="preserve">’s Commissioners and Deputy Commissioners “individually,” in recognition of the fact that, under both the Labor Code and the </w:t>
      </w:r>
      <w:smartTag w:uri="urn:schemas-microsoft-com:office:smarttags" w:element="PersonName">
        <w:r w:rsidRPr="00FB105D">
          <w:rPr>
            <w:rFonts w:ascii="Times New Roman" w:hAnsi="Times New Roman" w:cs="Times New Roman"/>
          </w:rPr>
          <w:t>WCAB</w:t>
        </w:r>
      </w:smartTag>
      <w:r w:rsidRPr="00FB105D">
        <w:rPr>
          <w:rFonts w:ascii="Times New Roman" w:hAnsi="Times New Roman" w:cs="Times New Roman"/>
        </w:rPr>
        <w:t xml:space="preserve">’s current rules, some actions </w:t>
      </w:r>
      <w:r w:rsidR="00B42C05" w:rsidRPr="00FB105D">
        <w:rPr>
          <w:rFonts w:ascii="Times New Roman" w:hAnsi="Times New Roman" w:cs="Times New Roman"/>
        </w:rPr>
        <w:t xml:space="preserve">by the </w:t>
      </w:r>
      <w:smartTag w:uri="urn:schemas-microsoft-com:office:smarttags" w:element="PersonName">
        <w:r w:rsidR="00B42C05" w:rsidRPr="00FB105D">
          <w:rPr>
            <w:rFonts w:ascii="Times New Roman" w:hAnsi="Times New Roman" w:cs="Times New Roman"/>
          </w:rPr>
          <w:t>WCAB</w:t>
        </w:r>
      </w:smartTag>
      <w:r w:rsidR="00B42C05" w:rsidRPr="00FB105D">
        <w:rPr>
          <w:rFonts w:ascii="Times New Roman" w:hAnsi="Times New Roman" w:cs="Times New Roman"/>
        </w:rPr>
        <w:t xml:space="preserve"> </w:t>
      </w:r>
      <w:r w:rsidRPr="00FB105D">
        <w:rPr>
          <w:rFonts w:ascii="Times New Roman" w:hAnsi="Times New Roman" w:cs="Times New Roman"/>
        </w:rPr>
        <w:t>may be taken by a single Commis</w:t>
      </w:r>
      <w:r w:rsidR="00B42C05" w:rsidRPr="00FB105D">
        <w:rPr>
          <w:rFonts w:ascii="Times New Roman" w:hAnsi="Times New Roman" w:cs="Times New Roman"/>
        </w:rPr>
        <w:t>sioner or Deputy Commissioner.</w:t>
      </w:r>
    </w:p>
    <w:p w:rsidR="00036D48" w:rsidRPr="00FB105D" w:rsidRDefault="008475C2" w:rsidP="00FB105D">
      <w:pPr>
        <w:pStyle w:val="Footer"/>
        <w:tabs>
          <w:tab w:val="clear" w:pos="4320"/>
          <w:tab w:val="clear" w:pos="8640"/>
        </w:tabs>
        <w:spacing w:before="240"/>
        <w:ind w:left="-360" w:right="-360"/>
        <w:jc w:val="both"/>
        <w:rPr>
          <w:rFonts w:ascii="Times New Roman" w:hAnsi="Times New Roman" w:cs="Times New Roman"/>
        </w:rPr>
      </w:pPr>
      <w:r w:rsidRPr="00FB105D">
        <w:rPr>
          <w:rFonts w:ascii="Times New Roman" w:hAnsi="Times New Roman" w:cs="Times New Roman"/>
        </w:rPr>
        <w:t>A</w:t>
      </w:r>
      <w:r w:rsidR="00036D48" w:rsidRPr="00FB105D">
        <w:rPr>
          <w:rFonts w:ascii="Times New Roman" w:hAnsi="Times New Roman" w:cs="Times New Roman"/>
        </w:rPr>
        <w:t xml:space="preserve"> definition “carve-out case” is added</w:t>
      </w:r>
      <w:r w:rsidR="000A3CCA" w:rsidRPr="00FB105D">
        <w:rPr>
          <w:rFonts w:ascii="Times New Roman" w:hAnsi="Times New Roman" w:cs="Times New Roman"/>
        </w:rPr>
        <w:t>.  The proposed definition is</w:t>
      </w:r>
      <w:r w:rsidR="00036D48" w:rsidRPr="00FB105D">
        <w:rPr>
          <w:rFonts w:ascii="Times New Roman" w:hAnsi="Times New Roman" w:cs="Times New Roman"/>
        </w:rPr>
        <w:t xml:space="preserve"> consistent with the provisions of Labor Code sections 3201.5 through 3201.9 relating to an alternative dispute resolution (ADR) system that supplements or replaces all or part of the dispute resolution processes contained in Division 4 of the Labor Code.  The term </w:t>
      </w:r>
      <w:r w:rsidR="00036D48" w:rsidRPr="00FB105D">
        <w:rPr>
          <w:rFonts w:ascii="Times New Roman" w:hAnsi="Times New Roman" w:cs="Times New Roman"/>
        </w:rPr>
        <w:lastRenderedPageBreak/>
        <w:t xml:space="preserve">“carve-out case” is informally used in the workers’ compensation community, but it has never been </w:t>
      </w:r>
      <w:r w:rsidR="000A3CCA" w:rsidRPr="00FB105D">
        <w:rPr>
          <w:rFonts w:ascii="Times New Roman" w:hAnsi="Times New Roman" w:cs="Times New Roman"/>
        </w:rPr>
        <w:t>formally defined.</w:t>
      </w:r>
    </w:p>
    <w:p w:rsidR="00036D48" w:rsidRPr="00FB105D" w:rsidRDefault="008475C2" w:rsidP="00FB105D">
      <w:pPr>
        <w:pStyle w:val="Footer"/>
        <w:tabs>
          <w:tab w:val="clear" w:pos="4320"/>
          <w:tab w:val="clear" w:pos="8640"/>
        </w:tabs>
        <w:spacing w:before="240"/>
        <w:ind w:left="-360" w:right="-360"/>
        <w:jc w:val="both"/>
        <w:rPr>
          <w:rFonts w:ascii="Times New Roman" w:hAnsi="Times New Roman" w:cs="Times New Roman"/>
        </w:rPr>
      </w:pPr>
      <w:r w:rsidRPr="00FB105D">
        <w:rPr>
          <w:rFonts w:ascii="Times New Roman" w:hAnsi="Times New Roman" w:cs="Times New Roman"/>
        </w:rPr>
        <w:t>A</w:t>
      </w:r>
      <w:r w:rsidR="000A3CCA" w:rsidRPr="00FB105D">
        <w:rPr>
          <w:rFonts w:ascii="Times New Roman" w:hAnsi="Times New Roman" w:cs="Times New Roman"/>
        </w:rPr>
        <w:t xml:space="preserve"> definition of the term “case opening document” is added.  </w:t>
      </w:r>
      <w:r w:rsidR="00A87847" w:rsidRPr="00FB105D">
        <w:rPr>
          <w:rFonts w:ascii="Times New Roman" w:hAnsi="Times New Roman" w:cs="Times New Roman"/>
        </w:rPr>
        <w:t>“C</w:t>
      </w:r>
      <w:r w:rsidR="000A3CCA" w:rsidRPr="00FB105D">
        <w:rPr>
          <w:rFonts w:ascii="Times New Roman" w:hAnsi="Times New Roman" w:cs="Times New Roman"/>
        </w:rPr>
        <w:t xml:space="preserve">ase opening document” is used in different places in the </w:t>
      </w:r>
      <w:smartTag w:uri="urn:schemas-microsoft-com:office:smarttags" w:element="PersonName">
        <w:r w:rsidR="000A3CCA" w:rsidRPr="00FB105D">
          <w:rPr>
            <w:rFonts w:ascii="Times New Roman" w:hAnsi="Times New Roman" w:cs="Times New Roman"/>
          </w:rPr>
          <w:t>WCAB</w:t>
        </w:r>
      </w:smartTag>
      <w:r w:rsidR="000A3CCA" w:rsidRPr="00FB105D">
        <w:rPr>
          <w:rFonts w:ascii="Times New Roman" w:hAnsi="Times New Roman" w:cs="Times New Roman"/>
        </w:rPr>
        <w:t xml:space="preserve">’s proposed rules, but it is not elsewhere defined.  A “case opening document” </w:t>
      </w:r>
      <w:r w:rsidR="00ED2781" w:rsidRPr="00FB105D">
        <w:rPr>
          <w:rFonts w:ascii="Times New Roman" w:hAnsi="Times New Roman" w:cs="Times New Roman"/>
        </w:rPr>
        <w:t xml:space="preserve">is </w:t>
      </w:r>
      <w:r w:rsidR="00036D48" w:rsidRPr="00FB105D">
        <w:rPr>
          <w:rFonts w:ascii="Times New Roman" w:hAnsi="Times New Roman" w:cs="Times New Roman"/>
        </w:rPr>
        <w:t xml:space="preserve">any document that creates an adjudication case and invokes the </w:t>
      </w:r>
      <w:smartTag w:uri="urn:schemas-microsoft-com:office:smarttags" w:element="PersonName">
        <w:r w:rsidR="00ED2781" w:rsidRPr="00FB105D">
          <w:rPr>
            <w:rFonts w:ascii="Times New Roman" w:hAnsi="Times New Roman" w:cs="Times New Roman"/>
          </w:rPr>
          <w:t>WCAB</w:t>
        </w:r>
      </w:smartTag>
      <w:r w:rsidR="00ED2781" w:rsidRPr="00FB105D">
        <w:rPr>
          <w:rFonts w:ascii="Times New Roman" w:hAnsi="Times New Roman" w:cs="Times New Roman"/>
        </w:rPr>
        <w:t xml:space="preserve">’s </w:t>
      </w:r>
      <w:r w:rsidR="00036D48" w:rsidRPr="00FB105D">
        <w:rPr>
          <w:rFonts w:ascii="Times New Roman" w:hAnsi="Times New Roman" w:cs="Times New Roman"/>
        </w:rPr>
        <w:t xml:space="preserve">jurisdiction </w:t>
      </w:r>
      <w:r w:rsidR="00ED2781" w:rsidRPr="00FB105D">
        <w:rPr>
          <w:rFonts w:ascii="Times New Roman" w:hAnsi="Times New Roman" w:cs="Times New Roman"/>
        </w:rPr>
        <w:t>for the first time.</w:t>
      </w:r>
    </w:p>
    <w:p w:rsidR="00036D48" w:rsidRPr="00FB105D" w:rsidRDefault="00A87847" w:rsidP="00FB105D">
      <w:pPr>
        <w:pStyle w:val="Footer"/>
        <w:tabs>
          <w:tab w:val="clear" w:pos="4320"/>
          <w:tab w:val="clear" w:pos="8640"/>
        </w:tabs>
        <w:spacing w:before="240"/>
        <w:ind w:left="-360" w:right="-360"/>
        <w:jc w:val="both"/>
        <w:rPr>
          <w:rFonts w:ascii="Times New Roman" w:hAnsi="Times New Roman" w:cs="Times New Roman"/>
        </w:rPr>
      </w:pPr>
      <w:r w:rsidRPr="00FB105D">
        <w:rPr>
          <w:rFonts w:ascii="Times New Roman" w:hAnsi="Times New Roman" w:cs="Times New Roman"/>
        </w:rPr>
        <w:t>A</w:t>
      </w:r>
      <w:r w:rsidR="00036D48" w:rsidRPr="00FB105D">
        <w:rPr>
          <w:rFonts w:ascii="Times New Roman" w:hAnsi="Times New Roman" w:cs="Times New Roman"/>
        </w:rPr>
        <w:t xml:space="preserve"> definition </w:t>
      </w:r>
      <w:r w:rsidR="00340EFB" w:rsidRPr="00FB105D">
        <w:rPr>
          <w:rFonts w:ascii="Times New Roman" w:hAnsi="Times New Roman" w:cs="Times New Roman"/>
        </w:rPr>
        <w:t>of</w:t>
      </w:r>
      <w:r w:rsidR="00036D48" w:rsidRPr="00FB105D">
        <w:rPr>
          <w:rFonts w:ascii="Times New Roman" w:hAnsi="Times New Roman" w:cs="Times New Roman"/>
        </w:rPr>
        <w:t xml:space="preserve"> “Court Administr</w:t>
      </w:r>
      <w:r w:rsidR="00340EFB" w:rsidRPr="00FB105D">
        <w:rPr>
          <w:rFonts w:ascii="Times New Roman" w:hAnsi="Times New Roman" w:cs="Times New Roman"/>
        </w:rPr>
        <w:t>ator</w:t>
      </w:r>
      <w:r w:rsidR="00036D48" w:rsidRPr="00FB105D">
        <w:rPr>
          <w:rFonts w:ascii="Times New Roman" w:hAnsi="Times New Roman" w:cs="Times New Roman"/>
        </w:rPr>
        <w:t xml:space="preserve">” </w:t>
      </w:r>
      <w:r w:rsidR="00340EFB" w:rsidRPr="00FB105D">
        <w:rPr>
          <w:rFonts w:ascii="Times New Roman" w:hAnsi="Times New Roman" w:cs="Times New Roman"/>
        </w:rPr>
        <w:t xml:space="preserve">is added.  “Court Administrator” is used in different places in the </w:t>
      </w:r>
      <w:smartTag w:uri="urn:schemas-microsoft-com:office:smarttags" w:element="PersonName">
        <w:r w:rsidR="00340EFB" w:rsidRPr="00FB105D">
          <w:rPr>
            <w:rFonts w:ascii="Times New Roman" w:hAnsi="Times New Roman" w:cs="Times New Roman"/>
          </w:rPr>
          <w:t>WCAB</w:t>
        </w:r>
      </w:smartTag>
      <w:r w:rsidR="00340EFB" w:rsidRPr="00FB105D">
        <w:rPr>
          <w:rFonts w:ascii="Times New Roman" w:hAnsi="Times New Roman" w:cs="Times New Roman"/>
        </w:rPr>
        <w:t xml:space="preserve">’s proposed rules, but it is not elsewhere defined.  The proposed definition tracks the statutory definition of </w:t>
      </w:r>
      <w:r w:rsidR="00036D48" w:rsidRPr="00FB105D">
        <w:rPr>
          <w:rFonts w:ascii="Times New Roman" w:hAnsi="Times New Roman" w:cs="Times New Roman"/>
        </w:rPr>
        <w:t>“</w:t>
      </w:r>
      <w:r w:rsidR="00340EFB" w:rsidRPr="00FB105D">
        <w:rPr>
          <w:rFonts w:ascii="Times New Roman" w:hAnsi="Times New Roman" w:cs="Times New Roman"/>
        </w:rPr>
        <w:t>Court Administrator</w:t>
      </w:r>
      <w:r w:rsidR="00036D48" w:rsidRPr="00FB105D">
        <w:rPr>
          <w:rFonts w:ascii="Times New Roman" w:hAnsi="Times New Roman" w:cs="Times New Roman"/>
        </w:rPr>
        <w:t xml:space="preserve">” contained in Labor Code section 110(f)). </w:t>
      </w:r>
      <w:r w:rsidR="00340EFB" w:rsidRPr="00FB105D">
        <w:rPr>
          <w:rFonts w:ascii="Times New Roman" w:hAnsi="Times New Roman" w:cs="Times New Roman"/>
        </w:rPr>
        <w:t xml:space="preserve"> However, the proposed definition would also include </w:t>
      </w:r>
      <w:r w:rsidR="00036D48" w:rsidRPr="00FB105D">
        <w:rPr>
          <w:rFonts w:ascii="Times New Roman" w:hAnsi="Times New Roman" w:cs="Times New Roman"/>
        </w:rPr>
        <w:t>any “designee” of the Court Administrator, in recognition of the fact that some Court Administrator actions are actually performed by his or her designees.</w:t>
      </w:r>
    </w:p>
    <w:p w:rsidR="00036D48" w:rsidRPr="00FB105D" w:rsidRDefault="00036D48" w:rsidP="00FB105D">
      <w:pPr>
        <w:pStyle w:val="Footer"/>
        <w:tabs>
          <w:tab w:val="clear" w:pos="4320"/>
          <w:tab w:val="clear" w:pos="8640"/>
        </w:tabs>
        <w:spacing w:before="240"/>
        <w:ind w:left="-360" w:right="-360"/>
        <w:jc w:val="both"/>
        <w:rPr>
          <w:rFonts w:ascii="Times New Roman" w:hAnsi="Times New Roman" w:cs="Times New Roman"/>
          <w:i/>
        </w:rPr>
      </w:pPr>
      <w:r w:rsidRPr="00FB105D">
        <w:rPr>
          <w:rFonts w:ascii="Times New Roman" w:hAnsi="Times New Roman" w:cs="Times New Roman"/>
        </w:rPr>
        <w:t xml:space="preserve">The definitions </w:t>
      </w:r>
      <w:r w:rsidR="00340EFB" w:rsidRPr="00FB105D">
        <w:rPr>
          <w:rFonts w:ascii="Times New Roman" w:hAnsi="Times New Roman" w:cs="Times New Roman"/>
        </w:rPr>
        <w:t>of</w:t>
      </w:r>
      <w:r w:rsidRPr="00FB105D">
        <w:rPr>
          <w:rFonts w:ascii="Times New Roman" w:hAnsi="Times New Roman" w:cs="Times New Roman"/>
        </w:rPr>
        <w:t xml:space="preserve"> “Declaration of Readiness to Proceed” (DOR) and </w:t>
      </w:r>
      <w:r w:rsidR="00A87847" w:rsidRPr="00FB105D">
        <w:rPr>
          <w:rFonts w:ascii="Times New Roman" w:hAnsi="Times New Roman" w:cs="Times New Roman"/>
        </w:rPr>
        <w:t xml:space="preserve">of </w:t>
      </w:r>
      <w:r w:rsidRPr="00FB105D">
        <w:rPr>
          <w:rFonts w:ascii="Times New Roman" w:hAnsi="Times New Roman" w:cs="Times New Roman"/>
        </w:rPr>
        <w:t xml:space="preserve">“Declaration of Readiness to Proceed to Expedited Hearing” </w:t>
      </w:r>
      <w:r w:rsidR="00340EFB" w:rsidRPr="00FB105D">
        <w:rPr>
          <w:rFonts w:ascii="Times New Roman" w:hAnsi="Times New Roman" w:cs="Times New Roman"/>
        </w:rPr>
        <w:t xml:space="preserve">are amended.  The proposed amendments </w:t>
      </w:r>
      <w:r w:rsidRPr="00FB105D">
        <w:rPr>
          <w:rFonts w:ascii="Times New Roman" w:hAnsi="Times New Roman" w:cs="Times New Roman"/>
        </w:rPr>
        <w:t xml:space="preserve">strike </w:t>
      </w:r>
      <w:r w:rsidR="00340EFB" w:rsidRPr="00FB105D">
        <w:rPr>
          <w:rFonts w:ascii="Times New Roman" w:hAnsi="Times New Roman" w:cs="Times New Roman"/>
        </w:rPr>
        <w:t xml:space="preserve">the phrase </w:t>
      </w:r>
      <w:r w:rsidRPr="00FB105D">
        <w:rPr>
          <w:rFonts w:ascii="Times New Roman" w:hAnsi="Times New Roman" w:cs="Times New Roman"/>
        </w:rPr>
        <w:t>“before the Workers’ Compensation Appeals Board”</w:t>
      </w:r>
      <w:r w:rsidR="00340EFB" w:rsidRPr="00FB105D">
        <w:rPr>
          <w:rFonts w:ascii="Times New Roman" w:hAnsi="Times New Roman" w:cs="Times New Roman"/>
        </w:rPr>
        <w:t xml:space="preserve"> from both definitions and instead substitute the phrase </w:t>
      </w:r>
      <w:r w:rsidRPr="00FB105D">
        <w:rPr>
          <w:rFonts w:ascii="Times New Roman" w:hAnsi="Times New Roman" w:cs="Times New Roman"/>
        </w:rPr>
        <w:t>“at a district office.”  This is because “Workers’ Compensation Appeals Board” is currently defined to include the Appeals Board, the Commissioners</w:t>
      </w:r>
      <w:r w:rsidR="00340EFB" w:rsidRPr="00FB105D">
        <w:rPr>
          <w:rFonts w:ascii="Times New Roman" w:hAnsi="Times New Roman" w:cs="Times New Roman"/>
        </w:rPr>
        <w:t xml:space="preserve"> and the Deputy Commissioners.  </w:t>
      </w:r>
      <w:r w:rsidRPr="00FB105D">
        <w:rPr>
          <w:rFonts w:ascii="Times New Roman" w:hAnsi="Times New Roman" w:cs="Times New Roman"/>
        </w:rPr>
        <w:t xml:space="preserve">However, when a DOR or Expedited DOR requests a proceeding, the proceeding will not be conducted before the Commissioners or Deputy Commissioners of the Appeals Board at its headquarters in </w:t>
      </w:r>
      <w:smartTag w:uri="urn:schemas-microsoft-com:office:smarttags" w:element="place">
        <w:smartTag w:uri="urn:schemas-microsoft-com:office:smarttags" w:element="City">
          <w:r w:rsidRPr="00FB105D">
            <w:rPr>
              <w:rFonts w:ascii="Times New Roman" w:hAnsi="Times New Roman" w:cs="Times New Roman"/>
            </w:rPr>
            <w:t>San Francisco</w:t>
          </w:r>
        </w:smartTag>
      </w:smartTag>
      <w:r w:rsidRPr="00FB105D">
        <w:rPr>
          <w:rFonts w:ascii="Times New Roman" w:hAnsi="Times New Roman" w:cs="Times New Roman"/>
        </w:rPr>
        <w:t xml:space="preserve">.  Rather, the proceeding will be conducted before a workers’ compensation judge </w:t>
      </w:r>
      <w:r w:rsidR="00664B4A" w:rsidRPr="00FB105D">
        <w:rPr>
          <w:rFonts w:ascii="Times New Roman" w:hAnsi="Times New Roman" w:cs="Times New Roman"/>
        </w:rPr>
        <w:t xml:space="preserve">(hereafter, “WCJ”) </w:t>
      </w:r>
      <w:r w:rsidRPr="00FB105D">
        <w:rPr>
          <w:rFonts w:ascii="Times New Roman" w:hAnsi="Times New Roman" w:cs="Times New Roman"/>
        </w:rPr>
        <w:t xml:space="preserve">at a district office of the </w:t>
      </w:r>
      <w:smartTag w:uri="urn:schemas-microsoft-com:office:smarttags" w:element="PersonName">
        <w:r w:rsidRPr="00FB105D">
          <w:rPr>
            <w:rFonts w:ascii="Times New Roman" w:hAnsi="Times New Roman" w:cs="Times New Roman"/>
          </w:rPr>
          <w:t>WCAB</w:t>
        </w:r>
      </w:smartTag>
      <w:r w:rsidRPr="00FB105D">
        <w:rPr>
          <w:rFonts w:ascii="Times New Roman" w:hAnsi="Times New Roman" w:cs="Times New Roman"/>
        </w:rPr>
        <w:t>.</w:t>
      </w:r>
    </w:p>
    <w:p w:rsidR="00036D48" w:rsidRPr="00FB105D" w:rsidRDefault="00036D48" w:rsidP="00FB105D">
      <w:pPr>
        <w:ind w:left="-360" w:right="-360"/>
        <w:jc w:val="both"/>
        <w:rPr>
          <w:rFonts w:ascii="Times New Roman" w:hAnsi="Times New Roman" w:cs="Times New Roman"/>
        </w:rPr>
      </w:pPr>
    </w:p>
    <w:p w:rsidR="00036D48" w:rsidRPr="00FB105D" w:rsidRDefault="0059386D" w:rsidP="00FB105D">
      <w:pPr>
        <w:ind w:left="-360" w:right="-360"/>
        <w:jc w:val="both"/>
        <w:rPr>
          <w:rFonts w:ascii="Times New Roman" w:hAnsi="Times New Roman" w:cs="Times New Roman"/>
        </w:rPr>
      </w:pPr>
      <w:r w:rsidRPr="00FB105D">
        <w:rPr>
          <w:rFonts w:ascii="Times New Roman" w:hAnsi="Times New Roman" w:cs="Times New Roman"/>
        </w:rPr>
        <w:t>A</w:t>
      </w:r>
      <w:r w:rsidR="00036D48" w:rsidRPr="00FB105D">
        <w:rPr>
          <w:rFonts w:ascii="Times New Roman" w:hAnsi="Times New Roman" w:cs="Times New Roman"/>
        </w:rPr>
        <w:t xml:space="preserve"> definition </w:t>
      </w:r>
      <w:r w:rsidRPr="00FB105D">
        <w:rPr>
          <w:rFonts w:ascii="Times New Roman" w:hAnsi="Times New Roman" w:cs="Times New Roman"/>
        </w:rPr>
        <w:t>of</w:t>
      </w:r>
      <w:r w:rsidR="00036D48" w:rsidRPr="00FB105D">
        <w:rPr>
          <w:rFonts w:ascii="Times New Roman" w:hAnsi="Times New Roman" w:cs="Times New Roman"/>
        </w:rPr>
        <w:t xml:space="preserve"> “district office” </w:t>
      </w:r>
      <w:r w:rsidRPr="00FB105D">
        <w:rPr>
          <w:rFonts w:ascii="Times New Roman" w:hAnsi="Times New Roman" w:cs="Times New Roman"/>
        </w:rPr>
        <w:t>is added.</w:t>
      </w:r>
      <w:r w:rsidR="00036D48" w:rsidRPr="00FB105D">
        <w:rPr>
          <w:rFonts w:ascii="Times New Roman" w:hAnsi="Times New Roman" w:cs="Times New Roman"/>
        </w:rPr>
        <w:t xml:space="preserve"> </w:t>
      </w:r>
      <w:r w:rsidRPr="00FB105D">
        <w:rPr>
          <w:rFonts w:ascii="Times New Roman" w:hAnsi="Times New Roman" w:cs="Times New Roman"/>
        </w:rPr>
        <w:t xml:space="preserve"> </w:t>
      </w:r>
      <w:r w:rsidR="00A87847" w:rsidRPr="00FB105D">
        <w:rPr>
          <w:rFonts w:ascii="Times New Roman" w:hAnsi="Times New Roman" w:cs="Times New Roman"/>
        </w:rPr>
        <w:t>“D</w:t>
      </w:r>
      <w:r w:rsidR="00036D48" w:rsidRPr="00FB105D">
        <w:rPr>
          <w:rFonts w:ascii="Times New Roman" w:hAnsi="Times New Roman" w:cs="Times New Roman"/>
        </w:rPr>
        <w:t xml:space="preserve">istrict office” is used throughout the </w:t>
      </w:r>
      <w:smartTag w:uri="urn:schemas-microsoft-com:office:smarttags" w:element="PersonName">
        <w:r w:rsidR="00036D48" w:rsidRPr="00FB105D">
          <w:rPr>
            <w:rFonts w:ascii="Times New Roman" w:hAnsi="Times New Roman" w:cs="Times New Roman"/>
          </w:rPr>
          <w:t>WCAB</w:t>
        </w:r>
      </w:smartTag>
      <w:r w:rsidR="00036D48" w:rsidRPr="00FB105D">
        <w:rPr>
          <w:rFonts w:ascii="Times New Roman" w:hAnsi="Times New Roman" w:cs="Times New Roman"/>
        </w:rPr>
        <w:t xml:space="preserve">’s rules, yet, </w:t>
      </w:r>
      <w:r w:rsidR="00A87847" w:rsidRPr="00FB105D">
        <w:rPr>
          <w:rFonts w:ascii="Times New Roman" w:hAnsi="Times New Roman" w:cs="Times New Roman"/>
        </w:rPr>
        <w:t>it</w:t>
      </w:r>
      <w:r w:rsidR="00036D48" w:rsidRPr="00FB105D">
        <w:rPr>
          <w:rFonts w:ascii="Times New Roman" w:hAnsi="Times New Roman" w:cs="Times New Roman"/>
        </w:rPr>
        <w:t xml:space="preserve"> is nowhere defined.  The proposal to define “district office” to mean “a location of a trial court of the Workers’ Compensation Appeals Board” </w:t>
      </w:r>
      <w:r w:rsidR="00A87847" w:rsidRPr="00FB105D">
        <w:rPr>
          <w:rFonts w:ascii="Times New Roman" w:hAnsi="Times New Roman" w:cs="Times New Roman"/>
        </w:rPr>
        <w:t>gives</w:t>
      </w:r>
      <w:r w:rsidR="00036D48" w:rsidRPr="00FB105D">
        <w:rPr>
          <w:rFonts w:ascii="Times New Roman" w:hAnsi="Times New Roman" w:cs="Times New Roman"/>
        </w:rPr>
        <w:t xml:space="preserve"> recognition to the fact</w:t>
      </w:r>
      <w:r w:rsidRPr="00FB105D">
        <w:rPr>
          <w:rFonts w:ascii="Times New Roman" w:hAnsi="Times New Roman" w:cs="Times New Roman"/>
        </w:rPr>
        <w:t>s: (1)</w:t>
      </w:r>
      <w:r w:rsidR="00036D48" w:rsidRPr="00FB105D">
        <w:rPr>
          <w:rFonts w:ascii="Times New Roman" w:hAnsi="Times New Roman" w:cs="Times New Roman"/>
        </w:rPr>
        <w:t xml:space="preserve"> that </w:t>
      </w:r>
      <w:r w:rsidRPr="00FB105D">
        <w:rPr>
          <w:rFonts w:ascii="Times New Roman" w:hAnsi="Times New Roman" w:cs="Times New Roman"/>
        </w:rPr>
        <w:t xml:space="preserve">the </w:t>
      </w:r>
      <w:smartTag w:uri="urn:schemas-microsoft-com:office:smarttags" w:element="PersonName">
        <w:r w:rsidRPr="00FB105D">
          <w:rPr>
            <w:rFonts w:ascii="Times New Roman" w:hAnsi="Times New Roman" w:cs="Times New Roman"/>
          </w:rPr>
          <w:t>WCAB</w:t>
        </w:r>
      </w:smartTag>
      <w:r w:rsidRPr="00FB105D">
        <w:rPr>
          <w:rFonts w:ascii="Times New Roman" w:hAnsi="Times New Roman" w:cs="Times New Roman"/>
        </w:rPr>
        <w:t xml:space="preserve"> exercises judicial powers and, in legal effect, is a court; and (2) </w:t>
      </w:r>
      <w:r w:rsidR="00036D48" w:rsidRPr="00FB105D">
        <w:rPr>
          <w:rFonts w:ascii="Times New Roman" w:hAnsi="Times New Roman" w:cs="Times New Roman"/>
        </w:rPr>
        <w:t>the “district offices” con</w:t>
      </w:r>
      <w:r w:rsidRPr="00FB105D">
        <w:rPr>
          <w:rFonts w:ascii="Times New Roman" w:hAnsi="Times New Roman" w:cs="Times New Roman"/>
        </w:rPr>
        <w:t xml:space="preserve">duct </w:t>
      </w:r>
      <w:r w:rsidR="00036D48" w:rsidRPr="00FB105D">
        <w:rPr>
          <w:rFonts w:ascii="Times New Roman" w:hAnsi="Times New Roman" w:cs="Times New Roman"/>
        </w:rPr>
        <w:t xml:space="preserve">trial level proceedings of the </w:t>
      </w:r>
      <w:smartTag w:uri="urn:schemas-microsoft-com:office:smarttags" w:element="PersonName">
        <w:r w:rsidRPr="00FB105D">
          <w:rPr>
            <w:rFonts w:ascii="Times New Roman" w:hAnsi="Times New Roman" w:cs="Times New Roman"/>
          </w:rPr>
          <w:t>WCAB</w:t>
        </w:r>
      </w:smartTag>
      <w:r w:rsidRPr="00FB105D">
        <w:rPr>
          <w:rFonts w:ascii="Times New Roman" w:hAnsi="Times New Roman" w:cs="Times New Roman"/>
        </w:rPr>
        <w:t>.</w:t>
      </w:r>
    </w:p>
    <w:p w:rsidR="00036D48" w:rsidRPr="00FB105D" w:rsidRDefault="0059386D" w:rsidP="00FB105D">
      <w:pPr>
        <w:pStyle w:val="Footer"/>
        <w:tabs>
          <w:tab w:val="clear" w:pos="4320"/>
          <w:tab w:val="clear" w:pos="8640"/>
        </w:tabs>
        <w:spacing w:before="240"/>
        <w:ind w:left="-360" w:right="-360"/>
        <w:jc w:val="both"/>
        <w:rPr>
          <w:rFonts w:ascii="Times New Roman" w:hAnsi="Times New Roman" w:cs="Times New Roman"/>
        </w:rPr>
      </w:pPr>
      <w:r w:rsidRPr="00FB105D">
        <w:rPr>
          <w:rFonts w:ascii="Times New Roman" w:hAnsi="Times New Roman" w:cs="Times New Roman"/>
        </w:rPr>
        <w:t>A</w:t>
      </w:r>
      <w:r w:rsidR="00036D48" w:rsidRPr="00FB105D">
        <w:rPr>
          <w:rFonts w:ascii="Times New Roman" w:hAnsi="Times New Roman" w:cs="Times New Roman"/>
        </w:rPr>
        <w:t xml:space="preserve"> de</w:t>
      </w:r>
      <w:r w:rsidRPr="00FB105D">
        <w:rPr>
          <w:rFonts w:ascii="Times New Roman" w:hAnsi="Times New Roman" w:cs="Times New Roman"/>
        </w:rPr>
        <w:t>finition for “document</w:t>
      </w:r>
      <w:r w:rsidR="00036D48" w:rsidRPr="00FB105D">
        <w:rPr>
          <w:rFonts w:ascii="Times New Roman" w:hAnsi="Times New Roman" w:cs="Times New Roman"/>
        </w:rPr>
        <w:t xml:space="preserve">” </w:t>
      </w:r>
      <w:r w:rsidRPr="00FB105D">
        <w:rPr>
          <w:rFonts w:ascii="Times New Roman" w:hAnsi="Times New Roman" w:cs="Times New Roman"/>
        </w:rPr>
        <w:t>is added.  In light of EAMS,</w:t>
      </w:r>
      <w:r w:rsidR="00036D48" w:rsidRPr="00FB105D">
        <w:rPr>
          <w:rFonts w:ascii="Times New Roman" w:hAnsi="Times New Roman" w:cs="Times New Roman"/>
        </w:rPr>
        <w:t xml:space="preserve"> “document” </w:t>
      </w:r>
      <w:r w:rsidRPr="00FB105D">
        <w:rPr>
          <w:rFonts w:ascii="Times New Roman" w:hAnsi="Times New Roman" w:cs="Times New Roman"/>
        </w:rPr>
        <w:t xml:space="preserve">needs to be defined </w:t>
      </w:r>
      <w:r w:rsidR="00036D48" w:rsidRPr="00FB105D">
        <w:rPr>
          <w:rFonts w:ascii="Times New Roman" w:hAnsi="Times New Roman" w:cs="Times New Roman"/>
        </w:rPr>
        <w:t>to in</w:t>
      </w:r>
      <w:r w:rsidR="00BC4F00">
        <w:rPr>
          <w:rFonts w:ascii="Times New Roman" w:hAnsi="Times New Roman" w:cs="Times New Roman"/>
        </w:rPr>
        <w:t xml:space="preserve">clude an electronically filed </w:t>
      </w:r>
      <w:r w:rsidR="00036D48" w:rsidRPr="00FB105D">
        <w:rPr>
          <w:rFonts w:ascii="Times New Roman" w:hAnsi="Times New Roman" w:cs="Times New Roman"/>
        </w:rPr>
        <w:t>document or an electronically scanned version of a paper document</w:t>
      </w:r>
      <w:r w:rsidRPr="00FB105D">
        <w:rPr>
          <w:rFonts w:ascii="Times New Roman" w:hAnsi="Times New Roman" w:cs="Times New Roman"/>
        </w:rPr>
        <w:t>.</w:t>
      </w:r>
      <w:r w:rsidR="00036D48" w:rsidRPr="00FB105D">
        <w:rPr>
          <w:rFonts w:ascii="Times New Roman" w:hAnsi="Times New Roman" w:cs="Times New Roman"/>
        </w:rPr>
        <w:t xml:space="preserve"> </w:t>
      </w:r>
      <w:r w:rsidR="001E62A7" w:rsidRPr="00FB105D">
        <w:rPr>
          <w:rFonts w:ascii="Times New Roman" w:hAnsi="Times New Roman" w:cs="Times New Roman"/>
        </w:rPr>
        <w:t xml:space="preserve"> Also, in light of EAMS,</w:t>
      </w:r>
      <w:r w:rsidR="00036D48" w:rsidRPr="00FB105D">
        <w:rPr>
          <w:rFonts w:ascii="Times New Roman" w:hAnsi="Times New Roman" w:cs="Times New Roman"/>
        </w:rPr>
        <w:t xml:space="preserve"> </w:t>
      </w:r>
      <w:r w:rsidR="001E62A7" w:rsidRPr="00FB105D">
        <w:rPr>
          <w:rFonts w:ascii="Times New Roman" w:hAnsi="Times New Roman" w:cs="Times New Roman"/>
        </w:rPr>
        <w:t>it needs to be emphasized that</w:t>
      </w:r>
      <w:r w:rsidR="00036D48" w:rsidRPr="00FB105D">
        <w:rPr>
          <w:rFonts w:ascii="Times New Roman" w:hAnsi="Times New Roman" w:cs="Times New Roman"/>
        </w:rPr>
        <w:t xml:space="preserve"> each separate medical report or other record “having a different author and/or a different date” is a different “document.”  This </w:t>
      </w:r>
      <w:r w:rsidR="001E62A7" w:rsidRPr="00FB105D">
        <w:rPr>
          <w:rFonts w:ascii="Times New Roman" w:hAnsi="Times New Roman" w:cs="Times New Roman"/>
        </w:rPr>
        <w:t>is</w:t>
      </w:r>
      <w:r w:rsidR="00036D48" w:rsidRPr="00FB105D">
        <w:rPr>
          <w:rFonts w:ascii="Times New Roman" w:hAnsi="Times New Roman" w:cs="Times New Roman"/>
        </w:rPr>
        <w:t xml:space="preserve"> so that, when individual </w:t>
      </w:r>
      <w:r w:rsidR="00AA14EE" w:rsidRPr="00FB105D">
        <w:rPr>
          <w:rFonts w:ascii="Times New Roman" w:hAnsi="Times New Roman" w:cs="Times New Roman"/>
        </w:rPr>
        <w:t>“</w:t>
      </w:r>
      <w:r w:rsidR="00036D48" w:rsidRPr="00FB105D">
        <w:rPr>
          <w:rFonts w:ascii="Times New Roman" w:hAnsi="Times New Roman" w:cs="Times New Roman"/>
        </w:rPr>
        <w:t>documents</w:t>
      </w:r>
      <w:r w:rsidR="00AA14EE" w:rsidRPr="00FB105D">
        <w:rPr>
          <w:rFonts w:ascii="Times New Roman" w:hAnsi="Times New Roman" w:cs="Times New Roman"/>
        </w:rPr>
        <w:t>”</w:t>
      </w:r>
      <w:r w:rsidR="00036D48" w:rsidRPr="00FB105D">
        <w:rPr>
          <w:rFonts w:ascii="Times New Roman" w:hAnsi="Times New Roman" w:cs="Times New Roman"/>
        </w:rPr>
        <w:t xml:space="preserve"> are scanned or otherwise inputted into EAMS, the</w:t>
      </w:r>
      <w:r w:rsidR="001E62A7" w:rsidRPr="00FB105D">
        <w:rPr>
          <w:rFonts w:ascii="Times New Roman" w:hAnsi="Times New Roman" w:cs="Times New Roman"/>
        </w:rPr>
        <w:t xml:space="preserve">y can be separately identified </w:t>
      </w:r>
      <w:r w:rsidR="00AA14EE" w:rsidRPr="00FB105D">
        <w:rPr>
          <w:rFonts w:ascii="Times New Roman" w:hAnsi="Times New Roman" w:cs="Times New Roman"/>
        </w:rPr>
        <w:t xml:space="preserve">by author and date </w:t>
      </w:r>
      <w:r w:rsidR="001E62A7" w:rsidRPr="00FB105D">
        <w:rPr>
          <w:rFonts w:ascii="Times New Roman" w:hAnsi="Times New Roman" w:cs="Times New Roman"/>
        </w:rPr>
        <w:t xml:space="preserve">and, therefore, </w:t>
      </w:r>
      <w:r w:rsidR="00AA14EE" w:rsidRPr="00FB105D">
        <w:rPr>
          <w:rFonts w:ascii="Times New Roman" w:hAnsi="Times New Roman" w:cs="Times New Roman"/>
        </w:rPr>
        <w:t xml:space="preserve">they can be </w:t>
      </w:r>
      <w:r w:rsidR="001E62A7" w:rsidRPr="00FB105D">
        <w:rPr>
          <w:rFonts w:ascii="Times New Roman" w:hAnsi="Times New Roman" w:cs="Times New Roman"/>
        </w:rPr>
        <w:t>easily located.</w:t>
      </w:r>
    </w:p>
    <w:p w:rsidR="00036D48" w:rsidRPr="00FB105D" w:rsidRDefault="00036D48" w:rsidP="00FB105D">
      <w:pPr>
        <w:ind w:left="-360" w:right="-360"/>
        <w:jc w:val="both"/>
        <w:rPr>
          <w:rFonts w:ascii="Times New Roman" w:hAnsi="Times New Roman" w:cs="Times New Roman"/>
        </w:rPr>
      </w:pPr>
    </w:p>
    <w:p w:rsidR="00036D48" w:rsidRPr="00FB105D" w:rsidRDefault="00844C97" w:rsidP="00FB105D">
      <w:pPr>
        <w:ind w:left="-360" w:right="-360"/>
        <w:jc w:val="both"/>
        <w:rPr>
          <w:rFonts w:ascii="Times New Roman" w:hAnsi="Times New Roman" w:cs="Times New Roman"/>
        </w:rPr>
      </w:pPr>
      <w:r w:rsidRPr="00FB105D">
        <w:rPr>
          <w:rFonts w:ascii="Times New Roman" w:hAnsi="Times New Roman" w:cs="Times New Roman"/>
        </w:rPr>
        <w:t>A</w:t>
      </w:r>
      <w:r w:rsidR="00036D48" w:rsidRPr="00FB105D">
        <w:rPr>
          <w:rFonts w:ascii="Times New Roman" w:hAnsi="Times New Roman" w:cs="Times New Roman"/>
        </w:rPr>
        <w:t xml:space="preserve"> definition for </w:t>
      </w:r>
      <w:r w:rsidRPr="00FB105D">
        <w:rPr>
          <w:rFonts w:ascii="Times New Roman" w:hAnsi="Times New Roman" w:cs="Times New Roman"/>
        </w:rPr>
        <w:t>“document cover sheet</w:t>
      </w:r>
      <w:r w:rsidR="00036D48" w:rsidRPr="00FB105D">
        <w:rPr>
          <w:rFonts w:ascii="Times New Roman" w:hAnsi="Times New Roman" w:cs="Times New Roman"/>
        </w:rPr>
        <w:t xml:space="preserve">” </w:t>
      </w:r>
      <w:r w:rsidRPr="00FB105D">
        <w:rPr>
          <w:rFonts w:ascii="Times New Roman" w:hAnsi="Times New Roman" w:cs="Times New Roman"/>
        </w:rPr>
        <w:t>is added.  The “document cover sheet</w:t>
      </w:r>
      <w:r w:rsidR="00036D48" w:rsidRPr="00FB105D">
        <w:rPr>
          <w:rFonts w:ascii="Times New Roman" w:hAnsi="Times New Roman" w:cs="Times New Roman"/>
        </w:rPr>
        <w:t xml:space="preserve">” is a </w:t>
      </w:r>
      <w:r w:rsidRPr="00FB105D">
        <w:rPr>
          <w:rFonts w:ascii="Times New Roman" w:hAnsi="Times New Roman" w:cs="Times New Roman"/>
        </w:rPr>
        <w:t xml:space="preserve">Court Administrator </w:t>
      </w:r>
      <w:r w:rsidR="00036D48" w:rsidRPr="00FB105D">
        <w:rPr>
          <w:rFonts w:ascii="Times New Roman" w:hAnsi="Times New Roman" w:cs="Times New Roman"/>
        </w:rPr>
        <w:t>form</w:t>
      </w:r>
      <w:r w:rsidRPr="00FB105D">
        <w:rPr>
          <w:rFonts w:ascii="Times New Roman" w:hAnsi="Times New Roman" w:cs="Times New Roman"/>
        </w:rPr>
        <w:t>,</w:t>
      </w:r>
      <w:r w:rsidR="00036D48" w:rsidRPr="00FB105D">
        <w:rPr>
          <w:rFonts w:ascii="Times New Roman" w:hAnsi="Times New Roman" w:cs="Times New Roman"/>
        </w:rPr>
        <w:t xml:space="preserve"> </w:t>
      </w:r>
      <w:r w:rsidRPr="00FB105D">
        <w:rPr>
          <w:rFonts w:ascii="Times New Roman" w:hAnsi="Times New Roman" w:cs="Times New Roman"/>
        </w:rPr>
        <w:t>used for EAMS,</w:t>
      </w:r>
      <w:r w:rsidR="00036D48" w:rsidRPr="00FB105D">
        <w:rPr>
          <w:rFonts w:ascii="Times New Roman" w:hAnsi="Times New Roman" w:cs="Times New Roman"/>
        </w:rPr>
        <w:t xml:space="preserve"> </w:t>
      </w:r>
      <w:r w:rsidRPr="00FB105D">
        <w:rPr>
          <w:rFonts w:ascii="Times New Roman" w:hAnsi="Times New Roman" w:cs="Times New Roman"/>
        </w:rPr>
        <w:t>that will be</w:t>
      </w:r>
      <w:r w:rsidR="00036D48" w:rsidRPr="00FB105D">
        <w:rPr>
          <w:rFonts w:ascii="Times New Roman" w:hAnsi="Times New Roman" w:cs="Times New Roman"/>
        </w:rPr>
        <w:t xml:space="preserve"> placed on top of a document or set of documents being filed at one time in a specific case</w:t>
      </w:r>
      <w:r w:rsidR="00DF0770" w:rsidRPr="00FB105D">
        <w:rPr>
          <w:rFonts w:ascii="Times New Roman" w:hAnsi="Times New Roman" w:cs="Times New Roman"/>
        </w:rPr>
        <w:t xml:space="preserve">.  </w:t>
      </w:r>
      <w:r w:rsidRPr="00FB105D">
        <w:rPr>
          <w:rFonts w:ascii="Times New Roman" w:hAnsi="Times New Roman" w:cs="Times New Roman"/>
        </w:rPr>
        <w:t xml:space="preserve"> </w:t>
      </w:r>
      <w:r w:rsidR="00DF0770" w:rsidRPr="00FB105D">
        <w:rPr>
          <w:rFonts w:ascii="Times New Roman" w:hAnsi="Times New Roman" w:cs="Times New Roman"/>
        </w:rPr>
        <w:t xml:space="preserve">The “document cover sheet” </w:t>
      </w:r>
      <w:r w:rsidRPr="00FB105D">
        <w:rPr>
          <w:rFonts w:ascii="Times New Roman" w:hAnsi="Times New Roman" w:cs="Times New Roman"/>
        </w:rPr>
        <w:t xml:space="preserve">will </w:t>
      </w:r>
      <w:r w:rsidR="00036D48" w:rsidRPr="00FB105D">
        <w:rPr>
          <w:rFonts w:ascii="Times New Roman" w:hAnsi="Times New Roman" w:cs="Times New Roman"/>
        </w:rPr>
        <w:t>identify the adjudication case(s) to which the document or documents relate</w:t>
      </w:r>
      <w:r w:rsidR="00DF0770" w:rsidRPr="00FB105D">
        <w:rPr>
          <w:rFonts w:ascii="Times New Roman" w:hAnsi="Times New Roman" w:cs="Times New Roman"/>
        </w:rPr>
        <w:t>,</w:t>
      </w:r>
      <w:r w:rsidR="00036D48" w:rsidRPr="00FB105D">
        <w:rPr>
          <w:rFonts w:ascii="Times New Roman" w:hAnsi="Times New Roman" w:cs="Times New Roman"/>
        </w:rPr>
        <w:t xml:space="preserve"> so that </w:t>
      </w:r>
      <w:r w:rsidR="00DF0770" w:rsidRPr="00FB105D">
        <w:rPr>
          <w:rFonts w:ascii="Times New Roman" w:hAnsi="Times New Roman" w:cs="Times New Roman"/>
        </w:rPr>
        <w:t xml:space="preserve">when the </w:t>
      </w:r>
      <w:r w:rsidR="00036D48" w:rsidRPr="00FB105D">
        <w:rPr>
          <w:rFonts w:ascii="Times New Roman" w:hAnsi="Times New Roman" w:cs="Times New Roman"/>
        </w:rPr>
        <w:t xml:space="preserve">documents </w:t>
      </w:r>
      <w:r w:rsidR="00DF0770" w:rsidRPr="00FB105D">
        <w:rPr>
          <w:rFonts w:ascii="Times New Roman" w:hAnsi="Times New Roman" w:cs="Times New Roman"/>
        </w:rPr>
        <w:t xml:space="preserve">are </w:t>
      </w:r>
      <w:r w:rsidR="00036D48" w:rsidRPr="00FB105D">
        <w:rPr>
          <w:rFonts w:ascii="Times New Roman" w:hAnsi="Times New Roman" w:cs="Times New Roman"/>
        </w:rPr>
        <w:t>scanned or otherwise inputted into EAMS</w:t>
      </w:r>
      <w:r w:rsidR="00DF0770" w:rsidRPr="00FB105D">
        <w:rPr>
          <w:rFonts w:ascii="Times New Roman" w:hAnsi="Times New Roman" w:cs="Times New Roman"/>
        </w:rPr>
        <w:t>, they</w:t>
      </w:r>
      <w:r w:rsidR="00036D48" w:rsidRPr="00FB105D">
        <w:rPr>
          <w:rFonts w:ascii="Times New Roman" w:hAnsi="Times New Roman" w:cs="Times New Roman"/>
        </w:rPr>
        <w:t xml:space="preserve"> are routed to the correct adjudication file(s).</w:t>
      </w:r>
    </w:p>
    <w:p w:rsidR="00B828FD" w:rsidRPr="00FB105D" w:rsidRDefault="00B828FD" w:rsidP="00FB105D">
      <w:pPr>
        <w:ind w:left="-360" w:right="-360"/>
        <w:jc w:val="both"/>
        <w:rPr>
          <w:rFonts w:ascii="Times New Roman" w:hAnsi="Times New Roman" w:cs="Times New Roman"/>
        </w:rPr>
      </w:pPr>
    </w:p>
    <w:p w:rsidR="00036D48" w:rsidRPr="00FB105D" w:rsidRDefault="00B828FD" w:rsidP="00FB105D">
      <w:pPr>
        <w:ind w:left="-360" w:right="-360"/>
        <w:jc w:val="both"/>
        <w:rPr>
          <w:rFonts w:ascii="Times New Roman" w:hAnsi="Times New Roman" w:cs="Times New Roman"/>
        </w:rPr>
      </w:pPr>
      <w:r w:rsidRPr="00FB105D">
        <w:rPr>
          <w:rFonts w:ascii="Times New Roman" w:hAnsi="Times New Roman" w:cs="Times New Roman"/>
        </w:rPr>
        <w:t xml:space="preserve">A definition for “document separator sheet” is added.  The “document separator sheet” is a Court Administrator form, used for EAMS, that will be </w:t>
      </w:r>
      <w:r w:rsidRPr="00FB105D">
        <w:rPr>
          <w:rFonts w:ascii="Times New Roman" w:hAnsi="Times New Roman" w:cs="Times New Roman"/>
          <w:color w:val="000000"/>
        </w:rPr>
        <w:t xml:space="preserve">(1) placed on top of each individual document, when one or more documents are being filed at the same time in the same case and (2) placed on top of each individual attachment to each document being filed, when an individual document has one or more attachments.  </w:t>
      </w:r>
      <w:r w:rsidRPr="00FB105D">
        <w:rPr>
          <w:rFonts w:ascii="Times New Roman" w:hAnsi="Times New Roman" w:cs="Times New Roman"/>
        </w:rPr>
        <w:t xml:space="preserve">Among other things, the “document separator sheet” will </w:t>
      </w:r>
      <w:r w:rsidRPr="00FB105D">
        <w:rPr>
          <w:rFonts w:ascii="Times New Roman" w:hAnsi="Times New Roman" w:cs="Times New Roman"/>
          <w:color w:val="000000"/>
        </w:rPr>
        <w:t xml:space="preserve">identify the title, the author, the date, and the type of each document and each attachment being filed.  </w:t>
      </w:r>
      <w:r w:rsidRPr="00FB105D">
        <w:rPr>
          <w:rFonts w:ascii="Times New Roman" w:hAnsi="Times New Roman" w:cs="Times New Roman"/>
        </w:rPr>
        <w:t>Thus, the “document separator sheet” will help ensure that, when individual documents are scanned into EAMS, they can be separately identified (and, therefore, easily located) within the EAMS adjudication file.</w:t>
      </w:r>
    </w:p>
    <w:p w:rsidR="00036D48" w:rsidRPr="00FB105D" w:rsidRDefault="00B828FD" w:rsidP="00FB105D">
      <w:pPr>
        <w:pStyle w:val="Footer"/>
        <w:tabs>
          <w:tab w:val="clear" w:pos="4320"/>
          <w:tab w:val="clear" w:pos="8640"/>
        </w:tabs>
        <w:spacing w:before="240"/>
        <w:ind w:left="-360" w:right="-360"/>
        <w:jc w:val="both"/>
        <w:rPr>
          <w:rFonts w:ascii="Times New Roman" w:hAnsi="Times New Roman" w:cs="Times New Roman"/>
        </w:rPr>
      </w:pPr>
      <w:r w:rsidRPr="00FB105D">
        <w:rPr>
          <w:rFonts w:ascii="Times New Roman" w:hAnsi="Times New Roman" w:cs="Times New Roman"/>
        </w:rPr>
        <w:t>A</w:t>
      </w:r>
      <w:r w:rsidR="00036D48" w:rsidRPr="00FB105D">
        <w:rPr>
          <w:rFonts w:ascii="Times New Roman" w:hAnsi="Times New Roman" w:cs="Times New Roman"/>
        </w:rPr>
        <w:t xml:space="preserve"> definition for “</w:t>
      </w:r>
      <w:r w:rsidR="00036D48" w:rsidRPr="00FB105D">
        <w:rPr>
          <w:rFonts w:ascii="Times New Roman" w:hAnsi="Times New Roman" w:cs="Times New Roman"/>
          <w:color w:val="000000"/>
        </w:rPr>
        <w:t>Electronic Adjudication Management System” (EAMS)</w:t>
      </w:r>
      <w:r w:rsidRPr="00FB105D">
        <w:rPr>
          <w:rFonts w:ascii="Times New Roman" w:hAnsi="Times New Roman" w:cs="Times New Roman"/>
          <w:color w:val="000000"/>
        </w:rPr>
        <w:t xml:space="preserve"> is added</w:t>
      </w:r>
      <w:r w:rsidR="00036D48" w:rsidRPr="00FB105D">
        <w:rPr>
          <w:rFonts w:ascii="Times New Roman" w:hAnsi="Times New Roman" w:cs="Times New Roman"/>
          <w:color w:val="000000"/>
        </w:rPr>
        <w:t xml:space="preserve">.  EAMS is a computerized system that, beginning August 25, 2008, DWC will utilize to electronically store and maintain </w:t>
      </w:r>
      <w:smartTag w:uri="urn:schemas-microsoft-com:office:smarttags" w:element="PersonName">
        <w:r w:rsidR="00036D48" w:rsidRPr="00FB105D">
          <w:rPr>
            <w:rFonts w:ascii="Times New Roman" w:hAnsi="Times New Roman" w:cs="Times New Roman"/>
            <w:color w:val="000000"/>
          </w:rPr>
          <w:t>WCAB</w:t>
        </w:r>
      </w:smartTag>
      <w:r w:rsidR="00036D48" w:rsidRPr="00FB105D">
        <w:rPr>
          <w:rFonts w:ascii="Times New Roman" w:hAnsi="Times New Roman" w:cs="Times New Roman"/>
          <w:color w:val="000000"/>
        </w:rPr>
        <w:t xml:space="preserve"> </w:t>
      </w:r>
      <w:r w:rsidR="00036D48" w:rsidRPr="00FB105D">
        <w:rPr>
          <w:rFonts w:ascii="Times New Roman" w:hAnsi="Times New Roman" w:cs="Times New Roman"/>
          <w:color w:val="000000"/>
        </w:rPr>
        <w:lastRenderedPageBreak/>
        <w:t xml:space="preserve">adjudication case files and to perform various case management functions.  There are references to EAMS throughout the </w:t>
      </w:r>
      <w:smartTag w:uri="urn:schemas-microsoft-com:office:smarttags" w:element="PersonName">
        <w:r w:rsidR="00036D48" w:rsidRPr="00FB105D">
          <w:rPr>
            <w:rFonts w:ascii="Times New Roman" w:hAnsi="Times New Roman" w:cs="Times New Roman"/>
            <w:color w:val="000000"/>
          </w:rPr>
          <w:t>WCAB</w:t>
        </w:r>
      </w:smartTag>
      <w:r w:rsidR="00036D48" w:rsidRPr="00FB105D">
        <w:rPr>
          <w:rFonts w:ascii="Times New Roman" w:hAnsi="Times New Roman" w:cs="Times New Roman"/>
          <w:color w:val="000000"/>
        </w:rPr>
        <w:t>’s proposed new and amended rules and, therefore, it needs to be defined.</w:t>
      </w:r>
    </w:p>
    <w:p w:rsidR="00036D48" w:rsidRPr="00FB105D" w:rsidRDefault="00B828FD" w:rsidP="00FB105D">
      <w:pPr>
        <w:pStyle w:val="Footer"/>
        <w:tabs>
          <w:tab w:val="clear" w:pos="4320"/>
          <w:tab w:val="clear" w:pos="8640"/>
        </w:tabs>
        <w:spacing w:before="240"/>
        <w:ind w:left="-360" w:right="-360"/>
        <w:jc w:val="both"/>
        <w:rPr>
          <w:rFonts w:ascii="Times New Roman" w:hAnsi="Times New Roman" w:cs="Times New Roman"/>
        </w:rPr>
      </w:pPr>
      <w:r w:rsidRPr="00FB105D">
        <w:rPr>
          <w:rFonts w:ascii="Times New Roman" w:hAnsi="Times New Roman" w:cs="Times New Roman"/>
        </w:rPr>
        <w:t>A</w:t>
      </w:r>
      <w:r w:rsidR="00036D48" w:rsidRPr="00FB105D">
        <w:rPr>
          <w:rFonts w:ascii="Times New Roman" w:hAnsi="Times New Roman" w:cs="Times New Roman"/>
        </w:rPr>
        <w:t xml:space="preserve"> definition for “</w:t>
      </w:r>
      <w:r w:rsidRPr="00FB105D">
        <w:rPr>
          <w:rFonts w:ascii="Times New Roman" w:hAnsi="Times New Roman" w:cs="Times New Roman"/>
          <w:color w:val="000000"/>
        </w:rPr>
        <w:t>fax</w:t>
      </w:r>
      <w:r w:rsidR="00036D48" w:rsidRPr="00FB105D">
        <w:rPr>
          <w:rFonts w:ascii="Times New Roman" w:hAnsi="Times New Roman" w:cs="Times New Roman"/>
          <w:color w:val="000000"/>
        </w:rPr>
        <w:t xml:space="preserve">” </w:t>
      </w:r>
      <w:r w:rsidRPr="00FB105D">
        <w:rPr>
          <w:rFonts w:ascii="Times New Roman" w:hAnsi="Times New Roman" w:cs="Times New Roman"/>
          <w:color w:val="000000"/>
        </w:rPr>
        <w:t>is added.</w:t>
      </w:r>
      <w:r w:rsidR="00036D48" w:rsidRPr="00FB105D">
        <w:rPr>
          <w:rFonts w:ascii="Times New Roman" w:hAnsi="Times New Roman" w:cs="Times New Roman"/>
          <w:color w:val="000000"/>
        </w:rPr>
        <w:t xml:space="preserve"> </w:t>
      </w:r>
      <w:r w:rsidR="009610AE" w:rsidRPr="00FB105D">
        <w:rPr>
          <w:rFonts w:ascii="Times New Roman" w:hAnsi="Times New Roman" w:cs="Times New Roman"/>
          <w:color w:val="000000"/>
        </w:rPr>
        <w:t xml:space="preserve"> Although</w:t>
      </w:r>
      <w:r w:rsidR="00036D48" w:rsidRPr="00FB105D">
        <w:rPr>
          <w:rFonts w:ascii="Times New Roman" w:hAnsi="Times New Roman" w:cs="Times New Roman"/>
          <w:color w:val="000000"/>
        </w:rPr>
        <w:t xml:space="preserve"> this is a term commonly used </w:t>
      </w:r>
      <w:r w:rsidR="009610AE" w:rsidRPr="00FB105D">
        <w:rPr>
          <w:rFonts w:ascii="Times New Roman" w:hAnsi="Times New Roman" w:cs="Times New Roman"/>
          <w:color w:val="000000"/>
        </w:rPr>
        <w:t>by the general public,</w:t>
      </w:r>
      <w:r w:rsidR="00036D48" w:rsidRPr="00FB105D">
        <w:rPr>
          <w:rFonts w:ascii="Times New Roman" w:hAnsi="Times New Roman" w:cs="Times New Roman"/>
          <w:color w:val="000000"/>
        </w:rPr>
        <w:t xml:space="preserve"> the definition that </w:t>
      </w:r>
      <w:r w:rsidR="009610AE" w:rsidRPr="00FB105D">
        <w:rPr>
          <w:rFonts w:ascii="Times New Roman" w:hAnsi="Times New Roman" w:cs="Times New Roman"/>
          <w:color w:val="000000"/>
        </w:rPr>
        <w:t xml:space="preserve">a </w:t>
      </w:r>
      <w:r w:rsidR="00036D48" w:rsidRPr="00FB105D">
        <w:rPr>
          <w:rFonts w:ascii="Times New Roman" w:hAnsi="Times New Roman" w:cs="Times New Roman"/>
          <w:color w:val="000000"/>
        </w:rPr>
        <w:t xml:space="preserve">“fax” is a document that has been “electronically </w:t>
      </w:r>
      <w:r w:rsidR="00036D48" w:rsidRPr="00FB105D">
        <w:rPr>
          <w:rFonts w:ascii="Times New Roman" w:hAnsi="Times New Roman" w:cs="Times New Roman"/>
          <w:i/>
          <w:color w:val="000000"/>
          <w:u w:val="single"/>
        </w:rPr>
        <w:t>served</w:t>
      </w:r>
      <w:r w:rsidR="00036D48" w:rsidRPr="00FB105D">
        <w:rPr>
          <w:rFonts w:ascii="Times New Roman" w:hAnsi="Times New Roman" w:cs="Times New Roman"/>
          <w:color w:val="000000"/>
        </w:rPr>
        <w:t xml:space="preserve">” helps to highlight the fact that documents are </w:t>
      </w:r>
      <w:r w:rsidR="00036D48" w:rsidRPr="00FB105D">
        <w:rPr>
          <w:rFonts w:ascii="Times New Roman" w:hAnsi="Times New Roman" w:cs="Times New Roman"/>
          <w:i/>
          <w:color w:val="000000"/>
          <w:u w:val="single"/>
        </w:rPr>
        <w:t>not</w:t>
      </w:r>
      <w:r w:rsidR="00036D48" w:rsidRPr="00FB105D">
        <w:rPr>
          <w:rFonts w:ascii="Times New Roman" w:hAnsi="Times New Roman" w:cs="Times New Roman"/>
          <w:color w:val="000000"/>
        </w:rPr>
        <w:t xml:space="preserve"> to be “filed” with the </w:t>
      </w:r>
      <w:smartTag w:uri="urn:schemas-microsoft-com:office:smarttags" w:element="PersonName">
        <w:r w:rsidR="00036D48" w:rsidRPr="00FB105D">
          <w:rPr>
            <w:rFonts w:ascii="Times New Roman" w:hAnsi="Times New Roman" w:cs="Times New Roman"/>
            <w:color w:val="000000"/>
          </w:rPr>
          <w:t>WCAB</w:t>
        </w:r>
      </w:smartTag>
      <w:r w:rsidR="00036D48" w:rsidRPr="00FB105D">
        <w:rPr>
          <w:rFonts w:ascii="Times New Roman" w:hAnsi="Times New Roman" w:cs="Times New Roman"/>
          <w:color w:val="000000"/>
        </w:rPr>
        <w:t xml:space="preserve"> by fax.</w:t>
      </w:r>
    </w:p>
    <w:p w:rsidR="00036D48" w:rsidRPr="00FB105D" w:rsidRDefault="009610AE" w:rsidP="00FB105D">
      <w:pPr>
        <w:pStyle w:val="Footer"/>
        <w:tabs>
          <w:tab w:val="clear" w:pos="4320"/>
          <w:tab w:val="clear" w:pos="8640"/>
        </w:tabs>
        <w:spacing w:before="240"/>
        <w:ind w:left="-360" w:right="-360"/>
        <w:jc w:val="both"/>
        <w:rPr>
          <w:rFonts w:ascii="Times New Roman" w:hAnsi="Times New Roman" w:cs="Times New Roman"/>
          <w:color w:val="000000"/>
        </w:rPr>
      </w:pPr>
      <w:r w:rsidRPr="00FB105D">
        <w:rPr>
          <w:rFonts w:ascii="Times New Roman" w:hAnsi="Times New Roman" w:cs="Times New Roman"/>
        </w:rPr>
        <w:t>T</w:t>
      </w:r>
      <w:r w:rsidR="00036D48" w:rsidRPr="00FB105D">
        <w:rPr>
          <w:rFonts w:ascii="Times New Roman" w:hAnsi="Times New Roman" w:cs="Times New Roman"/>
        </w:rPr>
        <w:t>he definition of “</w:t>
      </w:r>
      <w:r w:rsidR="00036D48" w:rsidRPr="00FB105D">
        <w:rPr>
          <w:rFonts w:ascii="Times New Roman" w:hAnsi="Times New Roman" w:cs="Times New Roman"/>
          <w:color w:val="000000"/>
        </w:rPr>
        <w:t xml:space="preserve">[to] file” </w:t>
      </w:r>
      <w:r w:rsidRPr="00FB105D">
        <w:rPr>
          <w:rFonts w:ascii="Times New Roman" w:hAnsi="Times New Roman" w:cs="Times New Roman"/>
          <w:color w:val="000000"/>
        </w:rPr>
        <w:t xml:space="preserve">is amended.  The proposed amendments change the phrase “case file” to “adjudication file,” consistent with the discussion of the phrase “adjudication file,” above.  The proposed amendments also </w:t>
      </w:r>
      <w:r w:rsidR="00CC473D" w:rsidRPr="00FB105D">
        <w:rPr>
          <w:rFonts w:ascii="Times New Roman" w:hAnsi="Times New Roman" w:cs="Times New Roman"/>
          <w:color w:val="000000"/>
        </w:rPr>
        <w:t>would (1) strike the phrase</w:t>
      </w:r>
      <w:r w:rsidR="00036D48" w:rsidRPr="00FB105D">
        <w:rPr>
          <w:rFonts w:ascii="Times New Roman" w:hAnsi="Times New Roman" w:cs="Times New Roman"/>
          <w:color w:val="000000"/>
        </w:rPr>
        <w:t xml:space="preserve"> “</w:t>
      </w:r>
      <w:r w:rsidR="00CC473D" w:rsidRPr="00FB105D">
        <w:rPr>
          <w:rFonts w:ascii="Times New Roman" w:hAnsi="Times New Roman" w:cs="Times New Roman"/>
          <w:color w:val="000000"/>
        </w:rPr>
        <w:t>Workers’ Compensation Appeals Board district office</w:t>
      </w:r>
      <w:r w:rsidR="00036D48" w:rsidRPr="00FB105D">
        <w:rPr>
          <w:rFonts w:ascii="Times New Roman" w:hAnsi="Times New Roman" w:cs="Times New Roman"/>
          <w:color w:val="000000"/>
        </w:rPr>
        <w:t xml:space="preserve">” and </w:t>
      </w:r>
      <w:r w:rsidR="00CC473D" w:rsidRPr="00FB105D">
        <w:rPr>
          <w:rFonts w:ascii="Times New Roman" w:hAnsi="Times New Roman" w:cs="Times New Roman"/>
          <w:color w:val="000000"/>
        </w:rPr>
        <w:t xml:space="preserve">simply substitute the phrase “district office” and (2) strike the phrase “Workers’ Compensation Appeals Board adjudication file” and simply substitute the phrase “adjudication file.”  </w:t>
      </w:r>
      <w:r w:rsidR="00036D48" w:rsidRPr="00FB105D">
        <w:rPr>
          <w:rFonts w:ascii="Times New Roman" w:hAnsi="Times New Roman" w:cs="Times New Roman"/>
          <w:color w:val="000000"/>
        </w:rPr>
        <w:t xml:space="preserve">The </w:t>
      </w:r>
      <w:r w:rsidR="00CC473D" w:rsidRPr="00FB105D">
        <w:rPr>
          <w:rFonts w:ascii="Times New Roman" w:hAnsi="Times New Roman" w:cs="Times New Roman"/>
          <w:color w:val="000000"/>
        </w:rPr>
        <w:t xml:space="preserve">former phrase </w:t>
      </w:r>
      <w:r w:rsidR="00036D48" w:rsidRPr="00FB105D">
        <w:rPr>
          <w:rFonts w:ascii="Times New Roman" w:hAnsi="Times New Roman" w:cs="Times New Roman"/>
          <w:color w:val="000000"/>
        </w:rPr>
        <w:t xml:space="preserve">is redundant because “district office” </w:t>
      </w:r>
      <w:r w:rsidR="00CC473D" w:rsidRPr="00FB105D">
        <w:rPr>
          <w:rFonts w:ascii="Times New Roman" w:hAnsi="Times New Roman" w:cs="Times New Roman"/>
          <w:color w:val="000000"/>
        </w:rPr>
        <w:t xml:space="preserve">will now be defined </w:t>
      </w:r>
      <w:r w:rsidR="00036D48" w:rsidRPr="00FB105D">
        <w:rPr>
          <w:rFonts w:ascii="Times New Roman" w:hAnsi="Times New Roman" w:cs="Times New Roman"/>
          <w:color w:val="000000"/>
        </w:rPr>
        <w:t xml:space="preserve">to mean “a location of the Workers’ Compensation Appeals Board.”  The </w:t>
      </w:r>
      <w:r w:rsidR="00CC473D" w:rsidRPr="00FB105D">
        <w:rPr>
          <w:rFonts w:ascii="Times New Roman" w:hAnsi="Times New Roman" w:cs="Times New Roman"/>
          <w:color w:val="000000"/>
        </w:rPr>
        <w:t xml:space="preserve">latter </w:t>
      </w:r>
      <w:r w:rsidR="00036D48" w:rsidRPr="00FB105D">
        <w:rPr>
          <w:rFonts w:ascii="Times New Roman" w:hAnsi="Times New Roman" w:cs="Times New Roman"/>
          <w:color w:val="000000"/>
        </w:rPr>
        <w:t xml:space="preserve">phrase is redundant because “adjudication file” </w:t>
      </w:r>
      <w:r w:rsidR="004B00E7" w:rsidRPr="00FB105D">
        <w:rPr>
          <w:rFonts w:ascii="Times New Roman" w:hAnsi="Times New Roman" w:cs="Times New Roman"/>
          <w:color w:val="000000"/>
        </w:rPr>
        <w:t xml:space="preserve">will now be defined </w:t>
      </w:r>
      <w:r w:rsidR="00036D48" w:rsidRPr="00FB105D">
        <w:rPr>
          <w:rFonts w:ascii="Times New Roman" w:hAnsi="Times New Roman" w:cs="Times New Roman"/>
          <w:color w:val="000000"/>
        </w:rPr>
        <w:t>to mean “</w:t>
      </w:r>
      <w:r w:rsidR="004B00E7" w:rsidRPr="00FB105D">
        <w:rPr>
          <w:rFonts w:ascii="Times New Roman" w:hAnsi="Times New Roman" w:cs="Times New Roman"/>
          <w:color w:val="000000"/>
        </w:rPr>
        <w:t xml:space="preserve">a </w:t>
      </w:r>
      <w:r w:rsidR="00036D48" w:rsidRPr="00FB105D">
        <w:rPr>
          <w:rFonts w:ascii="Times New Roman" w:hAnsi="Times New Roman" w:cs="Times New Roman"/>
          <w:color w:val="000000"/>
        </w:rPr>
        <w:t>case file within the jurisdiction of the Workers’ Compensation Appeals Board.”</w:t>
      </w:r>
    </w:p>
    <w:p w:rsidR="00036D48" w:rsidRPr="00FB105D" w:rsidRDefault="00036D48" w:rsidP="00FB105D">
      <w:pPr>
        <w:pStyle w:val="Footer"/>
        <w:tabs>
          <w:tab w:val="clear" w:pos="4320"/>
          <w:tab w:val="clear" w:pos="8640"/>
        </w:tabs>
        <w:spacing w:before="240"/>
        <w:ind w:left="-360" w:right="-360"/>
        <w:jc w:val="both"/>
        <w:rPr>
          <w:rFonts w:ascii="Times New Roman" w:hAnsi="Times New Roman" w:cs="Times New Roman"/>
        </w:rPr>
      </w:pPr>
      <w:r w:rsidRPr="00FB105D">
        <w:rPr>
          <w:rFonts w:ascii="Times New Roman" w:hAnsi="Times New Roman" w:cs="Times New Roman"/>
        </w:rPr>
        <w:t>The definition of “</w:t>
      </w:r>
      <w:r w:rsidRPr="00FB105D">
        <w:rPr>
          <w:rFonts w:ascii="Times New Roman" w:hAnsi="Times New Roman" w:cs="Times New Roman"/>
          <w:color w:val="000000"/>
        </w:rPr>
        <w:t xml:space="preserve">hearing” </w:t>
      </w:r>
      <w:r w:rsidR="004B00E7" w:rsidRPr="00FB105D">
        <w:rPr>
          <w:rFonts w:ascii="Times New Roman" w:hAnsi="Times New Roman" w:cs="Times New Roman"/>
          <w:color w:val="000000"/>
        </w:rPr>
        <w:t>is amended.  First, “lien conference” is added to the list of hearings, having been inadvertently omitted from the current definition</w:t>
      </w:r>
      <w:r w:rsidR="00A87847" w:rsidRPr="00FB105D">
        <w:rPr>
          <w:rFonts w:ascii="Times New Roman" w:hAnsi="Times New Roman" w:cs="Times New Roman"/>
          <w:color w:val="000000"/>
        </w:rPr>
        <w:t xml:space="preserve"> (even though it is used in the current rules)</w:t>
      </w:r>
      <w:r w:rsidR="004B00E7" w:rsidRPr="00FB105D">
        <w:rPr>
          <w:rFonts w:ascii="Times New Roman" w:hAnsi="Times New Roman" w:cs="Times New Roman"/>
          <w:color w:val="000000"/>
        </w:rPr>
        <w:t xml:space="preserve">.  Second, “hearing” is defined to </w:t>
      </w:r>
      <w:r w:rsidR="004B00E7" w:rsidRPr="00FB105D">
        <w:rPr>
          <w:rFonts w:ascii="Times New Roman" w:hAnsi="Times New Roman" w:cs="Times New Roman"/>
        </w:rPr>
        <w:t>mean various proceedings</w:t>
      </w:r>
      <w:r w:rsidRPr="00FB105D">
        <w:rPr>
          <w:rFonts w:ascii="Times New Roman" w:hAnsi="Times New Roman" w:cs="Times New Roman"/>
        </w:rPr>
        <w:t xml:space="preserve"> </w:t>
      </w:r>
      <w:r w:rsidR="004B00E7" w:rsidRPr="00FB105D">
        <w:rPr>
          <w:rFonts w:ascii="Times New Roman" w:hAnsi="Times New Roman" w:cs="Times New Roman"/>
        </w:rPr>
        <w:t>“</w:t>
      </w:r>
      <w:r w:rsidRPr="00FB105D">
        <w:rPr>
          <w:rFonts w:ascii="Times New Roman" w:hAnsi="Times New Roman" w:cs="Times New Roman"/>
        </w:rPr>
        <w:t xml:space="preserve">at a district office or before the Appeals Board.”  Although most “hearings” </w:t>
      </w:r>
      <w:r w:rsidR="004B00E7" w:rsidRPr="00FB105D">
        <w:rPr>
          <w:rFonts w:ascii="Times New Roman" w:hAnsi="Times New Roman" w:cs="Times New Roman"/>
        </w:rPr>
        <w:t xml:space="preserve">do </w:t>
      </w:r>
      <w:r w:rsidRPr="00FB105D">
        <w:rPr>
          <w:rFonts w:ascii="Times New Roman" w:hAnsi="Times New Roman" w:cs="Times New Roman"/>
        </w:rPr>
        <w:t xml:space="preserve">take place before </w:t>
      </w:r>
      <w:r w:rsidR="004B00E7" w:rsidRPr="00FB105D">
        <w:rPr>
          <w:rFonts w:ascii="Times New Roman" w:hAnsi="Times New Roman" w:cs="Times New Roman"/>
        </w:rPr>
        <w:t>a WCJ</w:t>
      </w:r>
      <w:r w:rsidRPr="00FB105D">
        <w:rPr>
          <w:rFonts w:ascii="Times New Roman" w:hAnsi="Times New Roman" w:cs="Times New Roman"/>
        </w:rPr>
        <w:t xml:space="preserve"> at </w:t>
      </w:r>
      <w:r w:rsidR="004B00E7" w:rsidRPr="00FB105D">
        <w:rPr>
          <w:rFonts w:ascii="Times New Roman" w:hAnsi="Times New Roman" w:cs="Times New Roman"/>
        </w:rPr>
        <w:t>a district office</w:t>
      </w:r>
      <w:r w:rsidRPr="00FB105D">
        <w:rPr>
          <w:rFonts w:ascii="Times New Roman" w:hAnsi="Times New Roman" w:cs="Times New Roman"/>
        </w:rPr>
        <w:t xml:space="preserve"> of the </w:t>
      </w:r>
      <w:smartTag w:uri="urn:schemas-microsoft-com:office:smarttags" w:element="PersonName">
        <w:r w:rsidRPr="00FB105D">
          <w:rPr>
            <w:rFonts w:ascii="Times New Roman" w:hAnsi="Times New Roman" w:cs="Times New Roman"/>
          </w:rPr>
          <w:t>WCAB</w:t>
        </w:r>
      </w:smartTag>
      <w:r w:rsidRPr="00FB105D">
        <w:rPr>
          <w:rFonts w:ascii="Times New Roman" w:hAnsi="Times New Roman" w:cs="Times New Roman"/>
        </w:rPr>
        <w:t>, some hearings do take place directly before the Appeals Board</w:t>
      </w:r>
      <w:r w:rsidR="004B00E7" w:rsidRPr="00FB105D">
        <w:rPr>
          <w:rFonts w:ascii="Times New Roman" w:hAnsi="Times New Roman" w:cs="Times New Roman"/>
        </w:rPr>
        <w:t>.</w:t>
      </w:r>
    </w:p>
    <w:p w:rsidR="00036D48" w:rsidRPr="00FB105D" w:rsidRDefault="00036D48" w:rsidP="00FB105D">
      <w:pPr>
        <w:ind w:left="-360" w:right="-360"/>
        <w:jc w:val="both"/>
        <w:rPr>
          <w:rFonts w:ascii="Times New Roman" w:hAnsi="Times New Roman" w:cs="Times New Roman"/>
        </w:rPr>
      </w:pPr>
    </w:p>
    <w:p w:rsidR="00036D48" w:rsidRPr="00FB105D" w:rsidRDefault="00036D48" w:rsidP="00FB105D">
      <w:pPr>
        <w:ind w:left="-360" w:right="-360"/>
        <w:jc w:val="both"/>
        <w:rPr>
          <w:rFonts w:ascii="Times New Roman" w:hAnsi="Times New Roman" w:cs="Times New Roman"/>
        </w:rPr>
      </w:pPr>
      <w:r w:rsidRPr="00FB105D">
        <w:rPr>
          <w:rFonts w:ascii="Times New Roman" w:hAnsi="Times New Roman" w:cs="Times New Roman"/>
        </w:rPr>
        <w:t>The definition of “</w:t>
      </w:r>
      <w:r w:rsidRPr="00FB105D">
        <w:rPr>
          <w:rFonts w:ascii="Times New Roman" w:hAnsi="Times New Roman" w:cs="Times New Roman"/>
          <w:color w:val="000000"/>
        </w:rPr>
        <w:t xml:space="preserve">lien claimant” </w:t>
      </w:r>
      <w:r w:rsidR="00366F46" w:rsidRPr="00FB105D">
        <w:rPr>
          <w:rFonts w:ascii="Times New Roman" w:hAnsi="Times New Roman" w:cs="Times New Roman"/>
          <w:color w:val="000000"/>
        </w:rPr>
        <w:t xml:space="preserve">is amended </w:t>
      </w:r>
      <w:r w:rsidRPr="00FB105D">
        <w:rPr>
          <w:rFonts w:ascii="Times New Roman" w:hAnsi="Times New Roman" w:cs="Times New Roman"/>
          <w:color w:val="000000"/>
        </w:rPr>
        <w:t>to include “</w:t>
      </w:r>
      <w:r w:rsidRPr="00FB105D">
        <w:rPr>
          <w:rFonts w:ascii="Times New Roman" w:hAnsi="Times New Roman" w:cs="Times New Roman"/>
        </w:rPr>
        <w:t xml:space="preserve">any person </w:t>
      </w:r>
      <w:r w:rsidRPr="00FB105D">
        <w:rPr>
          <w:rFonts w:ascii="Times New Roman" w:hAnsi="Times New Roman" w:cs="Times New Roman"/>
          <w:i/>
        </w:rPr>
        <w:t>or entity</w:t>
      </w:r>
      <w:r w:rsidRPr="00FB105D">
        <w:rPr>
          <w:rFonts w:ascii="Times New Roman" w:hAnsi="Times New Roman" w:cs="Times New Roman"/>
        </w:rPr>
        <w:t>” filing a lien.  This change is necessary because incorporated and non-incorporated businesses and other organizations may file liens.</w:t>
      </w:r>
    </w:p>
    <w:p w:rsidR="00036D48" w:rsidRPr="00FB105D" w:rsidRDefault="008475C2" w:rsidP="00FB105D">
      <w:pPr>
        <w:pStyle w:val="Footer"/>
        <w:tabs>
          <w:tab w:val="clear" w:pos="4320"/>
          <w:tab w:val="clear" w:pos="8640"/>
        </w:tabs>
        <w:spacing w:before="240"/>
        <w:ind w:left="-360" w:right="-360"/>
        <w:jc w:val="both"/>
        <w:rPr>
          <w:rFonts w:ascii="Times New Roman" w:hAnsi="Times New Roman" w:cs="Times New Roman"/>
        </w:rPr>
      </w:pPr>
      <w:r w:rsidRPr="00FB105D">
        <w:rPr>
          <w:rFonts w:ascii="Times New Roman" w:hAnsi="Times New Roman" w:cs="Times New Roman"/>
        </w:rPr>
        <w:t>A</w:t>
      </w:r>
      <w:r w:rsidR="00036D48" w:rsidRPr="00FB105D">
        <w:rPr>
          <w:rFonts w:ascii="Times New Roman" w:hAnsi="Times New Roman" w:cs="Times New Roman"/>
        </w:rPr>
        <w:t xml:space="preserve"> definition for “</w:t>
      </w:r>
      <w:r w:rsidR="00A87847" w:rsidRPr="00FB105D">
        <w:rPr>
          <w:rFonts w:ascii="Times New Roman" w:hAnsi="Times New Roman" w:cs="Times New Roman"/>
          <w:color w:val="000000"/>
        </w:rPr>
        <w:t>lien conference</w:t>
      </w:r>
      <w:r w:rsidR="00036D48" w:rsidRPr="00FB105D">
        <w:rPr>
          <w:rFonts w:ascii="Times New Roman" w:hAnsi="Times New Roman" w:cs="Times New Roman"/>
          <w:color w:val="000000"/>
        </w:rPr>
        <w:t xml:space="preserve">” </w:t>
      </w:r>
      <w:r w:rsidR="00A87847" w:rsidRPr="00FB105D">
        <w:rPr>
          <w:rFonts w:ascii="Times New Roman" w:hAnsi="Times New Roman" w:cs="Times New Roman"/>
          <w:color w:val="000000"/>
        </w:rPr>
        <w:t xml:space="preserve">is added.  </w:t>
      </w:r>
      <w:r w:rsidR="005D6B21" w:rsidRPr="00FB105D">
        <w:rPr>
          <w:rFonts w:ascii="Times New Roman" w:hAnsi="Times New Roman" w:cs="Times New Roman"/>
          <w:color w:val="000000"/>
        </w:rPr>
        <w:t xml:space="preserve">Even though </w:t>
      </w:r>
      <w:r w:rsidR="005D6B21" w:rsidRPr="00FB105D">
        <w:rPr>
          <w:rFonts w:ascii="Times New Roman" w:hAnsi="Times New Roman" w:cs="Times New Roman"/>
        </w:rPr>
        <w:t>“</w:t>
      </w:r>
      <w:r w:rsidR="005D6B21" w:rsidRPr="00FB105D">
        <w:rPr>
          <w:rFonts w:ascii="Times New Roman" w:hAnsi="Times New Roman" w:cs="Times New Roman"/>
          <w:color w:val="000000"/>
        </w:rPr>
        <w:t xml:space="preserve">lien conference” is used in the current rules, </w:t>
      </w:r>
      <w:r w:rsidR="005D6B21" w:rsidRPr="00FB105D">
        <w:rPr>
          <w:rFonts w:ascii="Times New Roman" w:hAnsi="Times New Roman" w:cs="Times New Roman"/>
        </w:rPr>
        <w:t xml:space="preserve">it is not currently defined.  </w:t>
      </w:r>
      <w:r w:rsidR="005D6B21" w:rsidRPr="00FB105D">
        <w:rPr>
          <w:rFonts w:ascii="Times New Roman" w:hAnsi="Times New Roman" w:cs="Times New Roman"/>
          <w:color w:val="000000"/>
        </w:rPr>
        <w:t xml:space="preserve">It would be defined to </w:t>
      </w:r>
      <w:r w:rsidR="00036D48" w:rsidRPr="00FB105D">
        <w:rPr>
          <w:rFonts w:ascii="Times New Roman" w:hAnsi="Times New Roman" w:cs="Times New Roman"/>
          <w:color w:val="000000"/>
        </w:rPr>
        <w:t>mean a proceeding held for the purpose of assisting the parties in resolving disputed lien claims or, if the dispute cannot be resolved, to frame the issues and stipulations in preparation for a lien trial.</w:t>
      </w:r>
    </w:p>
    <w:p w:rsidR="00036D48" w:rsidRPr="00FB105D" w:rsidRDefault="00036D48" w:rsidP="00FB105D">
      <w:pPr>
        <w:pStyle w:val="Footer"/>
        <w:tabs>
          <w:tab w:val="clear" w:pos="4320"/>
          <w:tab w:val="clear" w:pos="8640"/>
        </w:tabs>
        <w:spacing w:before="240"/>
        <w:ind w:left="-360" w:right="-360"/>
        <w:jc w:val="both"/>
        <w:rPr>
          <w:rFonts w:ascii="Times New Roman" w:hAnsi="Times New Roman" w:cs="Times New Roman"/>
          <w:color w:val="000000"/>
        </w:rPr>
      </w:pPr>
      <w:r w:rsidRPr="00FB105D">
        <w:rPr>
          <w:rFonts w:ascii="Times New Roman" w:hAnsi="Times New Roman" w:cs="Times New Roman"/>
        </w:rPr>
        <w:t>The definition of “</w:t>
      </w:r>
      <w:r w:rsidRPr="00FB105D">
        <w:rPr>
          <w:rFonts w:ascii="Times New Roman" w:hAnsi="Times New Roman" w:cs="Times New Roman"/>
          <w:color w:val="000000"/>
        </w:rPr>
        <w:t xml:space="preserve">mandatory settlement conference” (MSC) </w:t>
      </w:r>
      <w:r w:rsidR="005D6B21" w:rsidRPr="00FB105D">
        <w:rPr>
          <w:rFonts w:ascii="Times New Roman" w:hAnsi="Times New Roman" w:cs="Times New Roman"/>
          <w:color w:val="000000"/>
        </w:rPr>
        <w:t xml:space="preserve">is amended </w:t>
      </w:r>
      <w:r w:rsidRPr="00FB105D">
        <w:rPr>
          <w:rFonts w:ascii="Times New Roman" w:hAnsi="Times New Roman" w:cs="Times New Roman"/>
          <w:color w:val="000000"/>
        </w:rPr>
        <w:t>to strike the phrase “before the Workers’ Compensation Appeals Board” because, in light of other definitions, this phrase is no longer necessary</w:t>
      </w:r>
      <w:r w:rsidR="005D6B21" w:rsidRPr="00FB105D">
        <w:rPr>
          <w:rFonts w:ascii="Times New Roman" w:hAnsi="Times New Roman" w:cs="Times New Roman"/>
          <w:color w:val="000000"/>
        </w:rPr>
        <w:t>.</w:t>
      </w:r>
    </w:p>
    <w:p w:rsidR="00036D48" w:rsidRPr="00FB105D" w:rsidRDefault="005D6B21" w:rsidP="00FB105D">
      <w:pPr>
        <w:pStyle w:val="Footer"/>
        <w:tabs>
          <w:tab w:val="clear" w:pos="4320"/>
          <w:tab w:val="clear" w:pos="8640"/>
        </w:tabs>
        <w:spacing w:before="240"/>
        <w:ind w:left="-360" w:right="-360"/>
        <w:jc w:val="both"/>
        <w:rPr>
          <w:rFonts w:ascii="Times New Roman" w:hAnsi="Times New Roman" w:cs="Times New Roman"/>
          <w:color w:val="000000"/>
        </w:rPr>
      </w:pPr>
      <w:r w:rsidRPr="00FB105D">
        <w:rPr>
          <w:rFonts w:ascii="Times New Roman" w:hAnsi="Times New Roman" w:cs="Times New Roman"/>
        </w:rPr>
        <w:t>A</w:t>
      </w:r>
      <w:r w:rsidR="00036D48" w:rsidRPr="00FB105D">
        <w:rPr>
          <w:rFonts w:ascii="Times New Roman" w:hAnsi="Times New Roman" w:cs="Times New Roman"/>
        </w:rPr>
        <w:t xml:space="preserve"> definition </w:t>
      </w:r>
      <w:r w:rsidRPr="00FB105D">
        <w:rPr>
          <w:rFonts w:ascii="Times New Roman" w:hAnsi="Times New Roman" w:cs="Times New Roman"/>
        </w:rPr>
        <w:t>of</w:t>
      </w:r>
      <w:r w:rsidR="00036D48" w:rsidRPr="00FB105D">
        <w:rPr>
          <w:rFonts w:ascii="Times New Roman" w:hAnsi="Times New Roman" w:cs="Times New Roman"/>
        </w:rPr>
        <w:t xml:space="preserve"> “</w:t>
      </w:r>
      <w:r w:rsidR="00036D48" w:rsidRPr="00FB105D">
        <w:rPr>
          <w:rFonts w:ascii="Times New Roman" w:hAnsi="Times New Roman" w:cs="Times New Roman"/>
          <w:color w:val="000000"/>
        </w:rPr>
        <w:t xml:space="preserve">optical character recognition form” (OCR form).  </w:t>
      </w:r>
      <w:r w:rsidRPr="00FB105D">
        <w:rPr>
          <w:rFonts w:ascii="Times New Roman" w:hAnsi="Times New Roman" w:cs="Times New Roman"/>
          <w:color w:val="000000"/>
        </w:rPr>
        <w:t xml:space="preserve">This term is used in the new rules, but it is not elsewhere defined.  </w:t>
      </w:r>
      <w:r w:rsidR="00036D48" w:rsidRPr="00FB105D">
        <w:rPr>
          <w:rFonts w:ascii="Times New Roman" w:hAnsi="Times New Roman" w:cs="Times New Roman"/>
          <w:color w:val="000000"/>
        </w:rPr>
        <w:t>OCR forms are a necessary element of EAMS.  The OCR forms will be scanned with a flatbed scanner and then software will be used to recognize and digitize the printed or handwritten information on the forms.  Printed or handwritten information entered in certain fields (i.e., lines or boxes) on the OCR forms will be extracted and entered into the corresponding data fields within EAMS.</w:t>
      </w:r>
    </w:p>
    <w:p w:rsidR="00036D48" w:rsidRPr="00FB105D" w:rsidRDefault="00036D48" w:rsidP="00FB105D">
      <w:pPr>
        <w:ind w:left="-360" w:right="-360"/>
        <w:jc w:val="both"/>
        <w:rPr>
          <w:rFonts w:ascii="Times New Roman" w:hAnsi="Times New Roman" w:cs="Times New Roman"/>
        </w:rPr>
      </w:pPr>
    </w:p>
    <w:p w:rsidR="00036D48" w:rsidRPr="00FB105D" w:rsidRDefault="00036D48" w:rsidP="00FB105D">
      <w:pPr>
        <w:ind w:left="-360" w:right="-360"/>
        <w:jc w:val="both"/>
        <w:rPr>
          <w:rFonts w:ascii="Times New Roman" w:hAnsi="Times New Roman" w:cs="Times New Roman"/>
        </w:rPr>
      </w:pPr>
      <w:r w:rsidRPr="00FB105D">
        <w:rPr>
          <w:rFonts w:ascii="Times New Roman" w:hAnsi="Times New Roman" w:cs="Times New Roman"/>
        </w:rPr>
        <w:t>The definition of “</w:t>
      </w:r>
      <w:r w:rsidR="00090D19" w:rsidRPr="00FB105D">
        <w:rPr>
          <w:rFonts w:ascii="Times New Roman" w:hAnsi="Times New Roman" w:cs="Times New Roman"/>
          <w:color w:val="000000"/>
        </w:rPr>
        <w:t>party</w:t>
      </w:r>
      <w:r w:rsidRPr="00FB105D">
        <w:rPr>
          <w:rFonts w:ascii="Times New Roman" w:hAnsi="Times New Roman" w:cs="Times New Roman"/>
          <w:color w:val="000000"/>
        </w:rPr>
        <w:t xml:space="preserve">” </w:t>
      </w:r>
      <w:r w:rsidR="00090D19" w:rsidRPr="00FB105D">
        <w:rPr>
          <w:rFonts w:ascii="Times New Roman" w:hAnsi="Times New Roman" w:cs="Times New Roman"/>
          <w:color w:val="000000"/>
        </w:rPr>
        <w:t xml:space="preserve">is amended.  The amendment clarifies that </w:t>
      </w:r>
      <w:r w:rsidRPr="00FB105D">
        <w:rPr>
          <w:rFonts w:ascii="Times New Roman" w:hAnsi="Times New Roman" w:cs="Times New Roman"/>
          <w:color w:val="000000"/>
        </w:rPr>
        <w:t xml:space="preserve">“party” includes the injured employee, or the dependent(s) of a deceased employee, even if the employee or dependent was not the “applicant” (i.e., the person or entity filing the application for adjudication of claim).  </w:t>
      </w:r>
      <w:r w:rsidR="00090D19" w:rsidRPr="00FB105D">
        <w:rPr>
          <w:rFonts w:ascii="Times New Roman" w:hAnsi="Times New Roman" w:cs="Times New Roman"/>
          <w:color w:val="000000"/>
        </w:rPr>
        <w:t xml:space="preserve">The amendment also provides </w:t>
      </w:r>
      <w:r w:rsidRPr="00FB105D">
        <w:rPr>
          <w:rFonts w:ascii="Times New Roman" w:hAnsi="Times New Roman" w:cs="Times New Roman"/>
          <w:color w:val="000000"/>
        </w:rPr>
        <w:t xml:space="preserve">that a “lien claimant” may become a </w:t>
      </w:r>
      <w:r w:rsidRPr="00FB105D">
        <w:rPr>
          <w:rFonts w:ascii="Times New Roman" w:hAnsi="Times New Roman" w:cs="Times New Roman"/>
        </w:rPr>
        <w:t>“</w:t>
      </w:r>
      <w:r w:rsidRPr="00FB105D">
        <w:rPr>
          <w:rFonts w:ascii="Times New Roman" w:hAnsi="Times New Roman" w:cs="Times New Roman"/>
          <w:color w:val="000000"/>
        </w:rPr>
        <w:t>party” when the underlying case of the injured employee (or any dependent(s) of a deceased employee) has been “resolved” (which is somewhat broader than the current provision that the underlying case has been “settled by way of a compromise and release”).</w:t>
      </w:r>
    </w:p>
    <w:p w:rsidR="00036D48" w:rsidRPr="00FB105D" w:rsidRDefault="00036D48" w:rsidP="00FB105D">
      <w:pPr>
        <w:pStyle w:val="Footer"/>
        <w:tabs>
          <w:tab w:val="clear" w:pos="4320"/>
          <w:tab w:val="clear" w:pos="8640"/>
        </w:tabs>
        <w:spacing w:before="240"/>
        <w:ind w:left="-360" w:right="-360"/>
        <w:jc w:val="both"/>
        <w:rPr>
          <w:rFonts w:ascii="Times New Roman" w:hAnsi="Times New Roman" w:cs="Times New Roman"/>
        </w:rPr>
      </w:pPr>
      <w:r w:rsidRPr="00FB105D">
        <w:rPr>
          <w:rFonts w:ascii="Times New Roman" w:hAnsi="Times New Roman" w:cs="Times New Roman"/>
        </w:rPr>
        <w:t>The definition of “</w:t>
      </w:r>
      <w:r w:rsidR="00090D19" w:rsidRPr="00FB105D">
        <w:rPr>
          <w:rFonts w:ascii="Times New Roman" w:hAnsi="Times New Roman" w:cs="Times New Roman"/>
          <w:color w:val="000000"/>
        </w:rPr>
        <w:t>record of proceedings</w:t>
      </w:r>
      <w:r w:rsidRPr="00FB105D">
        <w:rPr>
          <w:rFonts w:ascii="Times New Roman" w:hAnsi="Times New Roman" w:cs="Times New Roman"/>
          <w:color w:val="000000"/>
        </w:rPr>
        <w:t xml:space="preserve">” </w:t>
      </w:r>
      <w:r w:rsidR="00090D19" w:rsidRPr="00FB105D">
        <w:rPr>
          <w:rFonts w:ascii="Times New Roman" w:hAnsi="Times New Roman" w:cs="Times New Roman"/>
          <w:color w:val="000000"/>
        </w:rPr>
        <w:t>is deleted because it</w:t>
      </w:r>
      <w:r w:rsidRPr="00FB105D">
        <w:rPr>
          <w:rFonts w:ascii="Times New Roman" w:hAnsi="Times New Roman" w:cs="Times New Roman"/>
          <w:color w:val="000000"/>
        </w:rPr>
        <w:t xml:space="preserve"> is essentially duplicative of current Rule 10750 (and amended Rule 10750).</w:t>
      </w:r>
    </w:p>
    <w:p w:rsidR="00036D48" w:rsidRPr="00FB105D" w:rsidRDefault="00090D19" w:rsidP="00FB105D">
      <w:pPr>
        <w:pStyle w:val="Footer"/>
        <w:tabs>
          <w:tab w:val="clear" w:pos="4320"/>
          <w:tab w:val="clear" w:pos="8640"/>
        </w:tabs>
        <w:spacing w:before="240"/>
        <w:ind w:left="-360" w:right="-360"/>
        <w:jc w:val="both"/>
        <w:rPr>
          <w:rFonts w:ascii="Times New Roman" w:hAnsi="Times New Roman" w:cs="Times New Roman"/>
          <w:color w:val="000000"/>
        </w:rPr>
      </w:pPr>
      <w:r w:rsidRPr="00FB105D">
        <w:rPr>
          <w:rFonts w:ascii="Times New Roman" w:hAnsi="Times New Roman" w:cs="Times New Roman"/>
        </w:rPr>
        <w:t>A</w:t>
      </w:r>
      <w:r w:rsidR="00036D48" w:rsidRPr="00FB105D">
        <w:rPr>
          <w:rFonts w:ascii="Times New Roman" w:hAnsi="Times New Roman" w:cs="Times New Roman"/>
        </w:rPr>
        <w:t xml:space="preserve"> definition </w:t>
      </w:r>
      <w:r w:rsidRPr="00FB105D">
        <w:rPr>
          <w:rFonts w:ascii="Times New Roman" w:hAnsi="Times New Roman" w:cs="Times New Roman"/>
        </w:rPr>
        <w:t>of</w:t>
      </w:r>
      <w:r w:rsidR="00036D48" w:rsidRPr="00FB105D">
        <w:rPr>
          <w:rFonts w:ascii="Times New Roman" w:hAnsi="Times New Roman" w:cs="Times New Roman"/>
        </w:rPr>
        <w:t xml:space="preserve"> “venue.”  </w:t>
      </w:r>
      <w:r w:rsidRPr="00FB105D">
        <w:rPr>
          <w:rFonts w:ascii="Times New Roman" w:hAnsi="Times New Roman" w:cs="Times New Roman"/>
        </w:rPr>
        <w:t>“Venue”</w:t>
      </w:r>
      <w:r w:rsidR="00036D48" w:rsidRPr="00FB105D">
        <w:rPr>
          <w:rFonts w:ascii="Times New Roman" w:hAnsi="Times New Roman" w:cs="Times New Roman"/>
        </w:rPr>
        <w:t xml:space="preserve"> is used in various places in the current and proposed rules, but it is nowhere defined.</w:t>
      </w:r>
      <w:r w:rsidR="00816DF8" w:rsidRPr="00FB105D">
        <w:rPr>
          <w:rFonts w:ascii="Times New Roman" w:hAnsi="Times New Roman" w:cs="Times New Roman"/>
        </w:rPr>
        <w:t xml:space="preserve">  It is now defined to mean the district office, as established by Labor Code section 5501.5 or 5501.6, at </w:t>
      </w:r>
      <w:r w:rsidR="00816DF8" w:rsidRPr="00FB105D">
        <w:rPr>
          <w:rFonts w:ascii="Times New Roman" w:hAnsi="Times New Roman" w:cs="Times New Roman"/>
        </w:rPr>
        <w:lastRenderedPageBreak/>
        <w:t>which any trial level proceedings will be conducted and from which any trial level orders, decisions, or awards will be issued.</w:t>
      </w:r>
    </w:p>
    <w:p w:rsidR="003D4D85" w:rsidRPr="00FB105D" w:rsidRDefault="00816DF8" w:rsidP="00FB105D">
      <w:pPr>
        <w:spacing w:before="240"/>
        <w:ind w:left="-360" w:right="-360"/>
        <w:jc w:val="both"/>
        <w:rPr>
          <w:rFonts w:ascii="Times New Roman" w:hAnsi="Times New Roman" w:cs="Times New Roman"/>
        </w:rPr>
      </w:pPr>
      <w:r w:rsidRPr="00FB105D">
        <w:rPr>
          <w:rFonts w:ascii="Times New Roman" w:hAnsi="Times New Roman" w:cs="Times New Roman"/>
        </w:rPr>
        <w:t>O</w:t>
      </w:r>
      <w:r w:rsidR="00036D48" w:rsidRPr="00FB105D">
        <w:rPr>
          <w:rFonts w:ascii="Times New Roman" w:hAnsi="Times New Roman" w:cs="Times New Roman"/>
        </w:rPr>
        <w:t xml:space="preserve">ther amendments </w:t>
      </w:r>
      <w:r w:rsidRPr="00FB105D">
        <w:rPr>
          <w:rFonts w:ascii="Times New Roman" w:hAnsi="Times New Roman" w:cs="Times New Roman"/>
        </w:rPr>
        <w:t>are made</w:t>
      </w:r>
      <w:r w:rsidR="00036D48" w:rsidRPr="00FB105D">
        <w:rPr>
          <w:rFonts w:ascii="Times New Roman" w:hAnsi="Times New Roman" w:cs="Times New Roman"/>
        </w:rPr>
        <w:t xml:space="preserve">, but </w:t>
      </w:r>
      <w:r w:rsidRPr="00FB105D">
        <w:rPr>
          <w:rFonts w:ascii="Times New Roman" w:hAnsi="Times New Roman" w:cs="Times New Roman"/>
        </w:rPr>
        <w:t>they</w:t>
      </w:r>
      <w:r w:rsidR="00036D48" w:rsidRPr="00FB105D">
        <w:rPr>
          <w:rFonts w:ascii="Times New Roman" w:hAnsi="Times New Roman" w:cs="Times New Roman"/>
        </w:rPr>
        <w:t xml:space="preserve"> </w:t>
      </w:r>
      <w:r w:rsidR="00AF0965" w:rsidRPr="00FB105D">
        <w:rPr>
          <w:rFonts w:ascii="Times New Roman" w:hAnsi="Times New Roman" w:cs="Times New Roman"/>
        </w:rPr>
        <w:t>involve</w:t>
      </w:r>
      <w:r w:rsidR="00036D48" w:rsidRPr="00FB105D">
        <w:rPr>
          <w:rFonts w:ascii="Times New Roman" w:hAnsi="Times New Roman" w:cs="Times New Roman"/>
        </w:rPr>
        <w:t xml:space="preserve"> </w:t>
      </w:r>
      <w:r w:rsidRPr="00FB105D">
        <w:rPr>
          <w:rFonts w:ascii="Times New Roman" w:hAnsi="Times New Roman" w:cs="Times New Roman"/>
        </w:rPr>
        <w:t xml:space="preserve">only very </w:t>
      </w:r>
      <w:r w:rsidR="00036D48" w:rsidRPr="00FB105D">
        <w:rPr>
          <w:rFonts w:ascii="Times New Roman" w:hAnsi="Times New Roman" w:cs="Times New Roman"/>
        </w:rPr>
        <w:t xml:space="preserve">minor </w:t>
      </w:r>
      <w:r w:rsidR="00AF1CAA" w:rsidRPr="00FB105D">
        <w:rPr>
          <w:rFonts w:ascii="Times New Roman" w:hAnsi="Times New Roman" w:cs="Times New Roman"/>
        </w:rPr>
        <w:t xml:space="preserve">non-substantive </w:t>
      </w:r>
      <w:r w:rsidR="00036D48" w:rsidRPr="00FB105D">
        <w:rPr>
          <w:rFonts w:ascii="Times New Roman" w:hAnsi="Times New Roman" w:cs="Times New Roman"/>
        </w:rPr>
        <w:t>changes to currently existing definitions (i.e., the definitions of “priority conference” and “status conference”).</w:t>
      </w:r>
    </w:p>
    <w:p w:rsidR="00774211" w:rsidRPr="00FB105D" w:rsidRDefault="007F3790" w:rsidP="000D6936">
      <w:pPr>
        <w:pStyle w:val="Heading3"/>
      </w:pPr>
      <w:r w:rsidRPr="00FB105D">
        <w:t>Section Amended: 10302</w:t>
      </w:r>
      <w:r w:rsidR="00774211" w:rsidRPr="00FB105D">
        <w:t>.</w:t>
      </w:r>
    </w:p>
    <w:p w:rsidR="007F3790" w:rsidRPr="00FB105D" w:rsidRDefault="00774211" w:rsidP="00FB105D">
      <w:pPr>
        <w:spacing w:before="240"/>
        <w:ind w:left="-360" w:right="-360"/>
        <w:jc w:val="both"/>
        <w:rPr>
          <w:rFonts w:ascii="Times New Roman" w:hAnsi="Times New Roman" w:cs="Times New Roman"/>
        </w:rPr>
      </w:pPr>
      <w:r w:rsidRPr="00FB105D">
        <w:rPr>
          <w:rFonts w:ascii="Times New Roman" w:hAnsi="Times New Roman" w:cs="Times New Roman"/>
        </w:rPr>
        <w:t>Section 1030</w:t>
      </w:r>
      <w:r w:rsidR="007F3790" w:rsidRPr="00FB105D">
        <w:rPr>
          <w:rFonts w:ascii="Times New Roman" w:hAnsi="Times New Roman" w:cs="Times New Roman"/>
        </w:rPr>
        <w:t>2</w:t>
      </w:r>
      <w:r w:rsidRPr="00FB105D">
        <w:rPr>
          <w:rFonts w:ascii="Times New Roman" w:hAnsi="Times New Roman" w:cs="Times New Roman"/>
        </w:rPr>
        <w:t xml:space="preserve"> is amended to substitute </w:t>
      </w:r>
      <w:r w:rsidR="007F3790" w:rsidRPr="00FB105D">
        <w:rPr>
          <w:rFonts w:ascii="Times New Roman" w:hAnsi="Times New Roman" w:cs="Times New Roman"/>
        </w:rPr>
        <w:t xml:space="preserve">“workers’ compensation administrative law judges” and “presiding workers’ compensation administrative law judges” </w:t>
      </w:r>
      <w:r w:rsidR="00CE3EFF" w:rsidRPr="00FB105D">
        <w:rPr>
          <w:rFonts w:ascii="Times New Roman" w:hAnsi="Times New Roman" w:cs="Times New Roman"/>
        </w:rPr>
        <w:t xml:space="preserve">(hereafter, “PWCJs”) </w:t>
      </w:r>
      <w:r w:rsidR="007F3790" w:rsidRPr="00FB105D">
        <w:rPr>
          <w:rFonts w:ascii="Times New Roman" w:hAnsi="Times New Roman" w:cs="Times New Roman"/>
        </w:rPr>
        <w:t xml:space="preserve">for, respectively, “referees” and “referees in charge,” which are no longer in use.  The amendment also provides that </w:t>
      </w:r>
      <w:r w:rsidR="00CE3EFF" w:rsidRPr="00FB105D">
        <w:rPr>
          <w:rFonts w:ascii="Times New Roman" w:hAnsi="Times New Roman" w:cs="Times New Roman"/>
        </w:rPr>
        <w:t>WCJs and PWCJs</w:t>
      </w:r>
      <w:r w:rsidR="007F3790" w:rsidRPr="00FB105D">
        <w:rPr>
          <w:rFonts w:ascii="Times New Roman" w:hAnsi="Times New Roman" w:cs="Times New Roman"/>
        </w:rPr>
        <w:t xml:space="preserve"> may informally be referred to, respectively, as “workers’ compensation judges” and “presiding workers’ compensation judges,” to reflect short-hand custom and usage in the workers’ compensation community.  Finally, the amendment establishes that pro tempore WCJs are included within the definition of WCJs.</w:t>
      </w:r>
    </w:p>
    <w:p w:rsidR="00774211" w:rsidRPr="00FB105D" w:rsidRDefault="00774211" w:rsidP="000D6936">
      <w:pPr>
        <w:pStyle w:val="Heading3"/>
      </w:pPr>
      <w:r w:rsidRPr="00FB105D">
        <w:t xml:space="preserve">Section </w:t>
      </w:r>
      <w:r w:rsidR="007F3790" w:rsidRPr="00FB105D">
        <w:t>Repeal</w:t>
      </w:r>
      <w:r w:rsidRPr="00FB105D">
        <w:t>ed: 1030</w:t>
      </w:r>
      <w:r w:rsidR="000E1210" w:rsidRPr="00FB105D">
        <w:t>6</w:t>
      </w:r>
      <w:r w:rsidRPr="00FB105D">
        <w:t>.</w:t>
      </w:r>
    </w:p>
    <w:p w:rsidR="000E1210" w:rsidRPr="00FB105D" w:rsidRDefault="000E1210" w:rsidP="00FB105D">
      <w:pPr>
        <w:ind w:left="-360" w:right="-360"/>
        <w:jc w:val="both"/>
        <w:rPr>
          <w:rFonts w:ascii="Times New Roman" w:hAnsi="Times New Roman" w:cs="Times New Roman"/>
        </w:rPr>
      </w:pPr>
    </w:p>
    <w:p w:rsidR="000E1210" w:rsidRPr="00FB105D" w:rsidRDefault="000E1210" w:rsidP="00FB105D">
      <w:pPr>
        <w:ind w:left="-360" w:right="-360"/>
        <w:jc w:val="both"/>
        <w:rPr>
          <w:rFonts w:ascii="Times New Roman" w:hAnsi="Times New Roman" w:cs="Times New Roman"/>
          <w:b/>
          <w:bCs/>
        </w:rPr>
      </w:pPr>
      <w:r w:rsidRPr="00FB105D">
        <w:rPr>
          <w:rFonts w:ascii="Times New Roman" w:hAnsi="Times New Roman" w:cs="Times New Roman"/>
        </w:rPr>
        <w:t>Rule 10306, relating to the “Index of Cases,” is repealed.  Pursuant to Labor Code section 5307(c), the provisions of current Rule 10306 would be transferred to proposed Court Administrator Rule 10215.</w:t>
      </w:r>
    </w:p>
    <w:p w:rsidR="00774211" w:rsidRPr="00FB105D" w:rsidRDefault="00774211" w:rsidP="000D6936">
      <w:pPr>
        <w:pStyle w:val="Heading3"/>
      </w:pPr>
      <w:r w:rsidRPr="00FB105D">
        <w:t>Section Amended: 103</w:t>
      </w:r>
      <w:r w:rsidR="00DA19CC" w:rsidRPr="00FB105D">
        <w:t>08</w:t>
      </w:r>
      <w:r w:rsidRPr="00FB105D">
        <w:t>.</w:t>
      </w:r>
    </w:p>
    <w:p w:rsidR="00774211" w:rsidRPr="00FB105D" w:rsidRDefault="00DA19CC" w:rsidP="00FB105D">
      <w:pPr>
        <w:spacing w:before="240"/>
        <w:ind w:left="-360" w:right="-360"/>
        <w:jc w:val="both"/>
        <w:rPr>
          <w:rFonts w:ascii="Times New Roman" w:hAnsi="Times New Roman" w:cs="Times New Roman"/>
        </w:rPr>
      </w:pPr>
      <w:r w:rsidRPr="00FB105D">
        <w:rPr>
          <w:rFonts w:ascii="Times New Roman" w:hAnsi="Times New Roman" w:cs="Times New Roman"/>
        </w:rPr>
        <w:t>Rule 10308, relating to the “Official Address Record,” is repealed.  Pursuant to Labor Code section 5307(c), the provisions of current Rule 10308 would be transferred to proposed Court Administrator Rule 10217(a).</w:t>
      </w:r>
    </w:p>
    <w:p w:rsidR="00774211" w:rsidRPr="00FB105D" w:rsidRDefault="00774211" w:rsidP="000D6936">
      <w:pPr>
        <w:pStyle w:val="Heading3"/>
      </w:pPr>
      <w:r w:rsidRPr="00FB105D">
        <w:t>Section Amended: 10324.</w:t>
      </w:r>
    </w:p>
    <w:p w:rsidR="002A50CD" w:rsidRPr="00FB105D" w:rsidRDefault="002A50CD" w:rsidP="00FB105D">
      <w:pPr>
        <w:ind w:left="-360" w:right="-360"/>
        <w:jc w:val="both"/>
        <w:rPr>
          <w:rFonts w:ascii="Times New Roman" w:hAnsi="Times New Roman" w:cs="Times New Roman"/>
        </w:rPr>
      </w:pPr>
    </w:p>
    <w:p w:rsidR="00774211" w:rsidRPr="00FB105D" w:rsidRDefault="002A50CD" w:rsidP="00FB105D">
      <w:pPr>
        <w:ind w:left="-360" w:right="-360"/>
        <w:jc w:val="both"/>
        <w:rPr>
          <w:rFonts w:ascii="Times New Roman" w:hAnsi="Times New Roman" w:cs="Times New Roman"/>
        </w:rPr>
      </w:pPr>
      <w:r w:rsidRPr="00FB105D">
        <w:rPr>
          <w:rFonts w:ascii="Times New Roman" w:hAnsi="Times New Roman" w:cs="Times New Roman"/>
        </w:rPr>
        <w:t xml:space="preserve">Rule 10324, relating to “Ex Parte Communications,” is amended.  Subdivision (a) is essentially identical to the first sentence of current Rule 10324.  Subdivision (b) provides that, when the </w:t>
      </w:r>
      <w:smartTag w:uri="urn:schemas-microsoft-com:office:smarttags" w:element="PersonName">
        <w:r w:rsidRPr="00FB105D">
          <w:rPr>
            <w:rFonts w:ascii="Times New Roman" w:hAnsi="Times New Roman" w:cs="Times New Roman"/>
          </w:rPr>
          <w:t>WCAB</w:t>
        </w:r>
      </w:smartTag>
      <w:r w:rsidRPr="00FB105D">
        <w:rPr>
          <w:rFonts w:ascii="Times New Roman" w:hAnsi="Times New Roman" w:cs="Times New Roman"/>
        </w:rPr>
        <w:t xml:space="preserve"> receives an ex parte letter or other ex parte document, it shall serve the letter or document on all other parties, with an explanation that the letter or document was received ex parte.</w:t>
      </w:r>
      <w:r w:rsidR="00B9438E" w:rsidRPr="00FB105D">
        <w:rPr>
          <w:rFonts w:ascii="Times New Roman" w:hAnsi="Times New Roman" w:cs="Times New Roman"/>
        </w:rPr>
        <w:t xml:space="preserve">  Subdivision (c) is </w:t>
      </w:r>
      <w:r w:rsidRPr="00FB105D">
        <w:rPr>
          <w:rFonts w:ascii="Times New Roman" w:hAnsi="Times New Roman" w:cs="Times New Roman"/>
        </w:rPr>
        <w:t>identical to the second sentence of current Rule 10324.</w:t>
      </w:r>
      <w:r w:rsidR="00B9438E" w:rsidRPr="00FB105D">
        <w:rPr>
          <w:rFonts w:ascii="Times New Roman" w:hAnsi="Times New Roman" w:cs="Times New Roman"/>
        </w:rPr>
        <w:t xml:space="preserve">  Subdivision (d) </w:t>
      </w:r>
      <w:r w:rsidRPr="00FB105D">
        <w:rPr>
          <w:rFonts w:ascii="Times New Roman" w:hAnsi="Times New Roman" w:cs="Times New Roman"/>
        </w:rPr>
        <w:t>provide</w:t>
      </w:r>
      <w:r w:rsidR="00B9438E" w:rsidRPr="00FB105D">
        <w:rPr>
          <w:rFonts w:ascii="Times New Roman" w:hAnsi="Times New Roman" w:cs="Times New Roman"/>
        </w:rPr>
        <w:t>s</w:t>
      </w:r>
      <w:r w:rsidRPr="00FB105D">
        <w:rPr>
          <w:rFonts w:ascii="Times New Roman" w:hAnsi="Times New Roman" w:cs="Times New Roman"/>
        </w:rPr>
        <w:t xml:space="preserve"> that, where a physician has been appointed by the </w:t>
      </w:r>
      <w:smartTag w:uri="urn:schemas-microsoft-com:office:smarttags" w:element="PersonName">
        <w:r w:rsidRPr="00FB105D">
          <w:rPr>
            <w:rFonts w:ascii="Times New Roman" w:hAnsi="Times New Roman" w:cs="Times New Roman"/>
          </w:rPr>
          <w:t>WCAB</w:t>
        </w:r>
      </w:smartTag>
      <w:r w:rsidRPr="00FB105D">
        <w:rPr>
          <w:rFonts w:ascii="Times New Roman" w:hAnsi="Times New Roman" w:cs="Times New Roman"/>
        </w:rPr>
        <w:t xml:space="preserve">, any communications by the parties to the appointed physician shall be made through the </w:t>
      </w:r>
      <w:smartTag w:uri="urn:schemas-microsoft-com:office:smarttags" w:element="PersonName">
        <w:r w:rsidRPr="00FB105D">
          <w:rPr>
            <w:rFonts w:ascii="Times New Roman" w:hAnsi="Times New Roman" w:cs="Times New Roman"/>
          </w:rPr>
          <w:t>WCAB</w:t>
        </w:r>
      </w:smartTag>
      <w:r w:rsidRPr="00FB105D">
        <w:rPr>
          <w:rFonts w:ascii="Times New Roman" w:hAnsi="Times New Roman" w:cs="Times New Roman"/>
        </w:rPr>
        <w:t>.</w:t>
      </w:r>
    </w:p>
    <w:p w:rsidR="00774211" w:rsidRPr="00FB105D" w:rsidRDefault="00774211" w:rsidP="000D6936">
      <w:pPr>
        <w:pStyle w:val="Heading3"/>
      </w:pPr>
      <w:r w:rsidRPr="00FB105D">
        <w:t>Section Amended: 10346.</w:t>
      </w:r>
    </w:p>
    <w:p w:rsidR="00664B4A" w:rsidRPr="00FB105D" w:rsidRDefault="00664B4A" w:rsidP="00FB105D">
      <w:pPr>
        <w:ind w:left="-360" w:right="-360"/>
        <w:jc w:val="both"/>
        <w:rPr>
          <w:rFonts w:ascii="Times New Roman" w:hAnsi="Times New Roman" w:cs="Times New Roman"/>
        </w:rPr>
      </w:pPr>
    </w:p>
    <w:p w:rsidR="00664B4A" w:rsidRPr="00FB105D" w:rsidRDefault="00664B4A" w:rsidP="00FB105D">
      <w:pPr>
        <w:ind w:left="-360" w:right="-360"/>
        <w:jc w:val="both"/>
        <w:rPr>
          <w:rFonts w:ascii="Times New Roman" w:hAnsi="Times New Roman" w:cs="Times New Roman"/>
        </w:rPr>
      </w:pPr>
      <w:r w:rsidRPr="00FB105D">
        <w:rPr>
          <w:rFonts w:ascii="Times New Roman" w:hAnsi="Times New Roman" w:cs="Times New Roman"/>
        </w:rPr>
        <w:t xml:space="preserve">Rule 10346, entitled “Assignment or Transfer of Cases,” is amended.  It now provides that a </w:t>
      </w:r>
      <w:r w:rsidR="00CE3EFF" w:rsidRPr="00FB105D">
        <w:rPr>
          <w:rFonts w:ascii="Times New Roman" w:hAnsi="Times New Roman" w:cs="Times New Roman"/>
        </w:rPr>
        <w:t>PWCJ</w:t>
      </w:r>
      <w:r w:rsidRPr="00FB105D">
        <w:rPr>
          <w:rFonts w:ascii="Times New Roman" w:hAnsi="Times New Roman" w:cs="Times New Roman"/>
        </w:rPr>
        <w:t xml:space="preserve"> may utilize EAMS to assign cases.  However, the provision that a PWCJ “may” utilize EAMS to assign cases makes it clear that </w:t>
      </w:r>
      <w:r w:rsidR="00CE3EFF" w:rsidRPr="00FB105D">
        <w:rPr>
          <w:rFonts w:ascii="Times New Roman" w:hAnsi="Times New Roman" w:cs="Times New Roman"/>
        </w:rPr>
        <w:t>this</w:t>
      </w:r>
      <w:r w:rsidRPr="00FB105D">
        <w:rPr>
          <w:rFonts w:ascii="Times New Roman" w:hAnsi="Times New Roman" w:cs="Times New Roman"/>
        </w:rPr>
        <w:t xml:space="preserve"> is </w:t>
      </w:r>
      <w:r w:rsidR="00CE3EFF" w:rsidRPr="00FB105D">
        <w:rPr>
          <w:rFonts w:ascii="Times New Roman" w:hAnsi="Times New Roman" w:cs="Times New Roman"/>
        </w:rPr>
        <w:t xml:space="preserve">a  </w:t>
      </w:r>
      <w:r w:rsidRPr="00FB105D">
        <w:rPr>
          <w:rFonts w:ascii="Times New Roman" w:hAnsi="Times New Roman" w:cs="Times New Roman"/>
        </w:rPr>
        <w:t>discretionary</w:t>
      </w:r>
      <w:r w:rsidR="00CE3EFF" w:rsidRPr="00FB105D">
        <w:rPr>
          <w:rFonts w:ascii="Times New Roman" w:hAnsi="Times New Roman" w:cs="Times New Roman"/>
        </w:rPr>
        <w:t xml:space="preserve"> act</w:t>
      </w:r>
      <w:r w:rsidRPr="00FB105D">
        <w:rPr>
          <w:rFonts w:ascii="Times New Roman" w:hAnsi="Times New Roman" w:cs="Times New Roman"/>
        </w:rPr>
        <w:t xml:space="preserve">, not </w:t>
      </w:r>
      <w:r w:rsidR="00CE3EFF" w:rsidRPr="00FB105D">
        <w:rPr>
          <w:rFonts w:ascii="Times New Roman" w:hAnsi="Times New Roman" w:cs="Times New Roman"/>
        </w:rPr>
        <w:t xml:space="preserve">a </w:t>
      </w:r>
      <w:r w:rsidRPr="00FB105D">
        <w:rPr>
          <w:rFonts w:ascii="Times New Roman" w:hAnsi="Times New Roman" w:cs="Times New Roman"/>
        </w:rPr>
        <w:t>mandatory</w:t>
      </w:r>
      <w:r w:rsidR="00CE3EFF" w:rsidRPr="00FB105D">
        <w:rPr>
          <w:rFonts w:ascii="Times New Roman" w:hAnsi="Times New Roman" w:cs="Times New Roman"/>
        </w:rPr>
        <w:t xml:space="preserve"> one</w:t>
      </w:r>
      <w:r w:rsidRPr="00FB105D">
        <w:rPr>
          <w:rFonts w:ascii="Times New Roman" w:hAnsi="Times New Roman" w:cs="Times New Roman"/>
        </w:rPr>
        <w:t>.</w:t>
      </w:r>
    </w:p>
    <w:p w:rsidR="00774211" w:rsidRPr="00FB105D" w:rsidRDefault="00774211" w:rsidP="000D6936">
      <w:pPr>
        <w:pStyle w:val="Heading3"/>
      </w:pPr>
      <w:r w:rsidRPr="00FB105D">
        <w:t xml:space="preserve">Section </w:t>
      </w:r>
      <w:r w:rsidR="006309AB" w:rsidRPr="00FB105D">
        <w:t>Repeal</w:t>
      </w:r>
      <w:r w:rsidRPr="00FB105D">
        <w:t>ed: 10347.</w:t>
      </w:r>
    </w:p>
    <w:p w:rsidR="00774211" w:rsidRPr="00FB105D" w:rsidRDefault="00DC4DFB" w:rsidP="00FB105D">
      <w:pPr>
        <w:spacing w:before="240"/>
        <w:ind w:left="-360" w:right="-360"/>
        <w:jc w:val="both"/>
        <w:rPr>
          <w:rFonts w:ascii="Times New Roman" w:hAnsi="Times New Roman" w:cs="Times New Roman"/>
        </w:rPr>
      </w:pPr>
      <w:r w:rsidRPr="00FB105D">
        <w:rPr>
          <w:rFonts w:ascii="Times New Roman" w:hAnsi="Times New Roman" w:cs="Times New Roman"/>
        </w:rPr>
        <w:t>Rule 10347, entitled “Assignment of Judges,” is repealed.  Rule 10347 currently provides that, where practical, the WCJ assigned for trial should be different than any WCJ who conducted an MSC in the case.  The current rule will not be workable under EAMS.</w:t>
      </w:r>
    </w:p>
    <w:p w:rsidR="007C3408" w:rsidRDefault="007C3408" w:rsidP="00FB105D">
      <w:pPr>
        <w:spacing w:before="240"/>
        <w:ind w:left="-360" w:right="-360"/>
        <w:jc w:val="both"/>
        <w:rPr>
          <w:rFonts w:ascii="Times New Roman" w:hAnsi="Times New Roman" w:cs="Times New Roman"/>
          <w:b/>
          <w:bCs/>
        </w:rPr>
      </w:pPr>
    </w:p>
    <w:p w:rsidR="007C3408" w:rsidRDefault="007C3408" w:rsidP="00FB105D">
      <w:pPr>
        <w:spacing w:before="240"/>
        <w:ind w:left="-360" w:right="-360"/>
        <w:jc w:val="both"/>
        <w:rPr>
          <w:rFonts w:ascii="Times New Roman" w:hAnsi="Times New Roman" w:cs="Times New Roman"/>
          <w:b/>
          <w:bCs/>
        </w:rPr>
      </w:pPr>
    </w:p>
    <w:p w:rsidR="006309AB" w:rsidRPr="00FB105D" w:rsidRDefault="00896F96" w:rsidP="000D6936">
      <w:pPr>
        <w:pStyle w:val="Heading3"/>
      </w:pPr>
      <w:r w:rsidRPr="00FB105D">
        <w:t>Section Repealed: 10390.</w:t>
      </w:r>
    </w:p>
    <w:p w:rsidR="006309AB" w:rsidRPr="00FB105D" w:rsidRDefault="00896F96" w:rsidP="00FB105D">
      <w:pPr>
        <w:spacing w:before="240"/>
        <w:ind w:left="-360" w:right="-360"/>
        <w:jc w:val="both"/>
        <w:rPr>
          <w:rFonts w:ascii="Times New Roman" w:hAnsi="Times New Roman" w:cs="Times New Roman"/>
          <w:color w:val="000000"/>
        </w:rPr>
      </w:pPr>
      <w:r w:rsidRPr="00FB105D">
        <w:rPr>
          <w:rFonts w:ascii="Times New Roman" w:hAnsi="Times New Roman" w:cs="Times New Roman"/>
          <w:color w:val="000000"/>
        </w:rPr>
        <w:lastRenderedPageBreak/>
        <w:t>Rule 10390, relating to the “Place and Time of Filing Documents</w:t>
      </w:r>
      <w:r w:rsidRPr="00FB105D">
        <w:rPr>
          <w:rFonts w:ascii="Times New Roman" w:hAnsi="Times New Roman" w:cs="Times New Roman"/>
        </w:rPr>
        <w:t>,” is repealed.</w:t>
      </w:r>
      <w:r w:rsidRPr="00FB105D">
        <w:rPr>
          <w:rFonts w:ascii="Times New Roman" w:hAnsi="Times New Roman" w:cs="Times New Roman"/>
          <w:color w:val="000000"/>
        </w:rPr>
        <w:t xml:space="preserve">  Pursuant to Labor Code section 5307(c), some of the provisions of current Rule 10390 would be transferred to proposed Court Administrator Rules 10228 and 10230.</w:t>
      </w:r>
    </w:p>
    <w:p w:rsidR="006309AB" w:rsidRPr="00FB105D" w:rsidRDefault="00D9480D" w:rsidP="000D6936">
      <w:pPr>
        <w:pStyle w:val="Heading3"/>
      </w:pPr>
      <w:r w:rsidRPr="00FB105D">
        <w:t>Section Repealed: 1039</w:t>
      </w:r>
      <w:r w:rsidR="006B39F3" w:rsidRPr="00FB105D">
        <w:t>1</w:t>
      </w:r>
      <w:r w:rsidRPr="00FB105D">
        <w:t>.</w:t>
      </w:r>
    </w:p>
    <w:p w:rsidR="006309AB" w:rsidRPr="00FB105D" w:rsidRDefault="00D9480D" w:rsidP="00FB105D">
      <w:pPr>
        <w:spacing w:before="240"/>
        <w:ind w:left="-360" w:right="-360"/>
        <w:jc w:val="both"/>
        <w:rPr>
          <w:rFonts w:ascii="Times New Roman" w:hAnsi="Times New Roman" w:cs="Times New Roman"/>
          <w:color w:val="000000"/>
        </w:rPr>
      </w:pPr>
      <w:r w:rsidRPr="00FB105D">
        <w:rPr>
          <w:rFonts w:ascii="Times New Roman" w:hAnsi="Times New Roman" w:cs="Times New Roman"/>
          <w:color w:val="000000"/>
        </w:rPr>
        <w:t>Rule 10391, relating to the “Filing of Copies of Documents</w:t>
      </w:r>
      <w:r w:rsidRPr="00FB105D">
        <w:rPr>
          <w:rFonts w:ascii="Times New Roman" w:hAnsi="Times New Roman" w:cs="Times New Roman"/>
        </w:rPr>
        <w:t xml:space="preserve">,” is repealed. </w:t>
      </w:r>
      <w:r w:rsidRPr="00FB105D">
        <w:rPr>
          <w:rFonts w:ascii="Times New Roman" w:hAnsi="Times New Roman" w:cs="Times New Roman"/>
          <w:color w:val="000000"/>
        </w:rPr>
        <w:t xml:space="preserve"> Pursuant to Labor Code section 5307(c), the provisions of current Rule 10391 would be transferred to proposed Court Administrator Rule 10236.</w:t>
      </w:r>
    </w:p>
    <w:p w:rsidR="00774211" w:rsidRPr="00FB105D" w:rsidRDefault="00774211" w:rsidP="000D6936">
      <w:pPr>
        <w:pStyle w:val="Heading3"/>
      </w:pPr>
      <w:r w:rsidRPr="00FB105D">
        <w:t xml:space="preserve">Section </w:t>
      </w:r>
      <w:r w:rsidR="006B39F3" w:rsidRPr="00FB105D">
        <w:t>Repeal</w:t>
      </w:r>
      <w:r w:rsidRPr="00FB105D">
        <w:t>ed: 10392.</w:t>
      </w:r>
    </w:p>
    <w:p w:rsidR="00774211" w:rsidRPr="00FB105D" w:rsidRDefault="00C84FFD" w:rsidP="00FB105D">
      <w:pPr>
        <w:spacing w:before="240"/>
        <w:ind w:left="-360" w:right="-360"/>
        <w:jc w:val="both"/>
        <w:rPr>
          <w:rFonts w:ascii="Times New Roman" w:hAnsi="Times New Roman" w:cs="Times New Roman"/>
        </w:rPr>
      </w:pPr>
      <w:r w:rsidRPr="00FB105D">
        <w:rPr>
          <w:rFonts w:ascii="Times New Roman" w:hAnsi="Times New Roman" w:cs="Times New Roman"/>
          <w:color w:val="000000"/>
        </w:rPr>
        <w:t>Rule 10392, relating to the “Form and Size Requirements for Filed Documents,” is repealed.  Pursuant to Labor Code section 5307(c), the provisions of current Rule 10392 would be transferred to proposed Court Administrator Rule 10232</w:t>
      </w:r>
    </w:p>
    <w:p w:rsidR="00774211" w:rsidRPr="00FB105D" w:rsidRDefault="00C84FFD" w:rsidP="000D6936">
      <w:pPr>
        <w:pStyle w:val="Heading3"/>
      </w:pPr>
      <w:r w:rsidRPr="00FB105D">
        <w:t>Section Repealed</w:t>
      </w:r>
      <w:r w:rsidR="00774211" w:rsidRPr="00FB105D">
        <w:t>: 10395.</w:t>
      </w:r>
    </w:p>
    <w:p w:rsidR="00774211" w:rsidRPr="00FB105D" w:rsidRDefault="00C84FFD" w:rsidP="00FB105D">
      <w:pPr>
        <w:spacing w:before="240"/>
        <w:ind w:left="-360" w:right="-360"/>
        <w:jc w:val="both"/>
        <w:rPr>
          <w:rFonts w:ascii="Times New Roman" w:hAnsi="Times New Roman" w:cs="Times New Roman"/>
        </w:rPr>
      </w:pPr>
      <w:r w:rsidRPr="00FB105D">
        <w:rPr>
          <w:rFonts w:ascii="Times New Roman" w:hAnsi="Times New Roman" w:cs="Times New Roman"/>
          <w:color w:val="000000"/>
        </w:rPr>
        <w:t>Rule 10395, relating to the “Improper Filing of Documents,” is repealed.  Pursuant to Labor Code section 5307(c), the provisions of current Rule 10395 would be transferred to proposed Court Administrator Rule 10235</w:t>
      </w:r>
      <w:r w:rsidR="00774211" w:rsidRPr="00FB105D">
        <w:rPr>
          <w:rFonts w:ascii="Times New Roman" w:hAnsi="Times New Roman" w:cs="Times New Roman"/>
        </w:rPr>
        <w:t>.</w:t>
      </w:r>
    </w:p>
    <w:p w:rsidR="00774211" w:rsidRPr="00FB105D" w:rsidRDefault="00774211" w:rsidP="000D6936">
      <w:pPr>
        <w:pStyle w:val="Heading3"/>
      </w:pPr>
      <w:r w:rsidRPr="00FB105D">
        <w:t xml:space="preserve">Section </w:t>
      </w:r>
      <w:r w:rsidR="00C84FFD" w:rsidRPr="00FB105D">
        <w:t>Repealed</w:t>
      </w:r>
      <w:r w:rsidRPr="00FB105D">
        <w:t>: 10396.</w:t>
      </w:r>
    </w:p>
    <w:p w:rsidR="00C84FFD" w:rsidRPr="00FB105D" w:rsidRDefault="00C84FFD" w:rsidP="00FB105D">
      <w:pPr>
        <w:spacing w:before="240"/>
        <w:ind w:left="-360" w:right="-360"/>
        <w:jc w:val="both"/>
        <w:rPr>
          <w:rFonts w:ascii="Times New Roman" w:hAnsi="Times New Roman" w:cs="Times New Roman"/>
        </w:rPr>
      </w:pPr>
      <w:r w:rsidRPr="00FB105D">
        <w:rPr>
          <w:rFonts w:ascii="Times New Roman" w:hAnsi="Times New Roman" w:cs="Times New Roman"/>
          <w:color w:val="000000"/>
        </w:rPr>
        <w:t>Rule 10396, relating to the “</w:t>
      </w:r>
      <w:r w:rsidRPr="00FB105D">
        <w:rPr>
          <w:rFonts w:ascii="Times New Roman" w:hAnsi="Times New Roman" w:cs="Times New Roman"/>
        </w:rPr>
        <w:t>Duty to Furnish Correct Address</w:t>
      </w:r>
      <w:r w:rsidRPr="00FB105D">
        <w:rPr>
          <w:rFonts w:ascii="Times New Roman" w:hAnsi="Times New Roman" w:cs="Times New Roman"/>
          <w:color w:val="000000"/>
        </w:rPr>
        <w:t xml:space="preserve">,” is repealed.  Pursuant to Labor Code section 5307(c), the provisions of current Rule 10395 would be transferred to proposed Court Administrator Rule </w:t>
      </w:r>
      <w:r w:rsidRPr="00FB105D">
        <w:rPr>
          <w:rFonts w:ascii="Times New Roman" w:hAnsi="Times New Roman" w:cs="Times New Roman"/>
        </w:rPr>
        <w:t>10217.</w:t>
      </w:r>
    </w:p>
    <w:p w:rsidR="00BC07A6" w:rsidRPr="00FB105D" w:rsidRDefault="007C3408" w:rsidP="000D6936">
      <w:pPr>
        <w:pStyle w:val="Heading3"/>
      </w:pPr>
      <w:r>
        <w:t xml:space="preserve">Section Added: </w:t>
      </w:r>
      <w:r w:rsidR="00BC07A6" w:rsidRPr="00FB105D">
        <w:t>10397.</w:t>
      </w:r>
    </w:p>
    <w:p w:rsidR="006A3D32" w:rsidRPr="00FB105D" w:rsidRDefault="006A3D32" w:rsidP="00FB105D">
      <w:pPr>
        <w:spacing w:before="240"/>
        <w:ind w:left="-360" w:right="-360"/>
        <w:jc w:val="both"/>
        <w:rPr>
          <w:rFonts w:ascii="Times New Roman" w:hAnsi="Times New Roman" w:cs="Times New Roman"/>
          <w:color w:val="000000"/>
        </w:rPr>
      </w:pPr>
      <w:r w:rsidRPr="00FB105D">
        <w:rPr>
          <w:rFonts w:ascii="Times New Roman" w:hAnsi="Times New Roman" w:cs="Times New Roman"/>
          <w:color w:val="000000"/>
        </w:rPr>
        <w:t xml:space="preserve">Rule 10397, entitled “Restrictions on the Rejection for Filing of Documents Subject to a Statute of Limitations or a Jurisdictional Time Limitation,” is added.  Rule 10397 provides that an application for adjudication of claim, a petition for reconsideration, a petition to reopen, or any other petition or other document that is subject to a statute of limitations or a jurisdictional time limitation shall not be rejected for filing solely on the basis that: (1) the document is not filed in the proper office of the </w:t>
      </w:r>
      <w:smartTag w:uri="urn:schemas-microsoft-com:office:smarttags" w:element="PersonName">
        <w:r w:rsidRPr="00FB105D">
          <w:rPr>
            <w:rFonts w:ascii="Times New Roman" w:hAnsi="Times New Roman" w:cs="Times New Roman"/>
            <w:color w:val="000000"/>
          </w:rPr>
          <w:t>WCAB</w:t>
        </w:r>
      </w:smartTag>
      <w:r w:rsidRPr="00FB105D">
        <w:rPr>
          <w:rFonts w:ascii="Times New Roman" w:hAnsi="Times New Roman" w:cs="Times New Roman"/>
          <w:color w:val="000000"/>
        </w:rPr>
        <w:t xml:space="preserve">; (2) the document has been submitted without the proper form, or it has been submitted with a form that is either incomplete or contains inaccurate information; or (3) the document has not been submitted with the required document cover sheet and/or document separator sheet(s), or has been submitted with a document cover sheet and/or document separator sheet(s) not containing all of the required information.  However, such a document </w:t>
      </w:r>
      <w:r w:rsidRPr="00FB105D">
        <w:rPr>
          <w:rFonts w:ascii="Times New Roman" w:hAnsi="Times New Roman" w:cs="Times New Roman"/>
          <w:i/>
          <w:color w:val="000000"/>
        </w:rPr>
        <w:t>may</w:t>
      </w:r>
      <w:r w:rsidRPr="00FB105D">
        <w:rPr>
          <w:rFonts w:ascii="Times New Roman" w:hAnsi="Times New Roman" w:cs="Times New Roman"/>
          <w:color w:val="000000"/>
        </w:rPr>
        <w:t xml:space="preserve"> be rejected for filing if it does not contain a combination of information sufficient to establish the case or cases to which the document relates or, if it is a case opening document, sufficient information to open an adjudication file.  If the document is rejected under such circumstances, however, the Court Administrator </w:t>
      </w:r>
      <w:r w:rsidR="00BC4F00">
        <w:rPr>
          <w:rFonts w:ascii="Times New Roman" w:hAnsi="Times New Roman" w:cs="Times New Roman"/>
          <w:color w:val="000000"/>
        </w:rPr>
        <w:t xml:space="preserve">will </w:t>
      </w:r>
      <w:r w:rsidRPr="00FB105D">
        <w:rPr>
          <w:rFonts w:ascii="Times New Roman" w:hAnsi="Times New Roman" w:cs="Times New Roman"/>
          <w:color w:val="000000"/>
        </w:rPr>
        <w:t>return the document to the filing party, notify the filing party of the discrepancy(</w:t>
      </w:r>
      <w:proofErr w:type="spellStart"/>
      <w:r w:rsidRPr="00FB105D">
        <w:rPr>
          <w:rFonts w:ascii="Times New Roman" w:hAnsi="Times New Roman" w:cs="Times New Roman"/>
          <w:color w:val="000000"/>
        </w:rPr>
        <w:t>ies</w:t>
      </w:r>
      <w:proofErr w:type="spellEnd"/>
      <w:r w:rsidRPr="00FB105D">
        <w:rPr>
          <w:rFonts w:ascii="Times New Roman" w:hAnsi="Times New Roman" w:cs="Times New Roman"/>
          <w:color w:val="000000"/>
        </w:rPr>
        <w:t xml:space="preserve">), and give the filing party 15 days after service of the notice to correct the defect(s).  If timely corrected, the document will be deemed filed as of the date it was originally submitted.  Finally, proposed Rule 10397 would indicate that its provisions do not excuse non-compliance with the </w:t>
      </w:r>
      <w:smartTag w:uri="urn:schemas-microsoft-com:office:smarttags" w:element="PersonName">
        <w:r w:rsidRPr="00FB105D">
          <w:rPr>
            <w:rFonts w:ascii="Times New Roman" w:hAnsi="Times New Roman" w:cs="Times New Roman"/>
            <w:color w:val="000000"/>
          </w:rPr>
          <w:t>WCAB</w:t>
        </w:r>
      </w:smartTag>
      <w:r w:rsidRPr="00FB105D">
        <w:rPr>
          <w:rFonts w:ascii="Times New Roman" w:hAnsi="Times New Roman" w:cs="Times New Roman"/>
          <w:color w:val="000000"/>
        </w:rPr>
        <w:t xml:space="preserve"> and the Court Administrator’s rules and will not preclude the imposition of sanctions under Labor Code section 5813 and Rule 10561.  Rule 10397 is necessary so that documents subject to a statute of limitations or a jurisdictional time limitation are not rejected solely because of a systems requirement of EAMS.</w:t>
      </w:r>
    </w:p>
    <w:p w:rsidR="007C3408" w:rsidRDefault="007C3408" w:rsidP="00FB105D">
      <w:pPr>
        <w:spacing w:before="240"/>
        <w:ind w:left="-360" w:right="-360"/>
        <w:jc w:val="both"/>
        <w:rPr>
          <w:rFonts w:ascii="Times New Roman" w:hAnsi="Times New Roman" w:cs="Times New Roman"/>
          <w:b/>
          <w:bCs/>
        </w:rPr>
      </w:pPr>
    </w:p>
    <w:p w:rsidR="00774211" w:rsidRPr="00FB105D" w:rsidRDefault="00774211" w:rsidP="000D6936">
      <w:pPr>
        <w:pStyle w:val="Heading3"/>
      </w:pPr>
      <w:r w:rsidRPr="00FB105D">
        <w:t xml:space="preserve">Section Amended: 10400. </w:t>
      </w:r>
    </w:p>
    <w:p w:rsidR="001508AD" w:rsidRPr="00FB105D" w:rsidRDefault="001508AD" w:rsidP="00FB105D">
      <w:pPr>
        <w:ind w:left="-360" w:right="-360"/>
        <w:jc w:val="both"/>
        <w:rPr>
          <w:rFonts w:ascii="Times New Roman" w:hAnsi="Times New Roman" w:cs="Times New Roman"/>
        </w:rPr>
      </w:pPr>
    </w:p>
    <w:p w:rsidR="001508AD" w:rsidRPr="00FB105D" w:rsidRDefault="001508AD" w:rsidP="00FB105D">
      <w:pPr>
        <w:ind w:left="-360" w:right="-360"/>
        <w:jc w:val="both"/>
        <w:rPr>
          <w:rFonts w:ascii="Times New Roman" w:hAnsi="Times New Roman" w:cs="Times New Roman"/>
          <w:bCs/>
        </w:rPr>
      </w:pPr>
      <w:r w:rsidRPr="00FB105D">
        <w:rPr>
          <w:rFonts w:ascii="Times New Roman" w:hAnsi="Times New Roman" w:cs="Times New Roman"/>
        </w:rPr>
        <w:lastRenderedPageBreak/>
        <w:t xml:space="preserve">Rule 10400, currently entitled “Applications,” is amended.  </w:t>
      </w:r>
      <w:r w:rsidR="007E697C" w:rsidRPr="00FB105D">
        <w:rPr>
          <w:rFonts w:ascii="Times New Roman" w:hAnsi="Times New Roman" w:cs="Times New Roman"/>
        </w:rPr>
        <w:t>It</w:t>
      </w:r>
      <w:r w:rsidRPr="00FB105D">
        <w:rPr>
          <w:rFonts w:ascii="Times New Roman" w:hAnsi="Times New Roman" w:cs="Times New Roman"/>
        </w:rPr>
        <w:t xml:space="preserve"> is re-title</w:t>
      </w:r>
      <w:r w:rsidR="007E697C" w:rsidRPr="00FB105D">
        <w:rPr>
          <w:rFonts w:ascii="Times New Roman" w:hAnsi="Times New Roman" w:cs="Times New Roman"/>
        </w:rPr>
        <w:t>d</w:t>
      </w:r>
      <w:r w:rsidRPr="00FB105D">
        <w:rPr>
          <w:rFonts w:ascii="Times New Roman" w:hAnsi="Times New Roman" w:cs="Times New Roman"/>
        </w:rPr>
        <w:t xml:space="preserve"> “Filing and Service of Applications.”  Substantively, Rule 10400 specifies that a case opening compromise and release agreement, a case opening stipulation with requests for award, and a request for findings of fact under section 10405 are all “applications” for purposes of invoking the jurisdiction of the </w:t>
      </w:r>
      <w:smartTag w:uri="urn:schemas-microsoft-com:office:smarttags" w:element="PersonName">
        <w:r w:rsidRPr="00FB105D">
          <w:rPr>
            <w:rFonts w:ascii="Times New Roman" w:hAnsi="Times New Roman" w:cs="Times New Roman"/>
          </w:rPr>
          <w:t>WCAB</w:t>
        </w:r>
      </w:smartTag>
      <w:r w:rsidRPr="00FB105D">
        <w:rPr>
          <w:rFonts w:ascii="Times New Roman" w:hAnsi="Times New Roman" w:cs="Times New Roman"/>
        </w:rPr>
        <w:t xml:space="preserve">, however, none of those documents would be deemed “applications” for purposes of attorney’s fees under Labor Code section 4064(c).  Also, Rule 10400 provides that, when an initial application is filed, the application will be assigned both an adjudication case number </w:t>
      </w:r>
      <w:r w:rsidRPr="00FB105D">
        <w:rPr>
          <w:rFonts w:ascii="Times New Roman" w:hAnsi="Times New Roman" w:cs="Times New Roman"/>
          <w:i/>
          <w:u w:val="single"/>
        </w:rPr>
        <w:t>and</w:t>
      </w:r>
      <w:r w:rsidRPr="00FB105D">
        <w:rPr>
          <w:rFonts w:ascii="Times New Roman" w:hAnsi="Times New Roman" w:cs="Times New Roman"/>
        </w:rPr>
        <w:t xml:space="preserve"> a venue, which is necessary because, under EAMS, the venue will no longer be reflected in the case number.  Further, Rule 10400 provides that, when an amended application</w:t>
      </w:r>
      <w:r w:rsidR="006D0A77" w:rsidRPr="00FB105D">
        <w:rPr>
          <w:rFonts w:ascii="Times New Roman" w:hAnsi="Times New Roman" w:cs="Times New Roman"/>
        </w:rPr>
        <w:t xml:space="preserve"> is filed</w:t>
      </w:r>
      <w:r w:rsidRPr="00FB105D">
        <w:rPr>
          <w:rFonts w:ascii="Times New Roman" w:hAnsi="Times New Roman" w:cs="Times New Roman"/>
        </w:rPr>
        <w:t>, the applicant shall indicate (in the appropriate box on the application form) that it is an “amended” application.</w:t>
      </w:r>
      <w:r w:rsidR="006D0A77" w:rsidRPr="00FB105D">
        <w:rPr>
          <w:rFonts w:ascii="Times New Roman" w:hAnsi="Times New Roman" w:cs="Times New Roman"/>
        </w:rPr>
        <w:t xml:space="preserve">  Moreover</w:t>
      </w:r>
      <w:r w:rsidRPr="00FB105D">
        <w:rPr>
          <w:rFonts w:ascii="Times New Roman" w:hAnsi="Times New Roman" w:cs="Times New Roman"/>
        </w:rPr>
        <w:t>,</w:t>
      </w:r>
      <w:r w:rsidR="006D0A77" w:rsidRPr="00FB105D">
        <w:rPr>
          <w:rFonts w:ascii="Times New Roman" w:hAnsi="Times New Roman" w:cs="Times New Roman"/>
        </w:rPr>
        <w:t xml:space="preserve"> certain of the</w:t>
      </w:r>
      <w:r w:rsidRPr="00FB105D">
        <w:rPr>
          <w:rFonts w:ascii="Times New Roman" w:hAnsi="Times New Roman" w:cs="Times New Roman"/>
        </w:rPr>
        <w:t xml:space="preserve"> application filing provisions of current Rule 10500 into Rule 10400, so that these related provisions are consolidated in a single section.  </w:t>
      </w:r>
      <w:r w:rsidR="006D0A77" w:rsidRPr="00FB105D">
        <w:rPr>
          <w:rFonts w:ascii="Times New Roman" w:hAnsi="Times New Roman" w:cs="Times New Roman"/>
        </w:rPr>
        <w:t>Finally</w:t>
      </w:r>
      <w:r w:rsidRPr="00FB105D">
        <w:rPr>
          <w:rFonts w:ascii="Times New Roman" w:hAnsi="Times New Roman" w:cs="Times New Roman"/>
        </w:rPr>
        <w:t>, with respect to these application filing provisions, Rule 10400 essentially take</w:t>
      </w:r>
      <w:r w:rsidR="006D0A77" w:rsidRPr="00FB105D">
        <w:rPr>
          <w:rFonts w:ascii="Times New Roman" w:hAnsi="Times New Roman" w:cs="Times New Roman"/>
        </w:rPr>
        <w:t>s</w:t>
      </w:r>
      <w:r w:rsidRPr="00FB105D">
        <w:rPr>
          <w:rFonts w:ascii="Times New Roman" w:hAnsi="Times New Roman" w:cs="Times New Roman"/>
        </w:rPr>
        <w:t xml:space="preserve"> the same approach as the last sentence of current Rule 10400 and the first paragraph of current Rule 10500, except </w:t>
      </w:r>
      <w:r w:rsidR="006D0A77" w:rsidRPr="00FB105D">
        <w:rPr>
          <w:rFonts w:ascii="Times New Roman" w:hAnsi="Times New Roman" w:cs="Times New Roman"/>
        </w:rPr>
        <w:t>there are</w:t>
      </w:r>
      <w:r w:rsidRPr="00FB105D">
        <w:rPr>
          <w:rFonts w:ascii="Times New Roman" w:hAnsi="Times New Roman" w:cs="Times New Roman"/>
        </w:rPr>
        <w:t xml:space="preserve"> some changes in light of EAMS and some other mi</w:t>
      </w:r>
      <w:r w:rsidR="006D0A77" w:rsidRPr="00FB105D">
        <w:rPr>
          <w:rFonts w:ascii="Times New Roman" w:hAnsi="Times New Roman" w:cs="Times New Roman"/>
        </w:rPr>
        <w:t>nor changes or clarifications.</w:t>
      </w:r>
    </w:p>
    <w:p w:rsidR="00774211" w:rsidRPr="00FB105D" w:rsidRDefault="00A66402" w:rsidP="000D6936">
      <w:pPr>
        <w:pStyle w:val="Heading3"/>
      </w:pPr>
      <w:r w:rsidRPr="00FB105D">
        <w:t>Section Ad</w:t>
      </w:r>
      <w:r w:rsidR="00774211" w:rsidRPr="00FB105D">
        <w:t>ded: 1040</w:t>
      </w:r>
      <w:r w:rsidR="00245671" w:rsidRPr="00FB105D">
        <w:t>3</w:t>
      </w:r>
      <w:r w:rsidR="00774211" w:rsidRPr="00FB105D">
        <w:t>.</w:t>
      </w:r>
    </w:p>
    <w:p w:rsidR="00A66402" w:rsidRPr="00FB105D" w:rsidRDefault="00A66402" w:rsidP="00FB105D">
      <w:pPr>
        <w:ind w:left="-360" w:right="-360"/>
        <w:jc w:val="both"/>
        <w:rPr>
          <w:rFonts w:ascii="Times New Roman" w:hAnsi="Times New Roman" w:cs="Times New Roman"/>
        </w:rPr>
      </w:pPr>
    </w:p>
    <w:p w:rsidR="00245671" w:rsidRPr="00FB105D" w:rsidRDefault="00A66402" w:rsidP="00FB105D">
      <w:pPr>
        <w:ind w:left="-360" w:right="-360"/>
        <w:jc w:val="both"/>
        <w:rPr>
          <w:rFonts w:ascii="Times New Roman" w:hAnsi="Times New Roman" w:cs="Times New Roman"/>
        </w:rPr>
      </w:pPr>
      <w:r w:rsidRPr="00FB105D">
        <w:rPr>
          <w:rFonts w:ascii="Times New Roman" w:hAnsi="Times New Roman" w:cs="Times New Roman"/>
        </w:rPr>
        <w:t xml:space="preserve">Rule 10403, entitled “Application Required Before Jurisdiction Invoked and Before Compelled Discovery May Be Commenced,” is added.  In essence, new Rule 10403 provides that the jurisdiction of the </w:t>
      </w:r>
      <w:smartTag w:uri="urn:schemas-microsoft-com:office:smarttags" w:element="PersonName">
        <w:r w:rsidRPr="00FB105D">
          <w:rPr>
            <w:rFonts w:ascii="Times New Roman" w:hAnsi="Times New Roman" w:cs="Times New Roman"/>
          </w:rPr>
          <w:t>WCAB</w:t>
        </w:r>
      </w:smartTag>
      <w:r w:rsidRPr="00FB105D">
        <w:rPr>
          <w:rFonts w:ascii="Times New Roman" w:hAnsi="Times New Roman" w:cs="Times New Roman"/>
        </w:rPr>
        <w:t xml:space="preserve"> is invoked only by the filing of an application or other case opening document.  </w:t>
      </w:r>
      <w:r w:rsidR="00245671" w:rsidRPr="00FB105D">
        <w:rPr>
          <w:rFonts w:ascii="Times New Roman" w:hAnsi="Times New Roman" w:cs="Times New Roman"/>
        </w:rPr>
        <w:t>Therefore,</w:t>
      </w:r>
      <w:r w:rsidRPr="00FB105D">
        <w:rPr>
          <w:rFonts w:ascii="Times New Roman" w:hAnsi="Times New Roman" w:cs="Times New Roman"/>
        </w:rPr>
        <w:t xml:space="preserve"> </w:t>
      </w:r>
      <w:r w:rsidR="00245671" w:rsidRPr="00FB105D">
        <w:rPr>
          <w:rFonts w:ascii="Times New Roman" w:hAnsi="Times New Roman" w:cs="Times New Roman"/>
        </w:rPr>
        <w:t xml:space="preserve">the pre-application assignment of a non-adjudication EAMS case number by an ancillary unit of DWC: (1) does not establish the jurisdiction of the </w:t>
      </w:r>
      <w:smartTag w:uri="urn:schemas-microsoft-com:office:smarttags" w:element="PersonName">
        <w:r w:rsidR="00245671" w:rsidRPr="00FB105D">
          <w:rPr>
            <w:rFonts w:ascii="Times New Roman" w:hAnsi="Times New Roman" w:cs="Times New Roman"/>
          </w:rPr>
          <w:t>WCAB</w:t>
        </w:r>
      </w:smartTag>
      <w:r w:rsidR="00245671" w:rsidRPr="00FB105D">
        <w:rPr>
          <w:rFonts w:ascii="Times New Roman" w:hAnsi="Times New Roman" w:cs="Times New Roman"/>
        </w:rPr>
        <w:t xml:space="preserve"> and, therefore, does not permit the </w:t>
      </w:r>
      <w:smartTag w:uri="urn:schemas-microsoft-com:office:smarttags" w:element="PersonName">
        <w:r w:rsidR="00245671" w:rsidRPr="00FB105D">
          <w:rPr>
            <w:rFonts w:ascii="Times New Roman" w:hAnsi="Times New Roman" w:cs="Times New Roman"/>
          </w:rPr>
          <w:t>WCAB</w:t>
        </w:r>
      </w:smartTag>
      <w:r w:rsidR="00245671" w:rsidRPr="00FB105D">
        <w:rPr>
          <w:rFonts w:ascii="Times New Roman" w:hAnsi="Times New Roman" w:cs="Times New Roman"/>
        </w:rPr>
        <w:t xml:space="preserve"> to conduct any pre-application hearings or issue any pre-application orders (including orders compelling medical evaluations); (2) does not toll the statute of limitations (except as provided in Labor Code section 5454); and (3) does not authorize the commencement of formal, compelled discovery using subpoenas or other process issued by or under the auspices of the </w:t>
      </w:r>
      <w:smartTag w:uri="urn:schemas-microsoft-com:office:smarttags" w:element="PersonName">
        <w:r w:rsidR="00245671" w:rsidRPr="00FB105D">
          <w:rPr>
            <w:rFonts w:ascii="Times New Roman" w:hAnsi="Times New Roman" w:cs="Times New Roman"/>
          </w:rPr>
          <w:t>WCAB</w:t>
        </w:r>
      </w:smartTag>
      <w:r w:rsidR="00245671" w:rsidRPr="00FB105D">
        <w:rPr>
          <w:rFonts w:ascii="Times New Roman" w:hAnsi="Times New Roman" w:cs="Times New Roman"/>
        </w:rPr>
        <w:t xml:space="preserve">.  </w:t>
      </w:r>
      <w:r w:rsidR="008E0185" w:rsidRPr="00FB105D">
        <w:rPr>
          <w:rFonts w:ascii="Times New Roman" w:hAnsi="Times New Roman" w:cs="Times New Roman"/>
        </w:rPr>
        <w:t xml:space="preserve">Rule </w:t>
      </w:r>
      <w:r w:rsidR="00245671" w:rsidRPr="00FB105D">
        <w:rPr>
          <w:rFonts w:ascii="Times New Roman" w:hAnsi="Times New Roman" w:cs="Times New Roman"/>
        </w:rPr>
        <w:t>10403, however, does not preclude non-compelled pre-application medical evaluations or investigations.</w:t>
      </w:r>
    </w:p>
    <w:p w:rsidR="00774211" w:rsidRPr="00FB105D" w:rsidRDefault="00E2441B" w:rsidP="000D6936">
      <w:pPr>
        <w:pStyle w:val="Heading3"/>
      </w:pPr>
      <w:r w:rsidRPr="00FB105D">
        <w:t>Section Ad</w:t>
      </w:r>
      <w:r w:rsidR="00774211" w:rsidRPr="00FB105D">
        <w:t>ded: 1040</w:t>
      </w:r>
      <w:r w:rsidR="008E0185" w:rsidRPr="00FB105D">
        <w:t>9</w:t>
      </w:r>
      <w:r w:rsidR="00774211" w:rsidRPr="00FB105D">
        <w:t>.</w:t>
      </w:r>
    </w:p>
    <w:p w:rsidR="00774211" w:rsidRPr="00FB105D" w:rsidRDefault="008E0185" w:rsidP="00FB105D">
      <w:pPr>
        <w:spacing w:before="240"/>
        <w:ind w:left="-360" w:right="-360"/>
        <w:jc w:val="both"/>
        <w:rPr>
          <w:rFonts w:ascii="Times New Roman" w:hAnsi="Times New Roman" w:cs="Times New Roman"/>
          <w:b/>
          <w:bCs/>
        </w:rPr>
      </w:pPr>
      <w:r w:rsidRPr="00FB105D">
        <w:rPr>
          <w:rFonts w:ascii="Times New Roman" w:hAnsi="Times New Roman" w:cs="Times New Roman"/>
        </w:rPr>
        <w:t>Rule 10409, entitled “Venue,” is added.  It provides that any person or entity filing an initial application (or other case opening document) must designate venue, in accordance with the provisions of Labor Code section 5501.5.  It also establishes venue for the workers’ compensation claims of DWC employees</w:t>
      </w:r>
      <w:r w:rsidR="00774211" w:rsidRPr="00FB105D">
        <w:rPr>
          <w:rFonts w:ascii="Times New Roman" w:hAnsi="Times New Roman" w:cs="Times New Roman"/>
        </w:rPr>
        <w:t>.</w:t>
      </w:r>
    </w:p>
    <w:p w:rsidR="00774211" w:rsidRPr="00FB105D" w:rsidRDefault="00774211" w:rsidP="000D6936">
      <w:pPr>
        <w:pStyle w:val="Heading3"/>
      </w:pPr>
      <w:r w:rsidRPr="00FB105D">
        <w:t>Section Amended: 104</w:t>
      </w:r>
      <w:r w:rsidR="00F42D0C" w:rsidRPr="00FB105D">
        <w:t>10</w:t>
      </w:r>
      <w:r w:rsidRPr="00FB105D">
        <w:t xml:space="preserve">. </w:t>
      </w:r>
    </w:p>
    <w:p w:rsidR="00F42D0C" w:rsidRPr="00FB105D" w:rsidRDefault="00F42D0C" w:rsidP="00FB105D">
      <w:pPr>
        <w:ind w:left="-360" w:right="-360"/>
        <w:jc w:val="both"/>
        <w:rPr>
          <w:rFonts w:ascii="Times New Roman" w:hAnsi="Times New Roman" w:cs="Times New Roman"/>
        </w:rPr>
      </w:pPr>
    </w:p>
    <w:p w:rsidR="007E697C" w:rsidRPr="00FB105D" w:rsidRDefault="00F42D0C" w:rsidP="00FB105D">
      <w:pPr>
        <w:ind w:left="-360" w:right="-360"/>
        <w:jc w:val="both"/>
        <w:rPr>
          <w:rFonts w:ascii="Times New Roman" w:hAnsi="Times New Roman" w:cs="Times New Roman"/>
        </w:rPr>
      </w:pPr>
      <w:r w:rsidRPr="00FB105D">
        <w:rPr>
          <w:rFonts w:ascii="Times New Roman" w:hAnsi="Times New Roman" w:cs="Times New Roman"/>
        </w:rPr>
        <w:t xml:space="preserve">Rule 10410, currently entitled “Objection to Venue,” is amended.  </w:t>
      </w:r>
      <w:r w:rsidR="007E697C" w:rsidRPr="00FB105D">
        <w:rPr>
          <w:rFonts w:ascii="Times New Roman" w:hAnsi="Times New Roman" w:cs="Times New Roman"/>
        </w:rPr>
        <w:t>It</w:t>
      </w:r>
      <w:r w:rsidRPr="00FB105D">
        <w:rPr>
          <w:rFonts w:ascii="Times New Roman" w:hAnsi="Times New Roman" w:cs="Times New Roman"/>
        </w:rPr>
        <w:t xml:space="preserve"> is re-titled “Objection to Venue under Labor Code Section 5501.5(c).”  </w:t>
      </w:r>
      <w:r w:rsidR="00C11FD5" w:rsidRPr="00FB105D">
        <w:rPr>
          <w:rFonts w:ascii="Times New Roman" w:hAnsi="Times New Roman" w:cs="Times New Roman"/>
        </w:rPr>
        <w:t xml:space="preserve">Also, Rule 10410 </w:t>
      </w:r>
      <w:r w:rsidR="00344A52" w:rsidRPr="00FB105D">
        <w:rPr>
          <w:rFonts w:ascii="Times New Roman" w:hAnsi="Times New Roman" w:cs="Times New Roman"/>
        </w:rPr>
        <w:t>make</w:t>
      </w:r>
      <w:r w:rsidR="000E02B8" w:rsidRPr="00FB105D">
        <w:rPr>
          <w:rFonts w:ascii="Times New Roman" w:hAnsi="Times New Roman" w:cs="Times New Roman"/>
        </w:rPr>
        <w:t>s</w:t>
      </w:r>
      <w:r w:rsidR="00344A52" w:rsidRPr="00FB105D">
        <w:rPr>
          <w:rFonts w:ascii="Times New Roman" w:hAnsi="Times New Roman" w:cs="Times New Roman"/>
        </w:rPr>
        <w:t xml:space="preserve"> it clear that it applies only to objections, made under Labor Code section 5501.5(c), to initial venue selections based on the applicant’s attorney’s principal place of business, made under Labor Code section 5501.5(c).  Rule 10410 also provides</w:t>
      </w:r>
      <w:r w:rsidR="001113AB" w:rsidRPr="00FB105D">
        <w:rPr>
          <w:rFonts w:ascii="Times New Roman" w:hAnsi="Times New Roman" w:cs="Times New Roman"/>
        </w:rPr>
        <w:t>, consistent with the language of Labor Code section 5501.5(c),</w:t>
      </w:r>
      <w:r w:rsidR="00344A52" w:rsidRPr="00FB105D">
        <w:rPr>
          <w:rFonts w:ascii="Times New Roman" w:hAnsi="Times New Roman" w:cs="Times New Roman"/>
        </w:rPr>
        <w:t xml:space="preserve"> that the 30-day time period for objecting starts running from the date that “notice of the adjudication case number and venue is </w:t>
      </w:r>
      <w:r w:rsidR="00344A52" w:rsidRPr="00FB105D">
        <w:rPr>
          <w:rFonts w:ascii="Times New Roman" w:hAnsi="Times New Roman" w:cs="Times New Roman"/>
          <w:i/>
          <w:u w:val="single"/>
        </w:rPr>
        <w:t>received</w:t>
      </w:r>
      <w:r w:rsidR="00344A52" w:rsidRPr="00FB105D">
        <w:rPr>
          <w:rFonts w:ascii="Times New Roman" w:hAnsi="Times New Roman" w:cs="Times New Roman"/>
        </w:rPr>
        <w:t xml:space="preserve">” by the objecting defendant. </w:t>
      </w:r>
      <w:r w:rsidR="001113AB" w:rsidRPr="00FB105D">
        <w:rPr>
          <w:rFonts w:ascii="Times New Roman" w:hAnsi="Times New Roman" w:cs="Times New Roman"/>
        </w:rPr>
        <w:t xml:space="preserve"> </w:t>
      </w:r>
      <w:r w:rsidR="00344A52" w:rsidRPr="00FB105D">
        <w:rPr>
          <w:rFonts w:ascii="Times New Roman" w:hAnsi="Times New Roman" w:cs="Times New Roman"/>
        </w:rPr>
        <w:t>Further, Rule 10410 provide</w:t>
      </w:r>
      <w:r w:rsidR="001113AB" w:rsidRPr="00FB105D">
        <w:rPr>
          <w:rFonts w:ascii="Times New Roman" w:hAnsi="Times New Roman" w:cs="Times New Roman"/>
        </w:rPr>
        <w:t>s</w:t>
      </w:r>
      <w:r w:rsidR="00344A52" w:rsidRPr="00FB105D">
        <w:rPr>
          <w:rFonts w:ascii="Times New Roman" w:hAnsi="Times New Roman" w:cs="Times New Roman"/>
        </w:rPr>
        <w:t xml:space="preserve"> that if a defendant objects to venue, it must declare under penalty of perjury when it received notice of the adjudication case number and venue.</w:t>
      </w:r>
    </w:p>
    <w:p w:rsidR="00774211" w:rsidRPr="00FB105D" w:rsidRDefault="007E697C" w:rsidP="000D6936">
      <w:pPr>
        <w:pStyle w:val="Heading3"/>
      </w:pPr>
      <w:r w:rsidRPr="00FB105D">
        <w:t>Section Amended: 10411.</w:t>
      </w:r>
    </w:p>
    <w:p w:rsidR="00774211" w:rsidRPr="00FB105D" w:rsidRDefault="007E697C" w:rsidP="00FB105D">
      <w:pPr>
        <w:spacing w:before="240"/>
        <w:ind w:left="-360" w:right="-360"/>
        <w:jc w:val="both"/>
        <w:rPr>
          <w:rFonts w:ascii="Times New Roman" w:hAnsi="Times New Roman" w:cs="Times New Roman"/>
          <w:b/>
          <w:bCs/>
        </w:rPr>
      </w:pPr>
      <w:r w:rsidRPr="00FB105D">
        <w:rPr>
          <w:rFonts w:ascii="Times New Roman" w:hAnsi="Times New Roman" w:cs="Times New Roman"/>
        </w:rPr>
        <w:t xml:space="preserve">Rule 10411, currently entitled “Petition for Change of Venue,” is amended.  It is re-titled “Petition for Change of Venue under Labor Code section 5501.6.”  </w:t>
      </w:r>
      <w:r w:rsidR="000E02B8" w:rsidRPr="00FB105D">
        <w:rPr>
          <w:rFonts w:ascii="Times New Roman" w:hAnsi="Times New Roman" w:cs="Times New Roman"/>
        </w:rPr>
        <w:t xml:space="preserve">Rule 10411 </w:t>
      </w:r>
      <w:r w:rsidRPr="00FB105D">
        <w:rPr>
          <w:rFonts w:ascii="Times New Roman" w:hAnsi="Times New Roman" w:cs="Times New Roman"/>
        </w:rPr>
        <w:t>clarif</w:t>
      </w:r>
      <w:r w:rsidR="000E02B8" w:rsidRPr="00FB105D">
        <w:rPr>
          <w:rFonts w:ascii="Times New Roman" w:hAnsi="Times New Roman" w:cs="Times New Roman"/>
        </w:rPr>
        <w:t>ies</w:t>
      </w:r>
      <w:r w:rsidRPr="00FB105D">
        <w:rPr>
          <w:rFonts w:ascii="Times New Roman" w:hAnsi="Times New Roman" w:cs="Times New Roman"/>
        </w:rPr>
        <w:t xml:space="preserve"> that the section relates solely to a petition to change venue pursuant to Labor Code section 5501.6, as opposed to an objection to a venue designation pursuant to Labor Code section 5501.5.  </w:t>
      </w:r>
      <w:r w:rsidR="000E02B8" w:rsidRPr="00FB105D">
        <w:rPr>
          <w:rFonts w:ascii="Times New Roman" w:hAnsi="Times New Roman" w:cs="Times New Roman"/>
        </w:rPr>
        <w:t>Rule 10411 also clarifies</w:t>
      </w:r>
      <w:r w:rsidRPr="00FB105D">
        <w:rPr>
          <w:rFonts w:ascii="Times New Roman" w:hAnsi="Times New Roman" w:cs="Times New Roman"/>
        </w:rPr>
        <w:t xml:space="preserve"> that a petition for change of venue </w:t>
      </w:r>
      <w:r w:rsidR="000E02B8" w:rsidRPr="00FB105D">
        <w:rPr>
          <w:rFonts w:ascii="Times New Roman" w:hAnsi="Times New Roman" w:cs="Times New Roman"/>
        </w:rPr>
        <w:t>is decided</w:t>
      </w:r>
      <w:r w:rsidRPr="00FB105D">
        <w:rPr>
          <w:rFonts w:ascii="Times New Roman" w:hAnsi="Times New Roman" w:cs="Times New Roman"/>
        </w:rPr>
        <w:t xml:space="preserve"> by the </w:t>
      </w:r>
      <w:r w:rsidR="000E02B8" w:rsidRPr="00FB105D">
        <w:rPr>
          <w:rFonts w:ascii="Times New Roman" w:hAnsi="Times New Roman" w:cs="Times New Roman"/>
        </w:rPr>
        <w:lastRenderedPageBreak/>
        <w:t>PWCJ</w:t>
      </w:r>
      <w:r w:rsidRPr="00FB105D">
        <w:rPr>
          <w:rFonts w:ascii="Times New Roman" w:hAnsi="Times New Roman" w:cs="Times New Roman"/>
        </w:rPr>
        <w:t xml:space="preserve"> (or the designee of the </w:t>
      </w:r>
      <w:r w:rsidR="000E02B8" w:rsidRPr="00FB105D">
        <w:rPr>
          <w:rFonts w:ascii="Times New Roman" w:hAnsi="Times New Roman" w:cs="Times New Roman"/>
        </w:rPr>
        <w:t>PWCJ</w:t>
      </w:r>
      <w:r w:rsidRPr="00FB105D">
        <w:rPr>
          <w:rFonts w:ascii="Times New Roman" w:hAnsi="Times New Roman" w:cs="Times New Roman"/>
        </w:rPr>
        <w:t>) of the district office having venue, i.e., the petition is not decided by the P</w:t>
      </w:r>
      <w:r w:rsidR="000E02B8" w:rsidRPr="00FB105D">
        <w:rPr>
          <w:rFonts w:ascii="Times New Roman" w:hAnsi="Times New Roman" w:cs="Times New Roman"/>
        </w:rPr>
        <w:t>WC</w:t>
      </w:r>
      <w:r w:rsidRPr="00FB105D">
        <w:rPr>
          <w:rFonts w:ascii="Times New Roman" w:hAnsi="Times New Roman" w:cs="Times New Roman"/>
        </w:rPr>
        <w:t xml:space="preserve">J of the district office to which venue is sought to be changed.  </w:t>
      </w:r>
    </w:p>
    <w:p w:rsidR="00774211" w:rsidRPr="00FB105D" w:rsidRDefault="000E02B8" w:rsidP="000D6936">
      <w:pPr>
        <w:pStyle w:val="Heading3"/>
      </w:pPr>
      <w:r w:rsidRPr="00FB105D">
        <w:t>Section Amended: 10412.</w:t>
      </w:r>
    </w:p>
    <w:p w:rsidR="00D20A5B" w:rsidRPr="00FB105D" w:rsidRDefault="000E02B8" w:rsidP="00FB105D">
      <w:pPr>
        <w:spacing w:before="240"/>
        <w:ind w:left="-360" w:right="-360"/>
        <w:jc w:val="both"/>
        <w:rPr>
          <w:rFonts w:ascii="Times New Roman" w:hAnsi="Times New Roman" w:cs="Times New Roman"/>
        </w:rPr>
      </w:pPr>
      <w:r w:rsidRPr="00FB105D">
        <w:rPr>
          <w:rFonts w:ascii="Times New Roman" w:hAnsi="Times New Roman" w:cs="Times New Roman"/>
        </w:rPr>
        <w:t xml:space="preserve">Rule 10412, currently entitled “Location of File </w:t>
      </w:r>
      <w:proofErr w:type="gramStart"/>
      <w:r w:rsidRPr="00FB105D">
        <w:rPr>
          <w:rFonts w:ascii="Times New Roman" w:hAnsi="Times New Roman" w:cs="Times New Roman"/>
        </w:rPr>
        <w:t>After</w:t>
      </w:r>
      <w:proofErr w:type="gramEnd"/>
      <w:r w:rsidRPr="00FB105D">
        <w:rPr>
          <w:rFonts w:ascii="Times New Roman" w:hAnsi="Times New Roman" w:cs="Times New Roman"/>
        </w:rPr>
        <w:t xml:space="preserve"> Venue Change,” is amended.  It is re-titled “Proceedings and Decisions After Venue Change.”  Rule 10412 provides that, when an order changing venue is issued,</w:t>
      </w:r>
      <w:r w:rsidRPr="00FB105D">
        <w:rPr>
          <w:rFonts w:ascii="Times New Roman" w:hAnsi="Times New Roman" w:cs="Times New Roman"/>
          <w:color w:val="000000"/>
        </w:rPr>
        <w:t xml:space="preserve"> all further trial level proceedings shall be conducted at, and all further trial level orders, decisions, and awards shall be issued by, the district office </w:t>
      </w:r>
      <w:r w:rsidRPr="00FB105D">
        <w:rPr>
          <w:rFonts w:ascii="Times New Roman" w:hAnsi="Times New Roman" w:cs="Times New Roman"/>
        </w:rPr>
        <w:t xml:space="preserve">to which venue was </w:t>
      </w:r>
      <w:r w:rsidR="00D20A5B" w:rsidRPr="00FB105D">
        <w:rPr>
          <w:rFonts w:ascii="Times New Roman" w:hAnsi="Times New Roman" w:cs="Times New Roman"/>
        </w:rPr>
        <w:t xml:space="preserve">changed.  </w:t>
      </w:r>
      <w:r w:rsidRPr="00FB105D">
        <w:rPr>
          <w:rFonts w:ascii="Times New Roman" w:hAnsi="Times New Roman" w:cs="Times New Roman"/>
        </w:rPr>
        <w:t>The amendment is necessary because there will be no “physical” location of an electronic (paperless) adjudication case file residing within EAMS, i.e., the f</w:t>
      </w:r>
      <w:r w:rsidR="00D20A5B" w:rsidRPr="00FB105D">
        <w:rPr>
          <w:rFonts w:ascii="Times New Roman" w:hAnsi="Times New Roman" w:cs="Times New Roman"/>
        </w:rPr>
        <w:t xml:space="preserve">ile exists only in cyberspace and </w:t>
      </w:r>
      <w:r w:rsidRPr="00FB105D">
        <w:rPr>
          <w:rFonts w:ascii="Times New Roman" w:hAnsi="Times New Roman" w:cs="Times New Roman"/>
        </w:rPr>
        <w:t>there will be no physical transfer of a case file from one district office to another (with the exception of some “legacy” paper case fi</w:t>
      </w:r>
      <w:r w:rsidR="00D20A5B" w:rsidRPr="00FB105D">
        <w:rPr>
          <w:rFonts w:ascii="Times New Roman" w:hAnsi="Times New Roman" w:cs="Times New Roman"/>
        </w:rPr>
        <w:t>les that existed before EAMS).</w:t>
      </w:r>
    </w:p>
    <w:p w:rsidR="00774211" w:rsidRPr="00FB105D" w:rsidRDefault="008617BC" w:rsidP="000D6936">
      <w:pPr>
        <w:pStyle w:val="Heading3"/>
      </w:pPr>
      <w:r w:rsidRPr="00FB105D">
        <w:t>Sections Repealed: 10414, 10415, and 10416.</w:t>
      </w:r>
    </w:p>
    <w:p w:rsidR="008617BC" w:rsidRPr="00FB105D" w:rsidRDefault="008617BC" w:rsidP="00FB105D">
      <w:pPr>
        <w:spacing w:before="240"/>
        <w:ind w:left="-360" w:right="-360"/>
        <w:jc w:val="both"/>
        <w:rPr>
          <w:rFonts w:ascii="Times New Roman" w:hAnsi="Times New Roman" w:cs="Times New Roman"/>
          <w:color w:val="000000"/>
        </w:rPr>
      </w:pPr>
      <w:r w:rsidRPr="00FB105D">
        <w:rPr>
          <w:rFonts w:ascii="Times New Roman" w:hAnsi="Times New Roman" w:cs="Times New Roman"/>
        </w:rPr>
        <w:t xml:space="preserve">Rules 10414, 10415 and 101416 – entitled, respectively, “Declaration of Readiness to </w:t>
      </w:r>
      <w:proofErr w:type="gramStart"/>
      <w:r w:rsidRPr="00FB105D">
        <w:rPr>
          <w:rFonts w:ascii="Times New Roman" w:hAnsi="Times New Roman" w:cs="Times New Roman"/>
        </w:rPr>
        <w:t>Proceed</w:t>
      </w:r>
      <w:proofErr w:type="gramEnd"/>
      <w:r w:rsidR="00174BEA" w:rsidRPr="00FB105D">
        <w:rPr>
          <w:rFonts w:ascii="Times New Roman" w:hAnsi="Times New Roman" w:cs="Times New Roman"/>
        </w:rPr>
        <w:t>,</w:t>
      </w:r>
      <w:r w:rsidRPr="00FB105D">
        <w:rPr>
          <w:rFonts w:ascii="Times New Roman" w:hAnsi="Times New Roman" w:cs="Times New Roman"/>
        </w:rPr>
        <w:t>” “Declaration of Readiness to Proceed to Expedited Hearing</w:t>
      </w:r>
      <w:r w:rsidR="00174BEA" w:rsidRPr="00FB105D">
        <w:rPr>
          <w:rFonts w:ascii="Times New Roman" w:hAnsi="Times New Roman" w:cs="Times New Roman"/>
        </w:rPr>
        <w:t>,</w:t>
      </w:r>
      <w:r w:rsidRPr="00FB105D">
        <w:rPr>
          <w:rFonts w:ascii="Times New Roman" w:hAnsi="Times New Roman" w:cs="Times New Roman"/>
        </w:rPr>
        <w:t>”</w:t>
      </w:r>
      <w:r w:rsidR="00174BEA" w:rsidRPr="00FB105D">
        <w:rPr>
          <w:rFonts w:ascii="Times New Roman" w:hAnsi="Times New Roman" w:cs="Times New Roman"/>
        </w:rPr>
        <w:t xml:space="preserve"> and “Objection to Declaration of Readiness”</w:t>
      </w:r>
      <w:r w:rsidRPr="00FB105D">
        <w:rPr>
          <w:rFonts w:ascii="Times New Roman" w:hAnsi="Times New Roman" w:cs="Times New Roman"/>
        </w:rPr>
        <w:t xml:space="preserve"> – are repealed.  Pursuant to Labor Code section 5307(c), their provisions are transferred to Court Administrator Rule</w:t>
      </w:r>
      <w:r w:rsidR="00174BEA" w:rsidRPr="00FB105D">
        <w:rPr>
          <w:rFonts w:ascii="Times New Roman" w:hAnsi="Times New Roman" w:cs="Times New Roman"/>
        </w:rPr>
        <w:t>s</w:t>
      </w:r>
      <w:r w:rsidRPr="00FB105D">
        <w:rPr>
          <w:rFonts w:ascii="Times New Roman" w:hAnsi="Times New Roman" w:cs="Times New Roman"/>
        </w:rPr>
        <w:t xml:space="preserve"> 10250 </w:t>
      </w:r>
      <w:r w:rsidR="00174BEA" w:rsidRPr="00FB105D">
        <w:rPr>
          <w:rFonts w:ascii="Times New Roman" w:hAnsi="Times New Roman" w:cs="Times New Roman"/>
        </w:rPr>
        <w:t xml:space="preserve">and </w:t>
      </w:r>
      <w:r w:rsidRPr="00FB105D">
        <w:rPr>
          <w:rFonts w:ascii="Times New Roman" w:hAnsi="Times New Roman" w:cs="Times New Roman"/>
        </w:rPr>
        <w:t>10251</w:t>
      </w:r>
      <w:r w:rsidRPr="00FB105D">
        <w:rPr>
          <w:rFonts w:ascii="Times New Roman" w:hAnsi="Times New Roman" w:cs="Times New Roman"/>
          <w:color w:val="000000"/>
        </w:rPr>
        <w:t>.</w:t>
      </w:r>
    </w:p>
    <w:p w:rsidR="00174BEA" w:rsidRPr="00FB105D" w:rsidRDefault="00174BEA" w:rsidP="000D6936">
      <w:pPr>
        <w:pStyle w:val="Heading3"/>
      </w:pPr>
      <w:r w:rsidRPr="00FB105D">
        <w:t>Section Repealed: 10417</w:t>
      </w:r>
      <w:r w:rsidR="00774211" w:rsidRPr="00FB105D">
        <w:t>.</w:t>
      </w:r>
    </w:p>
    <w:p w:rsidR="00174BEA" w:rsidRPr="00FB105D" w:rsidRDefault="00174BEA" w:rsidP="00FB105D">
      <w:pPr>
        <w:spacing w:before="240"/>
        <w:ind w:left="-360" w:right="-360"/>
        <w:jc w:val="both"/>
        <w:rPr>
          <w:rFonts w:ascii="Times New Roman" w:hAnsi="Times New Roman" w:cs="Times New Roman"/>
        </w:rPr>
      </w:pPr>
      <w:r w:rsidRPr="00FB105D">
        <w:rPr>
          <w:rFonts w:ascii="Times New Roman" w:hAnsi="Times New Roman" w:cs="Times New Roman"/>
        </w:rPr>
        <w:t xml:space="preserve">Rule 10417, entitled “Walk-Through Calendar Setting,” is repealed.  </w:t>
      </w:r>
      <w:r w:rsidRPr="00FB105D">
        <w:rPr>
          <w:rFonts w:ascii="Times New Roman" w:hAnsi="Times New Roman" w:cs="Times New Roman"/>
          <w:color w:val="000000"/>
        </w:rPr>
        <w:t xml:space="preserve">Pursuant to Labor Code section 5307(c), the authority over </w:t>
      </w:r>
      <w:r w:rsidRPr="00FB105D">
        <w:rPr>
          <w:rFonts w:ascii="Times New Roman" w:hAnsi="Times New Roman" w:cs="Times New Roman"/>
        </w:rPr>
        <w:t>walk-through calendar settings</w:t>
      </w:r>
      <w:r w:rsidRPr="00FB105D">
        <w:rPr>
          <w:rFonts w:ascii="Times New Roman" w:hAnsi="Times New Roman" w:cs="Times New Roman"/>
          <w:color w:val="000000"/>
        </w:rPr>
        <w:t xml:space="preserve"> now falls under the jurisdiction of the Court Administrator. (See, also, Lab. Code, § 5500.3(a).)  Currently, the Court Administrator is </w:t>
      </w:r>
      <w:r w:rsidRPr="00FB105D">
        <w:rPr>
          <w:rFonts w:ascii="Times New Roman" w:hAnsi="Times New Roman" w:cs="Times New Roman"/>
          <w:i/>
          <w:color w:val="000000"/>
          <w:u w:val="single"/>
        </w:rPr>
        <w:t>not</w:t>
      </w:r>
      <w:r w:rsidRPr="00FB105D">
        <w:rPr>
          <w:rFonts w:ascii="Times New Roman" w:hAnsi="Times New Roman" w:cs="Times New Roman"/>
          <w:color w:val="000000"/>
        </w:rPr>
        <w:t xml:space="preserve"> proposing to adopt a rule regarding </w:t>
      </w:r>
      <w:r w:rsidRPr="00FB105D">
        <w:rPr>
          <w:rFonts w:ascii="Times New Roman" w:hAnsi="Times New Roman" w:cs="Times New Roman"/>
        </w:rPr>
        <w:t>walk-through calendar settings.</w:t>
      </w:r>
      <w:r w:rsidRPr="00FB105D">
        <w:rPr>
          <w:rFonts w:ascii="Times New Roman" w:hAnsi="Times New Roman" w:cs="Times New Roman"/>
          <w:color w:val="000000"/>
        </w:rPr>
        <w:t xml:space="preserve">  </w:t>
      </w:r>
      <w:r w:rsidRPr="00FB105D">
        <w:rPr>
          <w:rFonts w:ascii="Times New Roman" w:hAnsi="Times New Roman" w:cs="Times New Roman"/>
        </w:rPr>
        <w:t>This is because, when a declaration of readiness (DOR) is filed, the initial mandatory settlement conference (MSC) date will be automatically calendared by EAMS, so as to balance the caseload among judges and to help limit how far cases are calendared out.</w:t>
      </w:r>
    </w:p>
    <w:p w:rsidR="00774211" w:rsidRPr="00FB105D" w:rsidRDefault="00774211" w:rsidP="000D6936">
      <w:pPr>
        <w:pStyle w:val="Heading3"/>
      </w:pPr>
      <w:r w:rsidRPr="00FB105D">
        <w:t>Section Amended: 104</w:t>
      </w:r>
      <w:r w:rsidR="00174BEA" w:rsidRPr="00FB105D">
        <w:t>50</w:t>
      </w:r>
      <w:r w:rsidRPr="00FB105D">
        <w:t>.</w:t>
      </w:r>
    </w:p>
    <w:p w:rsidR="00774211" w:rsidRPr="00FB105D" w:rsidRDefault="00174BEA" w:rsidP="00FB105D">
      <w:pPr>
        <w:spacing w:before="240"/>
        <w:ind w:left="-360" w:right="-360"/>
        <w:jc w:val="both"/>
        <w:rPr>
          <w:rFonts w:ascii="Times New Roman" w:hAnsi="Times New Roman" w:cs="Times New Roman"/>
          <w:b/>
          <w:bCs/>
        </w:rPr>
      </w:pPr>
      <w:r w:rsidRPr="00FB105D">
        <w:rPr>
          <w:rFonts w:ascii="Times New Roman" w:hAnsi="Times New Roman" w:cs="Times New Roman"/>
        </w:rPr>
        <w:t>Rule 10450</w:t>
      </w:r>
      <w:r w:rsidR="00422096" w:rsidRPr="00FB105D">
        <w:rPr>
          <w:rFonts w:ascii="Times New Roman" w:hAnsi="Times New Roman" w:cs="Times New Roman"/>
        </w:rPr>
        <w:t xml:space="preserve"> is amended to make </w:t>
      </w:r>
      <w:r w:rsidRPr="00FB105D">
        <w:rPr>
          <w:rFonts w:ascii="Times New Roman" w:hAnsi="Times New Roman" w:cs="Times New Roman"/>
        </w:rPr>
        <w:t>minor</w:t>
      </w:r>
      <w:r w:rsidR="00422096" w:rsidRPr="00FB105D">
        <w:rPr>
          <w:rFonts w:ascii="Times New Roman" w:hAnsi="Times New Roman" w:cs="Times New Roman"/>
        </w:rPr>
        <w:t xml:space="preserve"> changes</w:t>
      </w:r>
      <w:r w:rsidRPr="00FB105D">
        <w:rPr>
          <w:rFonts w:ascii="Times New Roman" w:hAnsi="Times New Roman" w:cs="Times New Roman"/>
        </w:rPr>
        <w:t xml:space="preserve">, including (1) eliminating language regarding the place for filing petitions that request trial level </w:t>
      </w:r>
      <w:smartTag w:uri="urn:schemas-microsoft-com:office:smarttags" w:element="PersonName">
        <w:r w:rsidRPr="00FB105D">
          <w:rPr>
            <w:rFonts w:ascii="Times New Roman" w:hAnsi="Times New Roman" w:cs="Times New Roman"/>
          </w:rPr>
          <w:t>WCAB</w:t>
        </w:r>
      </w:smartTag>
      <w:r w:rsidRPr="00FB105D">
        <w:rPr>
          <w:rFonts w:ascii="Times New Roman" w:hAnsi="Times New Roman" w:cs="Times New Roman"/>
        </w:rPr>
        <w:t xml:space="preserve"> action (because this will be covered by proposed Court Administrator Rule 10228(a)) and (2) providing that previously filed documents “shall not” be attached to petitions (instead of “should not” be attached), making it clear that this duty is mandatory, not discretionary</w:t>
      </w:r>
      <w:r w:rsidR="00774211" w:rsidRPr="00FB105D">
        <w:rPr>
          <w:rFonts w:ascii="Times New Roman" w:hAnsi="Times New Roman" w:cs="Times New Roman"/>
        </w:rPr>
        <w:t>.</w:t>
      </w:r>
    </w:p>
    <w:p w:rsidR="00774211" w:rsidRPr="00FB105D" w:rsidRDefault="00774211" w:rsidP="000D6936">
      <w:pPr>
        <w:pStyle w:val="Heading3"/>
      </w:pPr>
      <w:r w:rsidRPr="00FB105D">
        <w:t>Section Amended: 10</w:t>
      </w:r>
      <w:r w:rsidR="0064314A" w:rsidRPr="00FB105D">
        <w:t>500</w:t>
      </w:r>
      <w:r w:rsidRPr="00FB105D">
        <w:t>.</w:t>
      </w:r>
    </w:p>
    <w:p w:rsidR="00774211" w:rsidRPr="00FB105D" w:rsidRDefault="00C33910" w:rsidP="00FB105D">
      <w:pPr>
        <w:spacing w:before="240"/>
        <w:ind w:left="-360" w:right="-360"/>
        <w:jc w:val="both"/>
        <w:rPr>
          <w:rFonts w:ascii="Times New Roman" w:hAnsi="Times New Roman" w:cs="Times New Roman"/>
          <w:b/>
          <w:bCs/>
        </w:rPr>
      </w:pPr>
      <w:r w:rsidRPr="00FB105D">
        <w:rPr>
          <w:rFonts w:ascii="Times New Roman" w:hAnsi="Times New Roman" w:cs="Times New Roman"/>
        </w:rPr>
        <w:t xml:space="preserve">Rule 10500, currently entitled “Service,” is amended.  It is re-titled “Service by the Workers’ Compensation Appeals Board.”  Rule 10500 places all of the provisions relating to service by the </w:t>
      </w:r>
      <w:smartTag w:uri="urn:schemas-microsoft-com:office:smarttags" w:element="PersonName">
        <w:r w:rsidRPr="00FB105D">
          <w:rPr>
            <w:rFonts w:ascii="Times New Roman" w:hAnsi="Times New Roman" w:cs="Times New Roman"/>
          </w:rPr>
          <w:t>WCAB</w:t>
        </w:r>
      </w:smartTag>
      <w:r w:rsidRPr="00FB105D">
        <w:rPr>
          <w:rFonts w:ascii="Times New Roman" w:hAnsi="Times New Roman" w:cs="Times New Roman"/>
        </w:rPr>
        <w:t xml:space="preserve"> into a single rule (i.e., current Rule 10520 would be repealed).  Rule 10500 continues to provide that the </w:t>
      </w:r>
      <w:smartTag w:uri="urn:schemas-microsoft-com:office:smarttags" w:element="PersonName">
        <w:r w:rsidRPr="00FB105D">
          <w:rPr>
            <w:rFonts w:ascii="Times New Roman" w:hAnsi="Times New Roman" w:cs="Times New Roman"/>
          </w:rPr>
          <w:t>WCAB</w:t>
        </w:r>
      </w:smartTag>
      <w:r w:rsidRPr="00FB105D">
        <w:rPr>
          <w:rFonts w:ascii="Times New Roman" w:hAnsi="Times New Roman" w:cs="Times New Roman"/>
        </w:rPr>
        <w:t xml:space="preserve"> may designate a party or lien claimant to serve various documents issued by the </w:t>
      </w:r>
      <w:smartTag w:uri="urn:schemas-microsoft-com:office:smarttags" w:element="PersonName">
        <w:r w:rsidRPr="00FB105D">
          <w:rPr>
            <w:rFonts w:ascii="Times New Roman" w:hAnsi="Times New Roman" w:cs="Times New Roman"/>
          </w:rPr>
          <w:t>WCAB</w:t>
        </w:r>
      </w:smartTag>
      <w:r w:rsidRPr="00FB105D">
        <w:rPr>
          <w:rFonts w:ascii="Times New Roman" w:hAnsi="Times New Roman" w:cs="Times New Roman"/>
        </w:rPr>
        <w:t xml:space="preserve"> (i.e., notices of hearing, orders approving compromise and release agreements, stipulated awards, and interim or procedural orders).</w:t>
      </w:r>
      <w:r w:rsidRPr="00FB105D">
        <w:rPr>
          <w:rFonts w:ascii="Times New Roman" w:hAnsi="Times New Roman" w:cs="Times New Roman"/>
          <w:color w:val="000000"/>
        </w:rPr>
        <w:t xml:space="preserve">  </w:t>
      </w:r>
      <w:r w:rsidRPr="00FB105D">
        <w:rPr>
          <w:rFonts w:ascii="Times New Roman" w:hAnsi="Times New Roman" w:cs="Times New Roman"/>
        </w:rPr>
        <w:t xml:space="preserve">It also continues to provide that the </w:t>
      </w:r>
      <w:smartTag w:uri="urn:schemas-microsoft-com:office:smarttags" w:element="PersonName">
        <w:r w:rsidRPr="00FB105D">
          <w:rPr>
            <w:rFonts w:ascii="Times New Roman" w:hAnsi="Times New Roman" w:cs="Times New Roman"/>
          </w:rPr>
          <w:t>WCAB</w:t>
        </w:r>
      </w:smartTag>
      <w:r w:rsidRPr="00FB105D">
        <w:rPr>
          <w:rFonts w:ascii="Times New Roman" w:hAnsi="Times New Roman" w:cs="Times New Roman"/>
        </w:rPr>
        <w:t xml:space="preserve"> itself shall serve any final order on a disputed issue after submission.  However, Rule 10500 is clarified to specifically state that designated service shall not be used to serve a final order relating to a submitted disputed issue.  Moreover, Rule 10500 addresses personal, mail, e-mail, and fax service by the </w:t>
      </w:r>
      <w:smartTag w:uri="urn:schemas-microsoft-com:office:smarttags" w:element="PersonName">
        <w:r w:rsidRPr="00FB105D">
          <w:rPr>
            <w:rFonts w:ascii="Times New Roman" w:hAnsi="Times New Roman" w:cs="Times New Roman"/>
          </w:rPr>
          <w:t>WCAB</w:t>
        </w:r>
      </w:smartTag>
      <w:r w:rsidRPr="00FB105D">
        <w:rPr>
          <w:rFonts w:ascii="Times New Roman" w:hAnsi="Times New Roman" w:cs="Times New Roman"/>
        </w:rPr>
        <w:t xml:space="preserve"> (the latter two types of service being new under EAMS).</w:t>
      </w:r>
    </w:p>
    <w:p w:rsidR="00774211" w:rsidRPr="00FB105D" w:rsidRDefault="00774211" w:rsidP="000D6936">
      <w:pPr>
        <w:pStyle w:val="Heading3"/>
      </w:pPr>
      <w:r w:rsidRPr="00FB105D">
        <w:t>Section Amended: 10</w:t>
      </w:r>
      <w:r w:rsidR="0064314A" w:rsidRPr="00FB105D">
        <w:t>505</w:t>
      </w:r>
      <w:r w:rsidRPr="00FB105D">
        <w:t>.</w:t>
      </w:r>
    </w:p>
    <w:p w:rsidR="00774211" w:rsidRPr="00FB105D" w:rsidRDefault="0064314A" w:rsidP="00FB105D">
      <w:pPr>
        <w:spacing w:before="240"/>
        <w:ind w:left="-360" w:right="-360"/>
        <w:jc w:val="both"/>
        <w:rPr>
          <w:rFonts w:ascii="Times New Roman" w:hAnsi="Times New Roman" w:cs="Times New Roman"/>
          <w:b/>
          <w:bCs/>
        </w:rPr>
      </w:pPr>
      <w:r w:rsidRPr="00FB105D">
        <w:rPr>
          <w:rFonts w:ascii="Times New Roman" w:hAnsi="Times New Roman" w:cs="Times New Roman"/>
        </w:rPr>
        <w:lastRenderedPageBreak/>
        <w:t>Rule 10505, currently entitled “Service by the Parties,” is amended.  It is re-titled “Service by the Parties or Lien Claimants.”  Rule 10505 now puts all of the service provisions relating to parties and lien claimants into a single rule (i.e., current Rule 10514 would be repealed).  Rule 10505 addresses personal, mail, e-mail, and fax service by the parties and lien claimants (the latter two types of service being new under EAMS), including service on another party or lien claimant using its designated preferred method of service (see Court Administrator Rule 10218) or using a previously agreed to alternative method of service.  Rule 10505 also addresses the duty to re-serve a document, when the serving party or lien claimant receives notice that its service on another party or lien claimant has failed.</w:t>
      </w:r>
    </w:p>
    <w:p w:rsidR="00774211" w:rsidRPr="00FB105D" w:rsidRDefault="00774211" w:rsidP="000D6936">
      <w:pPr>
        <w:pStyle w:val="Heading3"/>
      </w:pPr>
      <w:r w:rsidRPr="00FB105D">
        <w:t>Section Amended: 10</w:t>
      </w:r>
      <w:r w:rsidR="0064314A" w:rsidRPr="00FB105D">
        <w:t>507</w:t>
      </w:r>
      <w:r w:rsidRPr="00FB105D">
        <w:t>.</w:t>
      </w:r>
    </w:p>
    <w:p w:rsidR="00774211" w:rsidRPr="00FB105D" w:rsidRDefault="0064314A" w:rsidP="00FB105D">
      <w:pPr>
        <w:spacing w:before="240"/>
        <w:ind w:left="-360" w:right="-360"/>
        <w:jc w:val="both"/>
        <w:rPr>
          <w:rFonts w:ascii="Times New Roman" w:hAnsi="Times New Roman" w:cs="Times New Roman"/>
          <w:b/>
          <w:bCs/>
        </w:rPr>
      </w:pPr>
      <w:r w:rsidRPr="00FB105D">
        <w:rPr>
          <w:rFonts w:ascii="Times New Roman" w:hAnsi="Times New Roman" w:cs="Times New Roman"/>
        </w:rPr>
        <w:t xml:space="preserve">Rule 10507, currently entitled “Mail and Fax Service,” is amended.  It is re-titled “Time Within Which To Act When A Document Is Served by Mail, Fax, or E-mail.”  </w:t>
      </w:r>
      <w:r w:rsidR="00DB02A0" w:rsidRPr="00FB105D">
        <w:rPr>
          <w:rFonts w:ascii="Times New Roman" w:hAnsi="Times New Roman" w:cs="Times New Roman"/>
        </w:rPr>
        <w:t xml:space="preserve">Rule 10507 addresses </w:t>
      </w:r>
      <w:r w:rsidRPr="00FB105D">
        <w:rPr>
          <w:rFonts w:ascii="Times New Roman" w:hAnsi="Times New Roman" w:cs="Times New Roman"/>
        </w:rPr>
        <w:t>the time requirements for a party or lien claimant to act or respond when a document is served on it by mail, fax, e-mail, or any method other than personal service.  Rule 10507 provide</w:t>
      </w:r>
      <w:r w:rsidR="00DB02A0" w:rsidRPr="00FB105D">
        <w:rPr>
          <w:rFonts w:ascii="Times New Roman" w:hAnsi="Times New Roman" w:cs="Times New Roman"/>
        </w:rPr>
        <w:t>s</w:t>
      </w:r>
      <w:r w:rsidRPr="00FB105D">
        <w:rPr>
          <w:rFonts w:ascii="Times New Roman" w:hAnsi="Times New Roman" w:cs="Times New Roman"/>
        </w:rPr>
        <w:t xml:space="preserve"> that, for all non-personal service (either by the </w:t>
      </w:r>
      <w:smartTag w:uri="urn:schemas-microsoft-com:office:smarttags" w:element="PersonName">
        <w:r w:rsidRPr="00FB105D">
          <w:rPr>
            <w:rFonts w:ascii="Times New Roman" w:hAnsi="Times New Roman" w:cs="Times New Roman"/>
          </w:rPr>
          <w:t>WCAB</w:t>
        </w:r>
      </w:smartTag>
      <w:r w:rsidRPr="00FB105D">
        <w:rPr>
          <w:rFonts w:ascii="Times New Roman" w:hAnsi="Times New Roman" w:cs="Times New Roman"/>
        </w:rPr>
        <w:t xml:space="preserve"> or by the parties or lien claimants), the time for the party or lien claimant being served to act or respond </w:t>
      </w:r>
      <w:r w:rsidR="00DB02A0" w:rsidRPr="00FB105D">
        <w:rPr>
          <w:rFonts w:ascii="Times New Roman" w:hAnsi="Times New Roman" w:cs="Times New Roman"/>
        </w:rPr>
        <w:t>is</w:t>
      </w:r>
      <w:r w:rsidRPr="00FB105D">
        <w:rPr>
          <w:rFonts w:ascii="Times New Roman" w:hAnsi="Times New Roman" w:cs="Times New Roman"/>
        </w:rPr>
        <w:t xml:space="preserve"> extended by five calendar days from the date of service if its physical address is within California, by ten calendar days if its physical address is outside California but within the United States, and by twenty calendar days if its physical address is outside the United States.  The term “physical address” is defined to mean the street address or Post Office Box of record of the party or lien claimant being served, even if the service is made on a non-physical address (e.g., and e-mail address or a fax number).</w:t>
      </w:r>
    </w:p>
    <w:p w:rsidR="00774211" w:rsidRPr="00FB105D" w:rsidRDefault="00774211" w:rsidP="000D6936">
      <w:pPr>
        <w:pStyle w:val="Heading3"/>
      </w:pPr>
      <w:r w:rsidRPr="00FB105D">
        <w:t>Section A</w:t>
      </w:r>
      <w:r w:rsidR="00917AEA" w:rsidRPr="00FB105D">
        <w:t>dde</w:t>
      </w:r>
      <w:r w:rsidRPr="00FB105D">
        <w:t>d: 10</w:t>
      </w:r>
      <w:r w:rsidR="00917AEA" w:rsidRPr="00FB105D">
        <w:t>508</w:t>
      </w:r>
      <w:r w:rsidRPr="00FB105D">
        <w:t>.</w:t>
      </w:r>
    </w:p>
    <w:p w:rsidR="00774211" w:rsidRPr="00FB105D" w:rsidRDefault="00917AEA" w:rsidP="00FB105D">
      <w:pPr>
        <w:spacing w:before="240"/>
        <w:ind w:left="-360" w:right="-360"/>
        <w:jc w:val="both"/>
        <w:rPr>
          <w:rFonts w:ascii="Times New Roman" w:hAnsi="Times New Roman" w:cs="Times New Roman"/>
          <w:b/>
          <w:bCs/>
        </w:rPr>
      </w:pPr>
      <w:r w:rsidRPr="00FB105D">
        <w:rPr>
          <w:rFonts w:ascii="Times New Roman" w:hAnsi="Times New Roman" w:cs="Times New Roman"/>
        </w:rPr>
        <w:t>Rule 10508, entitled “Extension of Time for Weekends and Holidays,” is added.  Rule 10508 simply codifies the principle that, if the last day to exercise a right or to perform a duty falls on a weekend or on a holiday, the act may be performed or exercised on the next business day.</w:t>
      </w:r>
    </w:p>
    <w:p w:rsidR="00A201E8" w:rsidRPr="00FB105D" w:rsidRDefault="00774211" w:rsidP="000D6936">
      <w:pPr>
        <w:pStyle w:val="Heading3"/>
      </w:pPr>
      <w:r w:rsidRPr="00FB105D">
        <w:t>Section Amended: 10</w:t>
      </w:r>
      <w:r w:rsidR="00A201E8" w:rsidRPr="00FB105D">
        <w:t>510</w:t>
      </w:r>
      <w:r w:rsidRPr="00FB105D">
        <w:t>.</w:t>
      </w:r>
    </w:p>
    <w:p w:rsidR="00A201E8" w:rsidRPr="00FB105D" w:rsidRDefault="00A201E8" w:rsidP="00FB105D">
      <w:pPr>
        <w:ind w:left="-360" w:right="-360"/>
        <w:jc w:val="both"/>
        <w:rPr>
          <w:rFonts w:ascii="Times New Roman" w:hAnsi="Times New Roman" w:cs="Times New Roman"/>
        </w:rPr>
      </w:pPr>
    </w:p>
    <w:p w:rsidR="00774211" w:rsidRPr="00FB105D" w:rsidRDefault="00A201E8" w:rsidP="00FB105D">
      <w:pPr>
        <w:ind w:left="-360" w:right="-360"/>
        <w:jc w:val="both"/>
        <w:rPr>
          <w:rFonts w:ascii="Times New Roman" w:hAnsi="Times New Roman" w:cs="Times New Roman"/>
        </w:rPr>
      </w:pPr>
      <w:r w:rsidRPr="00FB105D">
        <w:rPr>
          <w:rFonts w:ascii="Times New Roman" w:hAnsi="Times New Roman" w:cs="Times New Roman"/>
        </w:rPr>
        <w:t>Rule 10510, currently entitled “Service on Attorney or Agent,” is amended.  It is re-entitled “Service on Represented Employees or Dependents and on Attorneys or Agents.”  Rule 10510</w:t>
      </w:r>
      <w:r w:rsidR="00396D06" w:rsidRPr="00FB105D">
        <w:rPr>
          <w:rFonts w:ascii="Times New Roman" w:hAnsi="Times New Roman" w:cs="Times New Roman"/>
        </w:rPr>
        <w:t>, as amended,</w:t>
      </w:r>
      <w:r w:rsidRPr="00FB105D">
        <w:rPr>
          <w:rFonts w:ascii="Times New Roman" w:hAnsi="Times New Roman" w:cs="Times New Roman"/>
        </w:rPr>
        <w:t xml:space="preserve"> now requires that all documents </w:t>
      </w:r>
      <w:r w:rsidRPr="00FB105D">
        <w:rPr>
          <w:rFonts w:ascii="Times New Roman" w:hAnsi="Times New Roman" w:cs="Times New Roman"/>
          <w:i/>
          <w:u w:val="single"/>
        </w:rPr>
        <w:t xml:space="preserve">issued by the </w:t>
      </w:r>
      <w:smartTag w:uri="urn:schemas-microsoft-com:office:smarttags" w:element="PersonName">
        <w:r w:rsidRPr="00FB105D">
          <w:rPr>
            <w:rFonts w:ascii="Times New Roman" w:hAnsi="Times New Roman" w:cs="Times New Roman"/>
            <w:i/>
            <w:u w:val="single"/>
          </w:rPr>
          <w:t>WCAB</w:t>
        </w:r>
      </w:smartTag>
      <w:r w:rsidRPr="00FB105D">
        <w:rPr>
          <w:rFonts w:ascii="Times New Roman" w:hAnsi="Times New Roman" w:cs="Times New Roman"/>
        </w:rPr>
        <w:t xml:space="preserve"> (including decisions, orders, minutes, and notices) – whether served by the </w:t>
      </w:r>
      <w:smartTag w:uri="urn:schemas-microsoft-com:office:smarttags" w:element="PersonName">
        <w:r w:rsidRPr="00FB105D">
          <w:rPr>
            <w:rFonts w:ascii="Times New Roman" w:hAnsi="Times New Roman" w:cs="Times New Roman"/>
          </w:rPr>
          <w:t>WCAB</w:t>
        </w:r>
      </w:smartTag>
      <w:r w:rsidRPr="00FB105D">
        <w:rPr>
          <w:rFonts w:ascii="Times New Roman" w:hAnsi="Times New Roman" w:cs="Times New Roman"/>
        </w:rPr>
        <w:t xml:space="preserve"> itself or by a party designated to serve under Rule 10500 – </w:t>
      </w:r>
      <w:r w:rsidR="00396D06" w:rsidRPr="00FB105D">
        <w:rPr>
          <w:rFonts w:ascii="Times New Roman" w:hAnsi="Times New Roman" w:cs="Times New Roman"/>
        </w:rPr>
        <w:t>must</w:t>
      </w:r>
      <w:r w:rsidRPr="00FB105D">
        <w:rPr>
          <w:rFonts w:ascii="Times New Roman" w:hAnsi="Times New Roman" w:cs="Times New Roman"/>
        </w:rPr>
        <w:t xml:space="preserve"> be served on the injured employee (or the dependent of a deceased employee), even if the employee (or dependent) is represented.  Otherwise, the provisions of Rule 10510 are unchanged from current Rule 10510.</w:t>
      </w:r>
      <w:r w:rsidR="00396D06" w:rsidRPr="00FB105D">
        <w:rPr>
          <w:rFonts w:ascii="Times New Roman" w:hAnsi="Times New Roman" w:cs="Times New Roman"/>
        </w:rPr>
        <w:t xml:space="preserve">  That is, </w:t>
      </w:r>
      <w:r w:rsidRPr="00FB105D">
        <w:rPr>
          <w:rFonts w:ascii="Times New Roman" w:hAnsi="Times New Roman" w:cs="Times New Roman"/>
        </w:rPr>
        <w:t xml:space="preserve">even if the injured employee or dependent is represented, his or her attorney or hearing representative still must be served with all documents issued by the </w:t>
      </w:r>
      <w:smartTag w:uri="urn:schemas-microsoft-com:office:smarttags" w:element="PersonName">
        <w:r w:rsidRPr="00FB105D">
          <w:rPr>
            <w:rFonts w:ascii="Times New Roman" w:hAnsi="Times New Roman" w:cs="Times New Roman"/>
          </w:rPr>
          <w:t>WCAB</w:t>
        </w:r>
      </w:smartTag>
      <w:r w:rsidRPr="00FB105D">
        <w:rPr>
          <w:rFonts w:ascii="Times New Roman" w:hAnsi="Times New Roman" w:cs="Times New Roman"/>
        </w:rPr>
        <w:t xml:space="preserve"> (including</w:t>
      </w:r>
      <w:r w:rsidR="00396D06" w:rsidRPr="00FB105D">
        <w:rPr>
          <w:rFonts w:ascii="Times New Roman" w:hAnsi="Times New Roman" w:cs="Times New Roman"/>
        </w:rPr>
        <w:t xml:space="preserve"> designated service </w:t>
      </w:r>
      <w:r w:rsidRPr="00FB105D">
        <w:rPr>
          <w:rFonts w:ascii="Times New Roman" w:hAnsi="Times New Roman" w:cs="Times New Roman"/>
        </w:rPr>
        <w:t xml:space="preserve">by a party under Rule 10500).  Moreover, </w:t>
      </w:r>
      <w:smartTag w:uri="urn:schemas-microsoft-com:office:smarttags" w:element="PersonName">
        <w:r w:rsidRPr="00FB105D">
          <w:rPr>
            <w:rFonts w:ascii="Times New Roman" w:hAnsi="Times New Roman" w:cs="Times New Roman"/>
          </w:rPr>
          <w:t>WCAB</w:t>
        </w:r>
      </w:smartTag>
      <w:r w:rsidRPr="00FB105D">
        <w:rPr>
          <w:rFonts w:ascii="Times New Roman" w:hAnsi="Times New Roman" w:cs="Times New Roman"/>
        </w:rPr>
        <w:t xml:space="preserve"> documents </w:t>
      </w:r>
      <w:r w:rsidR="00396D06" w:rsidRPr="00FB105D">
        <w:rPr>
          <w:rFonts w:ascii="Times New Roman" w:hAnsi="Times New Roman" w:cs="Times New Roman"/>
        </w:rPr>
        <w:t>are</w:t>
      </w:r>
      <w:r w:rsidRPr="00FB105D">
        <w:rPr>
          <w:rFonts w:ascii="Times New Roman" w:hAnsi="Times New Roman" w:cs="Times New Roman"/>
        </w:rPr>
        <w:t xml:space="preserve"> served directly on defendants or lien claimants only if they are unrepresented.</w:t>
      </w:r>
      <w:r w:rsidR="00396D06" w:rsidRPr="00FB105D">
        <w:rPr>
          <w:rFonts w:ascii="Times New Roman" w:hAnsi="Times New Roman" w:cs="Times New Roman"/>
        </w:rPr>
        <w:t xml:space="preserve">  </w:t>
      </w:r>
      <w:r w:rsidRPr="00FB105D">
        <w:rPr>
          <w:rFonts w:ascii="Times New Roman" w:hAnsi="Times New Roman" w:cs="Times New Roman"/>
        </w:rPr>
        <w:t xml:space="preserve">Similarly, the requirement to serve an employee or dependent would </w:t>
      </w:r>
      <w:r w:rsidRPr="00FB105D">
        <w:rPr>
          <w:rFonts w:ascii="Times New Roman" w:hAnsi="Times New Roman" w:cs="Times New Roman"/>
          <w:i/>
          <w:u w:val="single"/>
        </w:rPr>
        <w:t>not</w:t>
      </w:r>
      <w:r w:rsidRPr="00FB105D">
        <w:rPr>
          <w:rFonts w:ascii="Times New Roman" w:hAnsi="Times New Roman" w:cs="Times New Roman"/>
        </w:rPr>
        <w:t xml:space="preserve"> apply to </w:t>
      </w:r>
      <w:r w:rsidRPr="00FB105D">
        <w:rPr>
          <w:rFonts w:ascii="Times New Roman" w:hAnsi="Times New Roman" w:cs="Times New Roman"/>
          <w:i/>
          <w:u w:val="single"/>
        </w:rPr>
        <w:t>service by the partie</w:t>
      </w:r>
      <w:r w:rsidR="00FF18E6" w:rsidRPr="00FB105D">
        <w:rPr>
          <w:rFonts w:ascii="Times New Roman" w:hAnsi="Times New Roman" w:cs="Times New Roman"/>
          <w:i/>
          <w:u w:val="single"/>
        </w:rPr>
        <w:t>s and lien claimants</w:t>
      </w:r>
      <w:r w:rsidRPr="00FB105D">
        <w:rPr>
          <w:rFonts w:ascii="Times New Roman" w:hAnsi="Times New Roman" w:cs="Times New Roman"/>
        </w:rPr>
        <w:t xml:space="preserve"> (other than designated service under Rule 10500).  That is, Rule 10510 still provide</w:t>
      </w:r>
      <w:r w:rsidR="00396D06" w:rsidRPr="00FB105D">
        <w:rPr>
          <w:rFonts w:ascii="Times New Roman" w:hAnsi="Times New Roman" w:cs="Times New Roman"/>
        </w:rPr>
        <w:t>s</w:t>
      </w:r>
      <w:r w:rsidRPr="00FB105D">
        <w:rPr>
          <w:rFonts w:ascii="Times New Roman" w:hAnsi="Times New Roman" w:cs="Times New Roman"/>
        </w:rPr>
        <w:t xml:space="preserve"> that</w:t>
      </w:r>
      <w:r w:rsidR="00D05BE5" w:rsidRPr="00FB105D">
        <w:rPr>
          <w:rFonts w:ascii="Times New Roman" w:hAnsi="Times New Roman" w:cs="Times New Roman"/>
        </w:rPr>
        <w:t xml:space="preserve"> </w:t>
      </w:r>
      <w:r w:rsidRPr="00FB105D">
        <w:rPr>
          <w:rFonts w:ascii="Times New Roman" w:hAnsi="Times New Roman" w:cs="Times New Roman"/>
        </w:rPr>
        <w:t>service by the parties</w:t>
      </w:r>
      <w:r w:rsidR="00FF18E6" w:rsidRPr="00FB105D">
        <w:rPr>
          <w:rFonts w:ascii="Times New Roman" w:hAnsi="Times New Roman" w:cs="Times New Roman"/>
        </w:rPr>
        <w:t xml:space="preserve"> and lien claimants</w:t>
      </w:r>
      <w:r w:rsidRPr="00FB105D">
        <w:rPr>
          <w:rFonts w:ascii="Times New Roman" w:hAnsi="Times New Roman" w:cs="Times New Roman"/>
        </w:rPr>
        <w:t xml:space="preserve"> (apart from designated service) </w:t>
      </w:r>
      <w:r w:rsidR="00396D06" w:rsidRPr="00FB105D">
        <w:rPr>
          <w:rFonts w:ascii="Times New Roman" w:hAnsi="Times New Roman" w:cs="Times New Roman"/>
        </w:rPr>
        <w:t>must</w:t>
      </w:r>
      <w:r w:rsidRPr="00FB105D">
        <w:rPr>
          <w:rFonts w:ascii="Times New Roman" w:hAnsi="Times New Roman" w:cs="Times New Roman"/>
        </w:rPr>
        <w:t xml:space="preserve"> be made only on the attorneys or other representatives of </w:t>
      </w:r>
      <w:r w:rsidRPr="00FB105D">
        <w:rPr>
          <w:rFonts w:ascii="Times New Roman" w:hAnsi="Times New Roman" w:cs="Times New Roman"/>
          <w:i/>
          <w:u w:val="single"/>
        </w:rPr>
        <w:t>represented</w:t>
      </w:r>
      <w:r w:rsidRPr="00FB105D">
        <w:rPr>
          <w:rFonts w:ascii="Times New Roman" w:hAnsi="Times New Roman" w:cs="Times New Roman"/>
        </w:rPr>
        <w:t xml:space="preserve"> applicants, defendants, or lien claimants.  Applicants, defendants, and lien claimants would have to be served only if they are unrepresented.</w:t>
      </w:r>
    </w:p>
    <w:p w:rsidR="00774211" w:rsidRPr="00FB105D" w:rsidRDefault="00774211" w:rsidP="000D6936">
      <w:pPr>
        <w:pStyle w:val="Heading3"/>
      </w:pPr>
      <w:r w:rsidRPr="00FB105D">
        <w:t>Section</w:t>
      </w:r>
      <w:r w:rsidR="00FF18E6" w:rsidRPr="00FB105D">
        <w:t>s</w:t>
      </w:r>
      <w:r w:rsidRPr="00FB105D">
        <w:t xml:space="preserve"> </w:t>
      </w:r>
      <w:r w:rsidR="00FF18E6" w:rsidRPr="00FB105D">
        <w:t>Repeal</w:t>
      </w:r>
      <w:r w:rsidRPr="00FB105D">
        <w:t xml:space="preserve">ed: </w:t>
      </w:r>
      <w:r w:rsidR="00FF18E6" w:rsidRPr="00FB105D">
        <w:t>10514 and 10520</w:t>
      </w:r>
      <w:r w:rsidRPr="00FB105D">
        <w:t>.</w:t>
      </w:r>
    </w:p>
    <w:p w:rsidR="00774211" w:rsidRPr="00FB105D" w:rsidRDefault="00FF18E6" w:rsidP="00FB105D">
      <w:pPr>
        <w:spacing w:before="240"/>
        <w:ind w:left="-360" w:right="-360"/>
        <w:jc w:val="both"/>
        <w:rPr>
          <w:rFonts w:ascii="Times New Roman" w:hAnsi="Times New Roman" w:cs="Times New Roman"/>
          <w:b/>
          <w:bCs/>
        </w:rPr>
      </w:pPr>
      <w:r w:rsidRPr="00FB105D">
        <w:rPr>
          <w:rFonts w:ascii="Times New Roman" w:hAnsi="Times New Roman" w:cs="Times New Roman"/>
        </w:rPr>
        <w:t>Rule 10514, entitled “Proof of Service by Parties and Lien Claimants,” and Rule 10520, entitled “Proof of Service by Workers’ Compensation Appeals Board,” are repealed.  Their provisions are moved to Rule 10505 and Rule 10500, respectively</w:t>
      </w:r>
      <w:r w:rsidR="00774211" w:rsidRPr="00FB105D">
        <w:rPr>
          <w:rFonts w:ascii="Times New Roman" w:hAnsi="Times New Roman" w:cs="Times New Roman"/>
        </w:rPr>
        <w:t>.</w:t>
      </w:r>
    </w:p>
    <w:p w:rsidR="007C3408" w:rsidRDefault="007C3408" w:rsidP="00FB105D">
      <w:pPr>
        <w:spacing w:before="240"/>
        <w:ind w:left="-360" w:right="-360"/>
        <w:jc w:val="both"/>
        <w:rPr>
          <w:rFonts w:ascii="Times New Roman" w:hAnsi="Times New Roman" w:cs="Times New Roman"/>
          <w:b/>
          <w:bCs/>
        </w:rPr>
      </w:pPr>
    </w:p>
    <w:p w:rsidR="00774211" w:rsidRPr="00FB105D" w:rsidRDefault="00774211" w:rsidP="000D6936">
      <w:pPr>
        <w:pStyle w:val="Heading3"/>
      </w:pPr>
      <w:r w:rsidRPr="00FB105D">
        <w:t>Section Amended: 10</w:t>
      </w:r>
      <w:r w:rsidR="00D05BE5" w:rsidRPr="00FB105D">
        <w:t>541</w:t>
      </w:r>
      <w:r w:rsidRPr="00FB105D">
        <w:t>.</w:t>
      </w:r>
    </w:p>
    <w:p w:rsidR="00D05BE5" w:rsidRPr="00FB105D" w:rsidRDefault="00D05BE5" w:rsidP="00FB105D">
      <w:pPr>
        <w:spacing w:before="240"/>
        <w:ind w:left="-360" w:right="-360"/>
        <w:jc w:val="both"/>
        <w:rPr>
          <w:rFonts w:ascii="Times New Roman" w:hAnsi="Times New Roman" w:cs="Times New Roman"/>
        </w:rPr>
      </w:pPr>
      <w:r w:rsidRPr="00FB105D">
        <w:rPr>
          <w:rFonts w:ascii="Times New Roman" w:hAnsi="Times New Roman" w:cs="Times New Roman"/>
        </w:rPr>
        <w:t>Rule 10541, relating to “Submission at Conference,” is amended.  Rule 10541 now provides that, if documentary evidence is required to determine any issue been submitted for decision at a conference, the parties shall comply with the provisions of Rule 10629 regarding the listing and filing of exhibits.</w:t>
      </w:r>
    </w:p>
    <w:p w:rsidR="00774211" w:rsidRPr="00FB105D" w:rsidRDefault="00774211" w:rsidP="000D6936">
      <w:pPr>
        <w:pStyle w:val="Heading3"/>
      </w:pPr>
      <w:r w:rsidRPr="00FB105D">
        <w:t>Section</w:t>
      </w:r>
      <w:r w:rsidR="00D05BE5" w:rsidRPr="00FB105D">
        <w:t xml:space="preserve"> Repeal</w:t>
      </w:r>
      <w:r w:rsidRPr="00FB105D">
        <w:t>ed:</w:t>
      </w:r>
      <w:r w:rsidR="00D05BE5" w:rsidRPr="00FB105D">
        <w:t xml:space="preserve"> 10548</w:t>
      </w:r>
      <w:r w:rsidRPr="00FB105D">
        <w:t>.</w:t>
      </w:r>
    </w:p>
    <w:p w:rsidR="00774211" w:rsidRPr="00FB105D" w:rsidRDefault="00D05BE5" w:rsidP="00FB105D">
      <w:pPr>
        <w:spacing w:before="240"/>
        <w:ind w:left="-360" w:right="-360"/>
        <w:jc w:val="both"/>
        <w:rPr>
          <w:rFonts w:ascii="Times New Roman" w:hAnsi="Times New Roman" w:cs="Times New Roman"/>
          <w:b/>
          <w:bCs/>
        </w:rPr>
      </w:pPr>
      <w:r w:rsidRPr="00FB105D">
        <w:rPr>
          <w:rFonts w:ascii="Times New Roman" w:hAnsi="Times New Roman" w:cs="Times New Roman"/>
        </w:rPr>
        <w:t>Rule 10548, entitled “Continuances,” is repealed.  Pursuant to Labor Code section 5307(c), its provisions are transferred to Court Administrator Rule 10243</w:t>
      </w:r>
      <w:r w:rsidR="00774211" w:rsidRPr="00FB105D">
        <w:rPr>
          <w:rFonts w:ascii="Times New Roman" w:hAnsi="Times New Roman" w:cs="Times New Roman"/>
        </w:rPr>
        <w:t>.</w:t>
      </w:r>
    </w:p>
    <w:p w:rsidR="00774211" w:rsidRPr="00FB105D" w:rsidRDefault="00774211" w:rsidP="000D6936">
      <w:pPr>
        <w:pStyle w:val="Heading3"/>
      </w:pPr>
      <w:r w:rsidRPr="00FB105D">
        <w:t xml:space="preserve">Section </w:t>
      </w:r>
      <w:r w:rsidR="00E44C93" w:rsidRPr="00FB105D">
        <w:t>Add</w:t>
      </w:r>
      <w:r w:rsidRPr="00FB105D">
        <w:t>ed: 10</w:t>
      </w:r>
      <w:r w:rsidR="00E44C93" w:rsidRPr="00FB105D">
        <w:t>550</w:t>
      </w:r>
      <w:r w:rsidRPr="00FB105D">
        <w:t>.</w:t>
      </w:r>
    </w:p>
    <w:p w:rsidR="00774211" w:rsidRPr="00FB105D" w:rsidRDefault="00E44C93" w:rsidP="00FB105D">
      <w:pPr>
        <w:spacing w:before="240"/>
        <w:ind w:left="-360" w:right="-360"/>
        <w:jc w:val="both"/>
        <w:rPr>
          <w:rFonts w:ascii="Times New Roman" w:hAnsi="Times New Roman" w:cs="Times New Roman"/>
          <w:b/>
          <w:bCs/>
        </w:rPr>
      </w:pPr>
      <w:r w:rsidRPr="00FB105D">
        <w:rPr>
          <w:rFonts w:ascii="Times New Roman" w:hAnsi="Times New Roman" w:cs="Times New Roman"/>
        </w:rPr>
        <w:t xml:space="preserve">Rule 10550, entitled “Proper Identification of the Parties and Lien Claimants,” is added.  Rule 10550 provides that whenever a party or lien claimant (or an attorney or other representative for a party or lien claimant) appears in any </w:t>
      </w:r>
      <w:smartTag w:uri="urn:schemas-microsoft-com:office:smarttags" w:element="PersonName">
        <w:r w:rsidRPr="00FB105D">
          <w:rPr>
            <w:rFonts w:ascii="Times New Roman" w:hAnsi="Times New Roman" w:cs="Times New Roman"/>
          </w:rPr>
          <w:t>WCAB</w:t>
        </w:r>
      </w:smartTag>
      <w:r w:rsidRPr="00FB105D">
        <w:rPr>
          <w:rFonts w:ascii="Times New Roman" w:hAnsi="Times New Roman" w:cs="Times New Roman"/>
        </w:rPr>
        <w:t xml:space="preserve"> proceeding – either (</w:t>
      </w:r>
      <w:proofErr w:type="spellStart"/>
      <w:r w:rsidRPr="00FB105D">
        <w:rPr>
          <w:rFonts w:ascii="Times New Roman" w:hAnsi="Times New Roman" w:cs="Times New Roman"/>
        </w:rPr>
        <w:t>i</w:t>
      </w:r>
      <w:proofErr w:type="spellEnd"/>
      <w:r w:rsidRPr="00FB105D">
        <w:rPr>
          <w:rFonts w:ascii="Times New Roman" w:hAnsi="Times New Roman" w:cs="Times New Roman"/>
        </w:rPr>
        <w:t>) by filing any application, answer, settlement, lien, petition, or other pleading or (ii) by appearing at any hearing – the following requirements must be met: (1) the full legal name of the party or lien claimant must be set forth; (2) the attorney or hearing representative must identify which party or parties he or she is representing; (3) when a claims administrator appears, it must identify which party or parties (i.e., an employer, an insurance carrier, or both) it is representing and, if it is representing an insurance carrier, the claims administrator must state whether the policy includes a high self-insured retention, a large deductible, or any other provision that affects the identity of the entity or entities actually liable for the payment of compensation; (4) when insurance carrier appears, it must identify whether it is solely representing itself, or also representing an employer, and it must state whether its policy includes a high self-insured retention, a large deductible, or any other provision that affects the identity of the entity or entities actually liable for the payment of compensation; and (5) a lien claimant must state whether is the original owner of the alleged that or whether it purchased the alleged debt from the original owner or some subsequent purchaser.</w:t>
      </w:r>
    </w:p>
    <w:p w:rsidR="00774211" w:rsidRPr="00FB105D" w:rsidRDefault="00774211" w:rsidP="000D6936">
      <w:pPr>
        <w:pStyle w:val="Heading3"/>
      </w:pPr>
      <w:r w:rsidRPr="00FB105D">
        <w:t xml:space="preserve">Section </w:t>
      </w:r>
      <w:r w:rsidR="00D90D23" w:rsidRPr="00FB105D">
        <w:t>Repeal</w:t>
      </w:r>
      <w:r w:rsidRPr="00FB105D">
        <w:t>ed: 10</w:t>
      </w:r>
      <w:r w:rsidR="00D90D23" w:rsidRPr="00FB105D">
        <w:t>555</w:t>
      </w:r>
      <w:r w:rsidRPr="00FB105D">
        <w:t>.</w:t>
      </w:r>
    </w:p>
    <w:p w:rsidR="00774211" w:rsidRPr="00FB105D" w:rsidRDefault="00D90D23" w:rsidP="00FB105D">
      <w:pPr>
        <w:spacing w:before="240"/>
        <w:ind w:left="-360" w:right="-360"/>
        <w:jc w:val="both"/>
        <w:rPr>
          <w:rFonts w:ascii="Times New Roman" w:hAnsi="Times New Roman" w:cs="Times New Roman"/>
          <w:b/>
          <w:bCs/>
        </w:rPr>
      </w:pPr>
      <w:r w:rsidRPr="00FB105D">
        <w:rPr>
          <w:rFonts w:ascii="Times New Roman" w:hAnsi="Times New Roman" w:cs="Times New Roman"/>
        </w:rPr>
        <w:t>Rule 10555, relating to the “Priority Conference Calendar,” is repealed.  Pursuant to Labor Code sections 5307(c) and 5502(b) &amp; (c), the provisions of current Rule 10555 are transferred to proposed Court Administrator Rule 10254.</w:t>
      </w:r>
    </w:p>
    <w:p w:rsidR="00774211" w:rsidRPr="00FB105D" w:rsidRDefault="00774211" w:rsidP="000D6936">
      <w:pPr>
        <w:pStyle w:val="Heading3"/>
      </w:pPr>
      <w:r w:rsidRPr="00FB105D">
        <w:t>Section Amended: 10</w:t>
      </w:r>
      <w:r w:rsidR="00B060DC" w:rsidRPr="00FB105D">
        <w:t>561</w:t>
      </w:r>
      <w:r w:rsidRPr="00FB105D">
        <w:t>.</w:t>
      </w:r>
    </w:p>
    <w:p w:rsidR="00C82B49" w:rsidRPr="00FB105D" w:rsidRDefault="00C82B49" w:rsidP="00FB105D">
      <w:pPr>
        <w:ind w:left="-360" w:right="-360"/>
        <w:jc w:val="both"/>
        <w:rPr>
          <w:rFonts w:ascii="Times New Roman" w:hAnsi="Times New Roman" w:cs="Times New Roman"/>
          <w:b/>
          <w:bCs/>
        </w:rPr>
      </w:pPr>
    </w:p>
    <w:p w:rsidR="00C82B49" w:rsidRPr="00FB105D" w:rsidRDefault="00C82B49" w:rsidP="00FB105D">
      <w:pPr>
        <w:ind w:left="-360" w:right="-360"/>
        <w:jc w:val="both"/>
        <w:rPr>
          <w:rFonts w:ascii="Times New Roman" w:hAnsi="Times New Roman" w:cs="Times New Roman"/>
        </w:rPr>
      </w:pPr>
      <w:r w:rsidRPr="00FB105D">
        <w:rPr>
          <w:rFonts w:ascii="Times New Roman" w:hAnsi="Times New Roman" w:cs="Times New Roman"/>
        </w:rPr>
        <w:t>Rule 10561, entitled “Sanctions,” is amended.  The amendments are extensive and detailed, but in essence they provide that:</w:t>
      </w:r>
    </w:p>
    <w:p w:rsidR="00C82B49" w:rsidRPr="00FB105D" w:rsidRDefault="00C82B49" w:rsidP="00FB105D">
      <w:pPr>
        <w:ind w:left="-360" w:right="-360"/>
        <w:jc w:val="both"/>
        <w:rPr>
          <w:rFonts w:ascii="Times New Roman" w:hAnsi="Times New Roman" w:cs="Times New Roman"/>
        </w:rPr>
      </w:pPr>
    </w:p>
    <w:p w:rsidR="00C82B49" w:rsidRPr="00FB105D" w:rsidRDefault="00C82B49" w:rsidP="00FB105D">
      <w:pPr>
        <w:numPr>
          <w:ilvl w:val="0"/>
          <w:numId w:val="1"/>
        </w:numPr>
        <w:ind w:right="-360"/>
        <w:jc w:val="both"/>
        <w:rPr>
          <w:rFonts w:ascii="Times New Roman" w:hAnsi="Times New Roman" w:cs="Times New Roman"/>
        </w:rPr>
      </w:pPr>
      <w:r w:rsidRPr="00FB105D">
        <w:rPr>
          <w:rFonts w:ascii="Times New Roman" w:hAnsi="Times New Roman" w:cs="Times New Roman"/>
        </w:rPr>
        <w:t xml:space="preserve">sanctions may be imposed not only for violations of the </w:t>
      </w:r>
      <w:smartTag w:uri="urn:schemas-microsoft-com:office:smarttags" w:element="PersonName">
        <w:r w:rsidRPr="00FB105D">
          <w:rPr>
            <w:rFonts w:ascii="Times New Roman" w:hAnsi="Times New Roman" w:cs="Times New Roman"/>
          </w:rPr>
          <w:t>WCAB</w:t>
        </w:r>
      </w:smartTag>
      <w:r w:rsidRPr="00FB105D">
        <w:rPr>
          <w:rFonts w:ascii="Times New Roman" w:hAnsi="Times New Roman" w:cs="Times New Roman"/>
        </w:rPr>
        <w:t>’s rules of practice and procedure, but also for violations of the rules and regulations of the AD and Court Administrator;</w:t>
      </w:r>
    </w:p>
    <w:p w:rsidR="00C82B49" w:rsidRPr="00FB105D" w:rsidRDefault="00C82B49" w:rsidP="00FB105D">
      <w:pPr>
        <w:numPr>
          <w:ilvl w:val="0"/>
          <w:numId w:val="1"/>
        </w:numPr>
        <w:ind w:right="-360"/>
        <w:jc w:val="both"/>
        <w:rPr>
          <w:rFonts w:ascii="Times New Roman" w:hAnsi="Times New Roman" w:cs="Times New Roman"/>
        </w:rPr>
      </w:pPr>
      <w:r w:rsidRPr="00FB105D">
        <w:rPr>
          <w:rFonts w:ascii="Times New Roman" w:hAnsi="Times New Roman" w:cs="Times New Roman"/>
          <w:color w:val="000000"/>
        </w:rPr>
        <w:t>unless a reasonable excuse is offered or the offending party has not demonstrated a pattern of such conduct, sanctions may be imposed for executing declarations or verifications that contain false or substantially false statements of fact, that contain statements of fact that are substantially misleading, that contain substantial misrepresentations of fact, that contain statements of fact that are made without a reasonable basis or with reckless indifference as to their truth or falsity, that contain statement of fact that are literally true but are intentionally presented in a manner reasonably calculated to deceive, or that conceal or substantially conceal material facts;</w:t>
      </w:r>
    </w:p>
    <w:p w:rsidR="00C82B49" w:rsidRPr="00FB105D" w:rsidRDefault="00C82B49" w:rsidP="00FB105D">
      <w:pPr>
        <w:numPr>
          <w:ilvl w:val="0"/>
          <w:numId w:val="1"/>
        </w:numPr>
        <w:ind w:right="-360"/>
        <w:jc w:val="both"/>
        <w:rPr>
          <w:rFonts w:ascii="Times New Roman" w:hAnsi="Times New Roman" w:cs="Times New Roman"/>
        </w:rPr>
      </w:pPr>
      <w:r w:rsidRPr="00FB105D">
        <w:rPr>
          <w:rFonts w:ascii="Times New Roman" w:hAnsi="Times New Roman" w:cs="Times New Roman"/>
          <w:color w:val="000000"/>
        </w:rPr>
        <w:lastRenderedPageBreak/>
        <w:t>unless a reasonable excuse is offered or the offending party has not demonstrated a pattern of such conduct, sanctions may be imposed for bringing a claim, conducting a defense, or asserting a position that is indisputably without merit, done solely or primarily for the purpose of harassing or maliciously injuring any person, or done solely or primarily for the purpose of causing unnecessary delay or a needless increase in the cost of litigation;</w:t>
      </w:r>
    </w:p>
    <w:p w:rsidR="00C82B49" w:rsidRPr="00FB105D" w:rsidRDefault="00C82B49" w:rsidP="00FB105D">
      <w:pPr>
        <w:numPr>
          <w:ilvl w:val="0"/>
          <w:numId w:val="1"/>
        </w:numPr>
        <w:ind w:right="-360"/>
        <w:jc w:val="both"/>
        <w:rPr>
          <w:rFonts w:ascii="Times New Roman" w:hAnsi="Times New Roman" w:cs="Times New Roman"/>
        </w:rPr>
      </w:pPr>
      <w:r w:rsidRPr="00FB105D">
        <w:rPr>
          <w:rFonts w:ascii="Times New Roman" w:hAnsi="Times New Roman" w:cs="Times New Roman"/>
        </w:rPr>
        <w:t xml:space="preserve">unless a reasonable excuse is offered or the offending party has not demonstrated a pattern of such conduct, sanctions may be imposed for presenting a claim or a defense, or raising an issue or argument, that is not warranted under existing law – unless it can be supported by a </w:t>
      </w:r>
      <w:proofErr w:type="spellStart"/>
      <w:r w:rsidRPr="00FB105D">
        <w:rPr>
          <w:rFonts w:ascii="Times New Roman" w:hAnsi="Times New Roman" w:cs="Times New Roman"/>
        </w:rPr>
        <w:t>nonfrivolous</w:t>
      </w:r>
      <w:proofErr w:type="spellEnd"/>
      <w:r w:rsidRPr="00FB105D">
        <w:rPr>
          <w:rFonts w:ascii="Times New Roman" w:hAnsi="Times New Roman" w:cs="Times New Roman"/>
        </w:rPr>
        <w:t xml:space="preserve"> argument for an extension, modification, or reversal of the existing law or for the establishment of new law;</w:t>
      </w:r>
      <w:r w:rsidRPr="00FB105D">
        <w:rPr>
          <w:rStyle w:val="FootnoteReference"/>
          <w:rFonts w:ascii="Times New Roman" w:hAnsi="Times New Roman"/>
        </w:rPr>
        <w:footnoteReference w:id="2"/>
      </w:r>
    </w:p>
    <w:p w:rsidR="00C82B49" w:rsidRPr="00FB105D" w:rsidRDefault="00C82B49" w:rsidP="00FB105D">
      <w:pPr>
        <w:numPr>
          <w:ilvl w:val="0"/>
          <w:numId w:val="1"/>
        </w:numPr>
        <w:ind w:right="-360"/>
        <w:jc w:val="both"/>
        <w:rPr>
          <w:rFonts w:ascii="Times New Roman" w:hAnsi="Times New Roman" w:cs="Times New Roman"/>
        </w:rPr>
      </w:pPr>
      <w:r w:rsidRPr="00FB105D">
        <w:rPr>
          <w:rFonts w:ascii="Times New Roman" w:hAnsi="Times New Roman" w:cs="Times New Roman"/>
          <w:color w:val="000000"/>
        </w:rPr>
        <w:t>unless a reasonable excuse is offered or the offending party has demonstrated a pattern of such conduct, sanctions may be imposed for asserting a position that misstates or substantially misstates the law; and</w:t>
      </w:r>
    </w:p>
    <w:p w:rsidR="00C82B49" w:rsidRPr="00FB105D" w:rsidRDefault="00C82B49" w:rsidP="00FB105D">
      <w:pPr>
        <w:numPr>
          <w:ilvl w:val="0"/>
          <w:numId w:val="1"/>
        </w:numPr>
        <w:ind w:right="-360"/>
        <w:jc w:val="both"/>
        <w:rPr>
          <w:rFonts w:ascii="Times New Roman" w:hAnsi="Times New Roman" w:cs="Times New Roman"/>
        </w:rPr>
      </w:pPr>
      <w:r w:rsidRPr="00FB105D">
        <w:rPr>
          <w:rFonts w:ascii="Times New Roman" w:hAnsi="Times New Roman" w:cs="Times New Roman"/>
          <w:color w:val="000000"/>
        </w:rPr>
        <w:t xml:space="preserve">sanctions may be imposed for using any written or spoken language or gesture at or in connection with any hearing, or using any language in any pleading or other document: (1) where the language or gesture is directed to the </w:t>
      </w:r>
      <w:smartTag w:uri="urn:schemas-microsoft-com:office:smarttags" w:element="PersonName">
        <w:r w:rsidRPr="00FB105D">
          <w:rPr>
            <w:rFonts w:ascii="Times New Roman" w:hAnsi="Times New Roman" w:cs="Times New Roman"/>
            <w:color w:val="000000"/>
          </w:rPr>
          <w:t>WCAB</w:t>
        </w:r>
      </w:smartTag>
      <w:r w:rsidRPr="00FB105D">
        <w:rPr>
          <w:rFonts w:ascii="Times New Roman" w:hAnsi="Times New Roman" w:cs="Times New Roman"/>
          <w:color w:val="000000"/>
        </w:rPr>
        <w:t xml:space="preserve">, to any of its officials or staff, or to any party or lien claimant (or the attorney or other representative for a party or lien claimant) and it is patently insulting, offensive, insolent, intemperate, foul, vulgar, obscene, abusive, or disrespectful; or (2) where the language or gesture impugns the integrity of the </w:t>
      </w:r>
      <w:smartTag w:uri="urn:schemas-microsoft-com:office:smarttags" w:element="PersonName">
        <w:r w:rsidRPr="00FB105D">
          <w:rPr>
            <w:rFonts w:ascii="Times New Roman" w:hAnsi="Times New Roman" w:cs="Times New Roman"/>
            <w:color w:val="000000"/>
          </w:rPr>
          <w:t>WCAB</w:t>
        </w:r>
      </w:smartTag>
      <w:r w:rsidRPr="00FB105D">
        <w:rPr>
          <w:rFonts w:ascii="Times New Roman" w:hAnsi="Times New Roman" w:cs="Times New Roman"/>
          <w:color w:val="000000"/>
        </w:rPr>
        <w:t>.</w:t>
      </w:r>
    </w:p>
    <w:p w:rsidR="00C82B49" w:rsidRPr="00FB105D" w:rsidRDefault="00C82B49" w:rsidP="00FB105D">
      <w:pPr>
        <w:ind w:left="-360" w:right="-360"/>
        <w:jc w:val="both"/>
        <w:rPr>
          <w:rFonts w:ascii="Times New Roman" w:hAnsi="Times New Roman" w:cs="Times New Roman"/>
          <w:color w:val="000000"/>
        </w:rPr>
      </w:pPr>
    </w:p>
    <w:p w:rsidR="00C82B49" w:rsidRPr="00FB105D" w:rsidRDefault="00C82B49" w:rsidP="00FB105D">
      <w:pPr>
        <w:ind w:left="-360" w:right="-360"/>
        <w:jc w:val="both"/>
        <w:rPr>
          <w:rFonts w:ascii="Times New Roman" w:hAnsi="Times New Roman" w:cs="Times New Roman"/>
        </w:rPr>
      </w:pPr>
      <w:r w:rsidRPr="00FB105D">
        <w:rPr>
          <w:rFonts w:ascii="Times New Roman" w:hAnsi="Times New Roman" w:cs="Times New Roman"/>
          <w:color w:val="000000"/>
        </w:rPr>
        <w:t xml:space="preserve">Also, Rule 10561 makes it clear that, for purposes of imposing sanctions: (1) </w:t>
      </w:r>
      <w:r w:rsidRPr="00FB105D">
        <w:rPr>
          <w:rFonts w:ascii="Times New Roman" w:hAnsi="Times New Roman" w:cs="Times New Roman"/>
        </w:rPr>
        <w:t xml:space="preserve">a lien claimant may be deemed a “party” at any stage of the proceedings before the </w:t>
      </w:r>
      <w:smartTag w:uri="urn:schemas-microsoft-com:office:smarttags" w:element="PersonName">
        <w:r w:rsidRPr="00FB105D">
          <w:rPr>
            <w:rFonts w:ascii="Times New Roman" w:hAnsi="Times New Roman" w:cs="Times New Roman"/>
          </w:rPr>
          <w:t>WCAB</w:t>
        </w:r>
      </w:smartTag>
      <w:r w:rsidRPr="00FB105D">
        <w:rPr>
          <w:rFonts w:ascii="Times New Roman" w:hAnsi="Times New Roman" w:cs="Times New Roman"/>
          <w:color w:val="000000"/>
        </w:rPr>
        <w:t>; and (2) a lay representative is an</w:t>
      </w:r>
      <w:r w:rsidRPr="00FB105D">
        <w:rPr>
          <w:rFonts w:ascii="Times New Roman" w:hAnsi="Times New Roman" w:cs="Times New Roman"/>
        </w:rPr>
        <w:t xml:space="preserve"> “attorney.”</w:t>
      </w:r>
    </w:p>
    <w:p w:rsidR="00774211" w:rsidRPr="00FB105D" w:rsidRDefault="00774211" w:rsidP="000D6936">
      <w:pPr>
        <w:pStyle w:val="Heading3"/>
      </w:pPr>
      <w:r w:rsidRPr="00FB105D">
        <w:t>Section</w:t>
      </w:r>
      <w:r w:rsidR="00B3561F" w:rsidRPr="00FB105D">
        <w:t xml:space="preserve"> Repeal</w:t>
      </w:r>
      <w:r w:rsidRPr="00FB105D">
        <w:t>ed: 10</w:t>
      </w:r>
      <w:r w:rsidR="00B3561F" w:rsidRPr="00FB105D">
        <w:t>563</w:t>
      </w:r>
      <w:r w:rsidRPr="00FB105D">
        <w:t>.</w:t>
      </w:r>
    </w:p>
    <w:p w:rsidR="00774211" w:rsidRPr="00FB105D" w:rsidRDefault="00B3561F" w:rsidP="00FB105D">
      <w:pPr>
        <w:spacing w:before="240"/>
        <w:ind w:left="-360" w:right="-360"/>
        <w:jc w:val="both"/>
        <w:rPr>
          <w:rFonts w:ascii="Times New Roman" w:hAnsi="Times New Roman" w:cs="Times New Roman"/>
          <w:b/>
          <w:bCs/>
        </w:rPr>
      </w:pPr>
      <w:r w:rsidRPr="00FB105D">
        <w:rPr>
          <w:rFonts w:ascii="Times New Roman" w:hAnsi="Times New Roman" w:cs="Times New Roman"/>
        </w:rPr>
        <w:t xml:space="preserve">Rule 10563, relating to “Appearances </w:t>
      </w:r>
      <w:proofErr w:type="gramStart"/>
      <w:r w:rsidRPr="00FB105D">
        <w:rPr>
          <w:rFonts w:ascii="Times New Roman" w:hAnsi="Times New Roman" w:cs="Times New Roman"/>
        </w:rPr>
        <w:t>Required</w:t>
      </w:r>
      <w:proofErr w:type="gramEnd"/>
      <w:r w:rsidRPr="00FB105D">
        <w:rPr>
          <w:rFonts w:ascii="Times New Roman" w:hAnsi="Times New Roman" w:cs="Times New Roman"/>
        </w:rPr>
        <w:t>,” is repealed.  Pursuant to Labor Code section 5307(c), the provisions of current Rule 10563 are transferred to Court Administrator Rule 10240</w:t>
      </w:r>
      <w:r w:rsidR="00774211" w:rsidRPr="00FB105D">
        <w:rPr>
          <w:rFonts w:ascii="Times New Roman" w:hAnsi="Times New Roman" w:cs="Times New Roman"/>
        </w:rPr>
        <w:t>.</w:t>
      </w:r>
    </w:p>
    <w:p w:rsidR="00774211" w:rsidRPr="00FB105D" w:rsidRDefault="00774211" w:rsidP="000D6936">
      <w:pPr>
        <w:pStyle w:val="Heading3"/>
      </w:pPr>
      <w:r w:rsidRPr="00FB105D">
        <w:t>Section Amended:</w:t>
      </w:r>
      <w:r w:rsidR="00E75517" w:rsidRPr="00FB105D">
        <w:t xml:space="preserve"> 10589</w:t>
      </w:r>
      <w:r w:rsidRPr="00FB105D">
        <w:t>.</w:t>
      </w:r>
    </w:p>
    <w:p w:rsidR="00E75517" w:rsidRPr="00FB105D" w:rsidRDefault="00E75517" w:rsidP="00FB105D">
      <w:pPr>
        <w:ind w:left="-360" w:right="-360"/>
        <w:jc w:val="both"/>
        <w:rPr>
          <w:rFonts w:ascii="Times New Roman" w:hAnsi="Times New Roman" w:cs="Times New Roman"/>
          <w:b/>
          <w:bCs/>
        </w:rPr>
      </w:pPr>
    </w:p>
    <w:p w:rsidR="00E75517" w:rsidRPr="00FB105D" w:rsidRDefault="00E75517" w:rsidP="00FB105D">
      <w:pPr>
        <w:ind w:left="-360" w:right="-360"/>
        <w:jc w:val="both"/>
        <w:rPr>
          <w:rFonts w:ascii="Times New Roman" w:hAnsi="Times New Roman" w:cs="Times New Roman"/>
        </w:rPr>
      </w:pPr>
      <w:r w:rsidRPr="00FB105D">
        <w:rPr>
          <w:rFonts w:ascii="Times New Roman" w:hAnsi="Times New Roman" w:cs="Times New Roman"/>
        </w:rPr>
        <w:t xml:space="preserve">Rule 10589, currently entitled “Consolidated Cases,” is amended.  It is re-titled “Consolidation of Cases.”  Rule 10589 specifically sets forth some of the factors the </w:t>
      </w:r>
      <w:smartTag w:uri="urn:schemas-microsoft-com:office:smarttags" w:element="PersonName">
        <w:r w:rsidRPr="00FB105D">
          <w:rPr>
            <w:rFonts w:ascii="Times New Roman" w:hAnsi="Times New Roman" w:cs="Times New Roman"/>
          </w:rPr>
          <w:t>WCAB</w:t>
        </w:r>
      </w:smartTag>
      <w:r w:rsidRPr="00FB105D">
        <w:rPr>
          <w:rFonts w:ascii="Times New Roman" w:hAnsi="Times New Roman" w:cs="Times New Roman"/>
        </w:rPr>
        <w:t xml:space="preserve"> may consider in determining whether to consolidate two or more related cases (involving either the same injured employee or multiple injured employees).  Also, it specifies certain requirements for any petition for consolidation.  Finally, it specifies how pleadings, exhibits, minutes, summaries of evidence, and decisions are handled in consolidated cases.  Pursuant to Labor Code section 5307(c), portions of current Rule 10589 relating to the </w:t>
      </w:r>
      <w:r w:rsidRPr="00FB105D">
        <w:rPr>
          <w:rFonts w:ascii="Times New Roman" w:hAnsi="Times New Roman" w:cs="Times New Roman"/>
          <w:i/>
          <w:u w:val="single"/>
        </w:rPr>
        <w:t>assignment</w:t>
      </w:r>
      <w:r w:rsidRPr="00FB105D">
        <w:rPr>
          <w:rFonts w:ascii="Times New Roman" w:hAnsi="Times New Roman" w:cs="Times New Roman"/>
        </w:rPr>
        <w:t xml:space="preserve"> of consolidated cases are transferred to Court Administrator Rule 10260.</w:t>
      </w:r>
    </w:p>
    <w:p w:rsidR="00774211" w:rsidRPr="00FB105D" w:rsidRDefault="00774211" w:rsidP="000D6936">
      <w:pPr>
        <w:pStyle w:val="Heading3"/>
      </w:pPr>
      <w:r w:rsidRPr="00FB105D">
        <w:t>Section</w:t>
      </w:r>
      <w:r w:rsidR="00C840A1" w:rsidRPr="00FB105D">
        <w:t>s</w:t>
      </w:r>
      <w:r w:rsidRPr="00FB105D">
        <w:t xml:space="preserve"> Repealed:</w:t>
      </w:r>
      <w:r w:rsidR="00C840A1" w:rsidRPr="00FB105D">
        <w:t xml:space="preserve"> 10590, 10591, </w:t>
      </w:r>
      <w:r w:rsidR="00A953E4" w:rsidRPr="00FB105D">
        <w:t>and</w:t>
      </w:r>
      <w:r w:rsidR="00C840A1" w:rsidRPr="00FB105D">
        <w:t xml:space="preserve"> 10592</w:t>
      </w:r>
      <w:r w:rsidRPr="00FB105D">
        <w:t>.</w:t>
      </w:r>
    </w:p>
    <w:p w:rsidR="00C840A1" w:rsidRPr="00FB105D" w:rsidRDefault="00C840A1" w:rsidP="00FB105D">
      <w:pPr>
        <w:spacing w:before="240"/>
        <w:ind w:left="-360" w:right="-360"/>
        <w:jc w:val="both"/>
        <w:rPr>
          <w:rFonts w:ascii="Times New Roman" w:hAnsi="Times New Roman" w:cs="Times New Roman"/>
        </w:rPr>
      </w:pPr>
      <w:r w:rsidRPr="00FB105D">
        <w:rPr>
          <w:rFonts w:ascii="Times New Roman" w:hAnsi="Times New Roman" w:cs="Times New Roman"/>
        </w:rPr>
        <w:t xml:space="preserve">Rules 10590, 10591, and 10592 – entitled, respectively, “Consolidated Cases-Same Injured Worker,” “Consolidating Cases-Multiple Injured Workers,” and “Pleadings in Consolidated Cases” – are repealed.  Pursuant to Labor Code section 5307(c), issues relating to the </w:t>
      </w:r>
      <w:r w:rsidRPr="00FB105D">
        <w:rPr>
          <w:rFonts w:ascii="Times New Roman" w:hAnsi="Times New Roman" w:cs="Times New Roman"/>
          <w:i/>
          <w:u w:val="single"/>
        </w:rPr>
        <w:t>assignment</w:t>
      </w:r>
      <w:r w:rsidRPr="00FB105D">
        <w:rPr>
          <w:rFonts w:ascii="Times New Roman" w:hAnsi="Times New Roman" w:cs="Times New Roman"/>
        </w:rPr>
        <w:t xml:space="preserve"> of consolidated cases are transferred to proposed Court Administrator Rule 10260.  All other issues relating to consolidated cases are addressed by Rule 10589.</w:t>
      </w:r>
    </w:p>
    <w:p w:rsidR="00774211" w:rsidRPr="00FB105D" w:rsidRDefault="00774211" w:rsidP="000D6936">
      <w:pPr>
        <w:pStyle w:val="Heading3"/>
      </w:pPr>
      <w:r w:rsidRPr="00FB105D">
        <w:lastRenderedPageBreak/>
        <w:t>Section A</w:t>
      </w:r>
      <w:r w:rsidR="001A2FD2" w:rsidRPr="00FB105D">
        <w:t>d</w:t>
      </w:r>
      <w:r w:rsidRPr="00FB105D">
        <w:t>ded:</w:t>
      </w:r>
      <w:r w:rsidR="001A2FD2" w:rsidRPr="00FB105D">
        <w:t xml:space="preserve"> 10593</w:t>
      </w:r>
      <w:r w:rsidRPr="00FB105D">
        <w:t>.</w:t>
      </w:r>
    </w:p>
    <w:p w:rsidR="00774211" w:rsidRPr="00FB105D" w:rsidRDefault="001A2FD2" w:rsidP="00FB105D">
      <w:pPr>
        <w:spacing w:before="240"/>
        <w:ind w:left="-360" w:right="-360"/>
        <w:jc w:val="both"/>
        <w:rPr>
          <w:rFonts w:ascii="Times New Roman" w:hAnsi="Times New Roman" w:cs="Times New Roman"/>
          <w:b/>
          <w:bCs/>
        </w:rPr>
      </w:pPr>
      <w:r w:rsidRPr="00FB105D">
        <w:rPr>
          <w:rFonts w:ascii="Times New Roman" w:hAnsi="Times New Roman" w:cs="Times New Roman"/>
        </w:rPr>
        <w:t xml:space="preserve">Rule 10593, entitled “Testimony of Judicial Quasi-Judicial Officers of the Workers’ Compensation Appeals Board or of the Division of Workers’ Compensation,” is added.  Rule 10593 essentially precludes Commissioners, Deputy Commissioners, PWCJs, WCJs, pro tem WCJs, special masters appointed by the </w:t>
      </w:r>
      <w:smartTag w:uri="urn:schemas-microsoft-com:office:smarttags" w:element="PersonName">
        <w:r w:rsidRPr="00FB105D">
          <w:rPr>
            <w:rFonts w:ascii="Times New Roman" w:hAnsi="Times New Roman" w:cs="Times New Roman"/>
          </w:rPr>
          <w:t>WCAB</w:t>
        </w:r>
      </w:smartTag>
      <w:r w:rsidRPr="00FB105D">
        <w:rPr>
          <w:rFonts w:ascii="Times New Roman" w:hAnsi="Times New Roman" w:cs="Times New Roman"/>
        </w:rPr>
        <w:t xml:space="preserve">, the AD (and her or his designees), the Court Administrator (and his or her designees), </w:t>
      </w:r>
      <w:r w:rsidRPr="00FB105D">
        <w:rPr>
          <w:rFonts w:ascii="Times New Roman" w:hAnsi="Times New Roman" w:cs="Times New Roman"/>
          <w:color w:val="000000"/>
        </w:rPr>
        <w:t xml:space="preserve">consultants of the Rehabilitation Unit or of the Retraining and Return to Work Unit, and arbitrators or mediators from being subpoenaed or ordered to testify in </w:t>
      </w:r>
      <w:smartTag w:uri="urn:schemas-microsoft-com:office:smarttags" w:element="PersonName">
        <w:r w:rsidRPr="00FB105D">
          <w:rPr>
            <w:rFonts w:ascii="Times New Roman" w:hAnsi="Times New Roman" w:cs="Times New Roman"/>
            <w:color w:val="000000"/>
          </w:rPr>
          <w:t>WCAB</w:t>
        </w:r>
      </w:smartTag>
      <w:r w:rsidRPr="00FB105D">
        <w:rPr>
          <w:rFonts w:ascii="Times New Roman" w:hAnsi="Times New Roman" w:cs="Times New Roman"/>
          <w:color w:val="000000"/>
        </w:rPr>
        <w:t xml:space="preserve"> proceedings (or in discovery relating to </w:t>
      </w:r>
      <w:smartTag w:uri="urn:schemas-microsoft-com:office:smarttags" w:element="PersonName">
        <w:r w:rsidRPr="00FB105D">
          <w:rPr>
            <w:rFonts w:ascii="Times New Roman" w:hAnsi="Times New Roman" w:cs="Times New Roman"/>
            <w:color w:val="000000"/>
          </w:rPr>
          <w:t>WCAB</w:t>
        </w:r>
      </w:smartTag>
      <w:r w:rsidRPr="00FB105D">
        <w:rPr>
          <w:rFonts w:ascii="Times New Roman" w:hAnsi="Times New Roman" w:cs="Times New Roman"/>
          <w:color w:val="000000"/>
        </w:rPr>
        <w:t xml:space="preserve"> proceedings) regarding either (1) the reasons for or basis of </w:t>
      </w:r>
      <w:r w:rsidRPr="00FB105D">
        <w:rPr>
          <w:rFonts w:ascii="Times New Roman" w:hAnsi="Times New Roman" w:cs="Times New Roman"/>
        </w:rPr>
        <w:t xml:space="preserve">any decision or ruling he or she has made or (2) his or her </w:t>
      </w:r>
      <w:r w:rsidRPr="00FB105D">
        <w:rPr>
          <w:rFonts w:ascii="Times New Roman" w:hAnsi="Times New Roman" w:cs="Times New Roman"/>
          <w:i/>
          <w:u w:val="single"/>
        </w:rPr>
        <w:t>opinion</w:t>
      </w:r>
      <w:r w:rsidRPr="00FB105D">
        <w:rPr>
          <w:rFonts w:ascii="Times New Roman" w:hAnsi="Times New Roman" w:cs="Times New Roman"/>
        </w:rPr>
        <w:t xml:space="preserve"> of any statements, conduct, or events occurring in proceedings before him or her.  The exceptions are that, following the filing of a petition to compel and upon the terms and conditions ordered by the PWCJ of the district office having venue (or by the Appeals Board, if the petition relates to a pending or impending petition for </w:t>
      </w:r>
      <w:r w:rsidR="00F155B6" w:rsidRPr="00FB105D">
        <w:rPr>
          <w:rFonts w:ascii="Times New Roman" w:hAnsi="Times New Roman" w:cs="Times New Roman"/>
        </w:rPr>
        <w:t xml:space="preserve">reconsideration, removal, or </w:t>
      </w:r>
      <w:r w:rsidRPr="00FB105D">
        <w:rPr>
          <w:rFonts w:ascii="Times New Roman" w:hAnsi="Times New Roman" w:cs="Times New Roman"/>
        </w:rPr>
        <w:t>disqualification), the judicial or quasi-judicial officer may be subpoenaed or ordered to testify: (1) as a percipient witness to events that occurred in the proceedings before him or her, to the same extent as any other percipient witness; (2) on an issue of disqualification under Labor Code section 5311 and Code of Civil Procedure section 641; or (3) where his or her testimony is necessary on an issue of an alleged ex parte communication.  Various requirements for a petition to compel are set out, including specificity, verification, and service.</w:t>
      </w:r>
      <w:r w:rsidR="00F155B6" w:rsidRPr="00FB105D">
        <w:rPr>
          <w:rFonts w:ascii="Times New Roman" w:hAnsi="Times New Roman" w:cs="Times New Roman"/>
        </w:rPr>
        <w:t xml:space="preserve">  Also, procedures for the determination of a petition to compel are established.</w:t>
      </w:r>
    </w:p>
    <w:p w:rsidR="00774211" w:rsidRPr="00FB105D" w:rsidRDefault="00B134E7" w:rsidP="000D6936">
      <w:pPr>
        <w:pStyle w:val="Heading3"/>
      </w:pPr>
      <w:r w:rsidRPr="00FB105D">
        <w:t>Section Ad</w:t>
      </w:r>
      <w:r w:rsidR="00774211" w:rsidRPr="00FB105D">
        <w:t>ded: 10</w:t>
      </w:r>
      <w:r w:rsidR="006028F5" w:rsidRPr="00FB105D">
        <w:t>603</w:t>
      </w:r>
      <w:r w:rsidR="00774211" w:rsidRPr="00FB105D">
        <w:t>.</w:t>
      </w:r>
    </w:p>
    <w:p w:rsidR="00774211" w:rsidRPr="00FB105D" w:rsidRDefault="00B134E7" w:rsidP="00FB105D">
      <w:pPr>
        <w:spacing w:before="240"/>
        <w:ind w:left="-360" w:right="-360"/>
        <w:jc w:val="both"/>
        <w:rPr>
          <w:rFonts w:ascii="Times New Roman" w:hAnsi="Times New Roman" w:cs="Times New Roman"/>
          <w:b/>
          <w:bCs/>
        </w:rPr>
      </w:pPr>
      <w:r w:rsidRPr="00FB105D">
        <w:rPr>
          <w:rFonts w:ascii="Times New Roman" w:hAnsi="Times New Roman" w:cs="Times New Roman"/>
        </w:rPr>
        <w:t xml:space="preserve">Rule 10603, entitled “Oversized Exhibits, Diagnostic Imaging, Physical Exhibits, and Exhibits on Media,” is added.  Rule 10603 (which is being adopted largely because of EAMS) provides that certain exhibits – i.e., oversized documents, diagnostic imaging, permanent business/office records, physical objects, electronic media (e.g., CDs and DVDs) and photographs – are to be filed only at the time of trial.  Rule 10603 further provides that, unless otherwise ordered by the </w:t>
      </w:r>
      <w:smartTag w:uri="urn:schemas-microsoft-com:office:smarttags" w:element="PersonName">
        <w:r w:rsidRPr="00FB105D">
          <w:rPr>
            <w:rFonts w:ascii="Times New Roman" w:hAnsi="Times New Roman" w:cs="Times New Roman"/>
          </w:rPr>
          <w:t>WCAB</w:t>
        </w:r>
      </w:smartTag>
      <w:r w:rsidRPr="00FB105D">
        <w:rPr>
          <w:rFonts w:ascii="Times New Roman" w:hAnsi="Times New Roman" w:cs="Times New Roman"/>
        </w:rPr>
        <w:t>, these exhibits would have to be retained by the offering party until the later of either: (1) five years after the filing of the initial application or (2) six months after all appeals have been exhausted (or the time for seeking appellate review has expired) with respect to the issues on which the exhibit was offered.  Although Rule 10603 provides that these exhibits should be filed only at the time of trial, it further provides for access (or, if practicable, for copying) by any opposing party before or after trial.</w:t>
      </w:r>
    </w:p>
    <w:p w:rsidR="00774211" w:rsidRPr="00FB105D" w:rsidRDefault="00774211" w:rsidP="000D6936">
      <w:pPr>
        <w:pStyle w:val="Heading3"/>
      </w:pPr>
      <w:r w:rsidRPr="00FB105D">
        <w:t>Section Amended: 10</w:t>
      </w:r>
      <w:r w:rsidR="003A0AF4" w:rsidRPr="00FB105D">
        <w:t>608</w:t>
      </w:r>
      <w:r w:rsidRPr="00FB105D">
        <w:t>.</w:t>
      </w:r>
    </w:p>
    <w:p w:rsidR="003213F8" w:rsidRPr="00FB105D" w:rsidRDefault="003213F8" w:rsidP="00FB105D">
      <w:pPr>
        <w:ind w:left="-360" w:right="-360"/>
        <w:jc w:val="both"/>
        <w:rPr>
          <w:rFonts w:ascii="Times New Roman" w:hAnsi="Times New Roman" w:cs="Times New Roman"/>
        </w:rPr>
      </w:pPr>
    </w:p>
    <w:p w:rsidR="00774211" w:rsidRPr="00FB105D" w:rsidRDefault="003213F8" w:rsidP="00FB105D">
      <w:pPr>
        <w:ind w:left="-360" w:right="-360"/>
        <w:jc w:val="both"/>
        <w:rPr>
          <w:rFonts w:ascii="Times New Roman" w:hAnsi="Times New Roman" w:cs="Times New Roman"/>
        </w:rPr>
      </w:pPr>
      <w:r w:rsidRPr="00FB105D">
        <w:rPr>
          <w:rFonts w:ascii="Times New Roman" w:hAnsi="Times New Roman" w:cs="Times New Roman"/>
        </w:rPr>
        <w:t xml:space="preserve">Rule 10608, currently entitled “Filing and Service of Physicians’ Reports,” is amended.  It is re-titled “Filing and Service of Medical Reports and Medical-Legal Reports.”  The essential elements of Rule 10608 are substantially similar to the essential elements of current Rule 10608.  However, new Rule 10608 makes it clear that, after the filing of an application, a request may be made to </w:t>
      </w:r>
      <w:r w:rsidRPr="00FB105D">
        <w:rPr>
          <w:rFonts w:ascii="Times New Roman" w:hAnsi="Times New Roman" w:cs="Times New Roman"/>
          <w:i/>
          <w:u w:val="single"/>
        </w:rPr>
        <w:t>a lien claimant</w:t>
      </w:r>
      <w:r w:rsidRPr="00FB105D">
        <w:rPr>
          <w:rFonts w:ascii="Times New Roman" w:hAnsi="Times New Roman" w:cs="Times New Roman"/>
        </w:rPr>
        <w:t xml:space="preserve"> (i.e., not just to a party) to serve copies of medical and medical-legal reports in its possession or control.  Also, new Rule 10608 makes it clear that, when any declaration of readiness (DOR) is filed, all previously unserved medical and medical-legal reports in the declarant’s possession or control shall be served on all other parties (whether or not they had previously requested service) and on all lien claimants who have requested service.  Further, new Rule 10608 makes it clear that, within six days after the filing of any DOR (and whether or not any objection to the DOR has been filed), all other parties and lien claimants shall serve all previously unserved medical and medical-legal reports on all other parties (whether or not they had previously requested service) and on all lien claimants who have requested service.  Also, new Rule 10608 provides that, at any time after the post-DOR service described in the two preceding sentences, a lien claimant may initiate a request for service.  In each of these situations, there is a continuing duty to serve subsequently received medical and medical-legal reports within six days of receipt.  Finally, new Rule 10608 provides that </w:t>
      </w:r>
      <w:r w:rsidRPr="00FB105D">
        <w:rPr>
          <w:rFonts w:ascii="Times New Roman" w:hAnsi="Times New Roman" w:cs="Times New Roman"/>
          <w:color w:val="000000"/>
        </w:rPr>
        <w:t xml:space="preserve">all </w:t>
      </w:r>
      <w:r w:rsidRPr="00FB105D">
        <w:rPr>
          <w:rFonts w:ascii="Times New Roman" w:hAnsi="Times New Roman" w:cs="Times New Roman"/>
        </w:rPr>
        <w:t>medical and medical-legal</w:t>
      </w:r>
      <w:r w:rsidRPr="00FB105D">
        <w:rPr>
          <w:rFonts w:ascii="Times New Roman" w:hAnsi="Times New Roman" w:cs="Times New Roman"/>
          <w:color w:val="000000"/>
        </w:rPr>
        <w:t xml:space="preserve"> reports that have not been previously served shall be served on all other parties and lien claimants upon the filing of a compromise and release or stipulations with request for award, unless the rights and/or liabilities of those parties or lien claimants were previously fully resolved.</w:t>
      </w:r>
    </w:p>
    <w:p w:rsidR="007C3408" w:rsidRDefault="007C3408" w:rsidP="00FB105D">
      <w:pPr>
        <w:spacing w:before="240"/>
        <w:ind w:left="-360" w:right="-360"/>
        <w:jc w:val="both"/>
        <w:rPr>
          <w:rFonts w:ascii="Times New Roman" w:hAnsi="Times New Roman" w:cs="Times New Roman"/>
          <w:b/>
          <w:bCs/>
        </w:rPr>
      </w:pPr>
    </w:p>
    <w:p w:rsidR="007C3408" w:rsidRDefault="007C3408" w:rsidP="00FB105D">
      <w:pPr>
        <w:spacing w:before="240"/>
        <w:ind w:left="-360" w:right="-360"/>
        <w:jc w:val="both"/>
        <w:rPr>
          <w:rFonts w:ascii="Times New Roman" w:hAnsi="Times New Roman" w:cs="Times New Roman"/>
          <w:b/>
          <w:bCs/>
        </w:rPr>
      </w:pPr>
    </w:p>
    <w:p w:rsidR="00774211" w:rsidRPr="00FB105D" w:rsidRDefault="006A19BE" w:rsidP="00EC3811">
      <w:pPr>
        <w:pStyle w:val="Heading3"/>
      </w:pPr>
      <w:r w:rsidRPr="00FB105D">
        <w:t>Section Ad</w:t>
      </w:r>
      <w:r w:rsidR="00774211" w:rsidRPr="00FB105D">
        <w:t>ded: 10</w:t>
      </w:r>
      <w:r w:rsidRPr="00FB105D">
        <w:t>610</w:t>
      </w:r>
      <w:r w:rsidR="00774211" w:rsidRPr="00FB105D">
        <w:t>.</w:t>
      </w:r>
    </w:p>
    <w:p w:rsidR="00774211" w:rsidRPr="00FB105D" w:rsidRDefault="003A0AF4" w:rsidP="00FB105D">
      <w:pPr>
        <w:spacing w:before="240"/>
        <w:ind w:left="-360" w:right="-360"/>
        <w:jc w:val="both"/>
        <w:rPr>
          <w:rFonts w:ascii="Times New Roman" w:hAnsi="Times New Roman" w:cs="Times New Roman"/>
        </w:rPr>
      </w:pPr>
      <w:r w:rsidRPr="00FB105D">
        <w:rPr>
          <w:rFonts w:ascii="Times New Roman" w:hAnsi="Times New Roman" w:cs="Times New Roman"/>
        </w:rPr>
        <w:t>Rule 10610, entitled “Admissibility and Service of Reports from Non-Medical Experts</w:t>
      </w:r>
      <w:r w:rsidR="006A19BE" w:rsidRPr="00FB105D">
        <w:rPr>
          <w:rFonts w:ascii="Times New Roman" w:hAnsi="Times New Roman" w:cs="Times New Roman"/>
        </w:rPr>
        <w:t>,</w:t>
      </w:r>
      <w:r w:rsidRPr="00FB105D">
        <w:rPr>
          <w:rFonts w:ascii="Times New Roman" w:hAnsi="Times New Roman" w:cs="Times New Roman"/>
        </w:rPr>
        <w:t xml:space="preserve">” </w:t>
      </w:r>
      <w:r w:rsidR="006A19BE" w:rsidRPr="00FB105D">
        <w:rPr>
          <w:rFonts w:ascii="Times New Roman" w:hAnsi="Times New Roman" w:cs="Times New Roman"/>
        </w:rPr>
        <w:t xml:space="preserve">is added. </w:t>
      </w:r>
      <w:r w:rsidRPr="00FB105D">
        <w:rPr>
          <w:rFonts w:ascii="Times New Roman" w:hAnsi="Times New Roman" w:cs="Times New Roman"/>
        </w:rPr>
        <w:t xml:space="preserve"> Rule 10610 provide</w:t>
      </w:r>
      <w:r w:rsidR="006A19BE" w:rsidRPr="00FB105D">
        <w:rPr>
          <w:rFonts w:ascii="Times New Roman" w:hAnsi="Times New Roman" w:cs="Times New Roman"/>
        </w:rPr>
        <w:t>s</w:t>
      </w:r>
      <w:r w:rsidRPr="00FB105D">
        <w:rPr>
          <w:rFonts w:ascii="Times New Roman" w:hAnsi="Times New Roman" w:cs="Times New Roman"/>
        </w:rPr>
        <w:t xml:space="preserve"> that, absent an alternative basis for its exclusion, the written report of a non-medical expert may be admitted in evidence, in lieu of or in addition to the expert’s sworn testimony at hearing, if: (1) the body of the report contains various statements, made under penalty of perjury, that, in essence, declare that the contents of the report are true and correct to the best knowledge of the non-medical expert, declare that (with certain limited exceptions) no one other than the non-medical expert participated in the non-clerical preparation of the report, and set forth the qualifications of the non-medical expert; and (2) the report is the sort of evidence on which responsible persons are accustomed to rely in the conduct of their serious affairs.  Further, Rule 10610 provide</w:t>
      </w:r>
      <w:r w:rsidR="006A19BE" w:rsidRPr="00FB105D">
        <w:rPr>
          <w:rFonts w:ascii="Times New Roman" w:hAnsi="Times New Roman" w:cs="Times New Roman"/>
        </w:rPr>
        <w:t>s</w:t>
      </w:r>
      <w:r w:rsidRPr="00FB105D">
        <w:rPr>
          <w:rFonts w:ascii="Times New Roman" w:hAnsi="Times New Roman" w:cs="Times New Roman"/>
        </w:rPr>
        <w:t xml:space="preserve"> that reports of non-medical experts shall be served</w:t>
      </w:r>
      <w:r w:rsidR="00F155B6" w:rsidRPr="00FB105D">
        <w:rPr>
          <w:rFonts w:ascii="Times New Roman" w:hAnsi="Times New Roman" w:cs="Times New Roman"/>
        </w:rPr>
        <w:t xml:space="preserve"> in the same time and manner as required for the service of medical and medical-legal reports</w:t>
      </w:r>
      <w:r w:rsidRPr="00FB105D">
        <w:rPr>
          <w:rFonts w:ascii="Times New Roman" w:hAnsi="Times New Roman" w:cs="Times New Roman"/>
        </w:rPr>
        <w:t>.  Absent a showing of good cause, the failure to timely serve the report may result in its exclusion from evidence.  Also, Rule 10610 provide</w:t>
      </w:r>
      <w:r w:rsidR="006A19BE" w:rsidRPr="00FB105D">
        <w:rPr>
          <w:rFonts w:ascii="Times New Roman" w:hAnsi="Times New Roman" w:cs="Times New Roman"/>
        </w:rPr>
        <w:t>s</w:t>
      </w:r>
      <w:r w:rsidRPr="00FB105D">
        <w:rPr>
          <w:rFonts w:ascii="Times New Roman" w:hAnsi="Times New Roman" w:cs="Times New Roman"/>
        </w:rPr>
        <w:t xml:space="preserve"> that, regardless of whether a non-medical expert’s report is or is not admitted in evidence, this section shall have no bearing on whether any of the costs associated with the report and/or its preparation are allowable under Labor Code section 5811 or under any other provision of law.</w:t>
      </w:r>
    </w:p>
    <w:p w:rsidR="00774211" w:rsidRPr="00FB105D" w:rsidRDefault="00774211" w:rsidP="00EC3811">
      <w:pPr>
        <w:pStyle w:val="Heading3"/>
      </w:pPr>
      <w:r w:rsidRPr="00FB105D">
        <w:t>Section Amended: 10</w:t>
      </w:r>
      <w:r w:rsidR="004D2B81" w:rsidRPr="00FB105D">
        <w:t>616</w:t>
      </w:r>
      <w:r w:rsidRPr="00FB105D">
        <w:t>.</w:t>
      </w:r>
    </w:p>
    <w:p w:rsidR="00774211" w:rsidRPr="00FB105D" w:rsidRDefault="004D2B81" w:rsidP="00FB105D">
      <w:pPr>
        <w:spacing w:before="240"/>
        <w:ind w:left="-360" w:right="-360"/>
        <w:jc w:val="both"/>
        <w:rPr>
          <w:rFonts w:ascii="Times New Roman" w:hAnsi="Times New Roman" w:cs="Times New Roman"/>
          <w:b/>
          <w:bCs/>
        </w:rPr>
      </w:pPr>
      <w:r w:rsidRPr="00FB105D">
        <w:rPr>
          <w:rFonts w:ascii="Times New Roman" w:hAnsi="Times New Roman" w:cs="Times New Roman"/>
        </w:rPr>
        <w:t>Rule 10616, entitled “</w:t>
      </w:r>
      <w:r w:rsidRPr="00FB105D">
        <w:rPr>
          <w:rFonts w:ascii="Times New Roman" w:hAnsi="Times New Roman" w:cs="Times New Roman"/>
          <w:bCs/>
          <w:color w:val="000000"/>
        </w:rPr>
        <w:t>Employer-Maintained Records</w:t>
      </w:r>
      <w:r w:rsidRPr="00FB105D">
        <w:rPr>
          <w:rFonts w:ascii="Times New Roman" w:hAnsi="Times New Roman" w:cs="Times New Roman"/>
        </w:rPr>
        <w:t xml:space="preserve">,” is amended.  The amendment provides that employer-maintained medical records shall be “served” in accordance with </w:t>
      </w:r>
      <w:smartTag w:uri="urn:schemas-microsoft-com:office:smarttags" w:element="PersonName">
        <w:r w:rsidRPr="00FB105D">
          <w:rPr>
            <w:rFonts w:ascii="Times New Roman" w:hAnsi="Times New Roman" w:cs="Times New Roman"/>
          </w:rPr>
          <w:t>WCAB</w:t>
        </w:r>
      </w:smartTag>
      <w:r w:rsidRPr="00FB105D">
        <w:rPr>
          <w:rFonts w:ascii="Times New Roman" w:hAnsi="Times New Roman" w:cs="Times New Roman"/>
        </w:rPr>
        <w:t xml:space="preserve"> Rules 10608 and 10615, rather than “filed and served” in accordance with those rules.  This change is made because, pursuant to Labor Code section 5307(c), the provisions relating to the “filing” of such records are transferred to various rules of the Court Administrator.</w:t>
      </w:r>
    </w:p>
    <w:p w:rsidR="00774211" w:rsidRPr="00FB105D" w:rsidRDefault="00774211" w:rsidP="00EC3811">
      <w:pPr>
        <w:pStyle w:val="Heading3"/>
      </w:pPr>
      <w:r w:rsidRPr="00FB105D">
        <w:t>Section Amended: 10</w:t>
      </w:r>
      <w:r w:rsidR="00EA3FA5" w:rsidRPr="00FB105D">
        <w:t>626</w:t>
      </w:r>
      <w:r w:rsidRPr="00FB105D">
        <w:t>.</w:t>
      </w:r>
    </w:p>
    <w:p w:rsidR="00774211" w:rsidRPr="00FB105D" w:rsidRDefault="00EA3FA5" w:rsidP="00FB105D">
      <w:pPr>
        <w:spacing w:before="240"/>
        <w:ind w:left="-360" w:right="-360"/>
        <w:jc w:val="both"/>
        <w:rPr>
          <w:rFonts w:ascii="Times New Roman" w:hAnsi="Times New Roman" w:cs="Times New Roman"/>
          <w:b/>
          <w:bCs/>
        </w:rPr>
      </w:pPr>
      <w:r w:rsidRPr="00FB105D">
        <w:rPr>
          <w:rFonts w:ascii="Times New Roman" w:hAnsi="Times New Roman" w:cs="Times New Roman"/>
        </w:rPr>
        <w:t xml:space="preserve">Rule 10626, entitled “Hospital and Physicians’ Records,” is amended.  Rule 10626 provides that, subject to Labor Code section 3762 </w:t>
      </w:r>
      <w:r w:rsidRPr="00FB105D">
        <w:rPr>
          <w:rFonts w:ascii="Times New Roman" w:hAnsi="Times New Roman" w:cs="Times New Roman"/>
          <w:i/>
          <w:u w:val="single"/>
        </w:rPr>
        <w:t>and except as otherwise provided by law</w:t>
      </w:r>
      <w:r w:rsidRPr="00FB105D">
        <w:rPr>
          <w:rFonts w:ascii="Times New Roman" w:hAnsi="Times New Roman" w:cs="Times New Roman"/>
        </w:rPr>
        <w:t xml:space="preserve">, parties, attorneys, agents, and physicians may examine and copy relevant medical records.  </w:t>
      </w:r>
      <w:r w:rsidR="00053AEF" w:rsidRPr="00FB105D">
        <w:rPr>
          <w:rFonts w:ascii="Times New Roman" w:hAnsi="Times New Roman" w:cs="Times New Roman"/>
        </w:rPr>
        <w:t xml:space="preserve">Also, Rule 10626 </w:t>
      </w:r>
      <w:r w:rsidRPr="00FB105D">
        <w:rPr>
          <w:rFonts w:ascii="Times New Roman" w:hAnsi="Times New Roman" w:cs="Times New Roman"/>
        </w:rPr>
        <w:t>delete</w:t>
      </w:r>
      <w:r w:rsidR="00053AEF" w:rsidRPr="00FB105D">
        <w:rPr>
          <w:rFonts w:ascii="Times New Roman" w:hAnsi="Times New Roman" w:cs="Times New Roman"/>
        </w:rPr>
        <w:t>s</w:t>
      </w:r>
      <w:r w:rsidRPr="00FB105D">
        <w:rPr>
          <w:rFonts w:ascii="Times New Roman" w:hAnsi="Times New Roman" w:cs="Times New Roman"/>
        </w:rPr>
        <w:t xml:space="preserve"> the aspect of </w:t>
      </w:r>
      <w:r w:rsidR="00053AEF" w:rsidRPr="00FB105D">
        <w:rPr>
          <w:rFonts w:ascii="Times New Roman" w:hAnsi="Times New Roman" w:cs="Times New Roman"/>
        </w:rPr>
        <w:t xml:space="preserve">current </w:t>
      </w:r>
      <w:r w:rsidRPr="00FB105D">
        <w:rPr>
          <w:rFonts w:ascii="Times New Roman" w:hAnsi="Times New Roman" w:cs="Times New Roman"/>
        </w:rPr>
        <w:t>Rule 10626</w:t>
      </w:r>
      <w:r w:rsidR="00053AEF" w:rsidRPr="00FB105D">
        <w:rPr>
          <w:rFonts w:ascii="Times New Roman" w:hAnsi="Times New Roman" w:cs="Times New Roman"/>
        </w:rPr>
        <w:t xml:space="preserve"> providing </w:t>
      </w:r>
      <w:r w:rsidRPr="00FB105D">
        <w:rPr>
          <w:rFonts w:ascii="Times New Roman" w:hAnsi="Times New Roman" w:cs="Times New Roman"/>
        </w:rPr>
        <w:t>that a party proposing to offer such medical records in evidence shall designate the relevant portion or portions, preferably in writing before the hearing.  This</w:t>
      </w:r>
      <w:r w:rsidR="00053AEF" w:rsidRPr="00FB105D">
        <w:rPr>
          <w:rFonts w:ascii="Times New Roman" w:hAnsi="Times New Roman" w:cs="Times New Roman"/>
        </w:rPr>
        <w:t xml:space="preserve"> provision is deleted because </w:t>
      </w:r>
      <w:r w:rsidRPr="00FB105D">
        <w:rPr>
          <w:rFonts w:ascii="Times New Roman" w:hAnsi="Times New Roman" w:cs="Times New Roman"/>
        </w:rPr>
        <w:t>Rule 10629</w:t>
      </w:r>
      <w:r w:rsidR="00053AEF" w:rsidRPr="00FB105D">
        <w:rPr>
          <w:rFonts w:ascii="Times New Roman" w:hAnsi="Times New Roman" w:cs="Times New Roman"/>
        </w:rPr>
        <w:t xml:space="preserve"> now addresses </w:t>
      </w:r>
      <w:r w:rsidRPr="00FB105D">
        <w:rPr>
          <w:rFonts w:ascii="Times New Roman" w:hAnsi="Times New Roman" w:cs="Times New Roman"/>
        </w:rPr>
        <w:t>the designation of relevant portions of excerpted physician, hospital, and dispensary records.</w:t>
      </w:r>
    </w:p>
    <w:p w:rsidR="00774211" w:rsidRPr="00FB105D" w:rsidRDefault="00774211" w:rsidP="00EC3811">
      <w:pPr>
        <w:pStyle w:val="Heading3"/>
      </w:pPr>
      <w:r w:rsidRPr="00FB105D">
        <w:t xml:space="preserve">Section </w:t>
      </w:r>
      <w:r w:rsidR="001C5A0A" w:rsidRPr="00FB105D">
        <w:t>Added</w:t>
      </w:r>
      <w:r w:rsidRPr="00FB105D">
        <w:t>: 10</w:t>
      </w:r>
      <w:r w:rsidR="000F10F0" w:rsidRPr="00FB105D">
        <w:t>629</w:t>
      </w:r>
      <w:r w:rsidRPr="00FB105D">
        <w:t>.</w:t>
      </w:r>
    </w:p>
    <w:p w:rsidR="004F20B1" w:rsidRPr="00FB105D" w:rsidRDefault="004F20B1" w:rsidP="00FB105D">
      <w:pPr>
        <w:pStyle w:val="List"/>
        <w:ind w:left="-360" w:right="-360" w:firstLine="0"/>
        <w:jc w:val="both"/>
      </w:pPr>
    </w:p>
    <w:p w:rsidR="004F20B1" w:rsidRPr="00FB105D" w:rsidRDefault="004F20B1" w:rsidP="00FB105D">
      <w:pPr>
        <w:ind w:left="-360" w:right="-360"/>
        <w:jc w:val="both"/>
        <w:rPr>
          <w:rFonts w:ascii="Times New Roman" w:hAnsi="Times New Roman" w:cs="Times New Roman"/>
          <w:color w:val="000000"/>
        </w:rPr>
      </w:pPr>
      <w:r w:rsidRPr="00FB105D">
        <w:rPr>
          <w:rFonts w:ascii="Times New Roman" w:hAnsi="Times New Roman" w:cs="Times New Roman"/>
        </w:rPr>
        <w:t xml:space="preserve">Rule 10629, entitled “Filing and Listing of Exhibits,” is added.  </w:t>
      </w:r>
      <w:r w:rsidR="001C5A0A" w:rsidRPr="00FB105D">
        <w:rPr>
          <w:rFonts w:ascii="Times New Roman" w:hAnsi="Times New Roman" w:cs="Times New Roman"/>
        </w:rPr>
        <w:t xml:space="preserve">It requires that, at every hearing at which any issue will be submitted for decision, the parties and lien claimants shall submit to the WCAB, and shall personally serve on each other, a list of the exhibits that the party or lien claimant proposes to offer in evidence.  Rule 10629 also provides that, if any such hearing is continued, a new exhibit list shall be prepared and served, although certain exceptions are made.  Further, Rule 10629 sets forth various requirements regarding the listing of exhibits. </w:t>
      </w:r>
      <w:r w:rsidR="000F10F0" w:rsidRPr="00FB105D">
        <w:rPr>
          <w:rFonts w:ascii="Times New Roman" w:hAnsi="Times New Roman" w:cs="Times New Roman"/>
        </w:rPr>
        <w:t xml:space="preserve"> Finally, </w:t>
      </w:r>
      <w:r w:rsidR="001C5A0A" w:rsidRPr="00FB105D">
        <w:rPr>
          <w:rFonts w:ascii="Times New Roman" w:hAnsi="Times New Roman" w:cs="Times New Roman"/>
        </w:rPr>
        <w:t>Rule 10629</w:t>
      </w:r>
      <w:r w:rsidR="000F10F0" w:rsidRPr="00FB105D">
        <w:rPr>
          <w:rFonts w:ascii="Times New Roman" w:hAnsi="Times New Roman" w:cs="Times New Roman"/>
        </w:rPr>
        <w:t xml:space="preserve"> provides </w:t>
      </w:r>
      <w:r w:rsidR="001C5A0A" w:rsidRPr="00FB105D">
        <w:rPr>
          <w:rFonts w:ascii="Times New Roman" w:hAnsi="Times New Roman" w:cs="Times New Roman"/>
        </w:rPr>
        <w:t>that</w:t>
      </w:r>
      <w:r w:rsidR="001C5A0A" w:rsidRPr="00FB105D">
        <w:rPr>
          <w:rFonts w:ascii="Times New Roman" w:hAnsi="Times New Roman" w:cs="Times New Roman"/>
          <w:color w:val="000000"/>
        </w:rPr>
        <w:t xml:space="preserve"> injured employees, dependents or uninsured employers who are unrepresented may be referred to the Information and Assistance Office to help prepare the exhibit list.</w:t>
      </w:r>
      <w:r w:rsidRPr="00FB105D">
        <w:rPr>
          <w:rFonts w:ascii="Times New Roman" w:hAnsi="Times New Roman" w:cs="Times New Roman"/>
          <w:color w:val="000000"/>
        </w:rPr>
        <w:t>.</w:t>
      </w:r>
    </w:p>
    <w:p w:rsidR="00774211" w:rsidRPr="00FB105D" w:rsidRDefault="00774211" w:rsidP="00EC3811">
      <w:pPr>
        <w:pStyle w:val="Heading3"/>
      </w:pPr>
      <w:r w:rsidRPr="00FB105D">
        <w:t>Section</w:t>
      </w:r>
      <w:r w:rsidR="000F10F0" w:rsidRPr="00FB105D">
        <w:t xml:space="preserve"> Repeal</w:t>
      </w:r>
      <w:r w:rsidRPr="00FB105D">
        <w:t>ed:</w:t>
      </w:r>
      <w:r w:rsidR="000F10F0" w:rsidRPr="00FB105D">
        <w:t xml:space="preserve"> 10630</w:t>
      </w:r>
      <w:r w:rsidRPr="00FB105D">
        <w:t>.</w:t>
      </w:r>
    </w:p>
    <w:p w:rsidR="000F10F0" w:rsidRPr="00FB105D" w:rsidRDefault="000F10F0" w:rsidP="00FB105D">
      <w:pPr>
        <w:ind w:left="-360" w:right="-360"/>
        <w:jc w:val="both"/>
        <w:rPr>
          <w:rFonts w:ascii="Times New Roman" w:hAnsi="Times New Roman" w:cs="Times New Roman"/>
        </w:rPr>
      </w:pPr>
    </w:p>
    <w:p w:rsidR="00774211" w:rsidRPr="00FB105D" w:rsidRDefault="000F10F0" w:rsidP="00FB105D">
      <w:pPr>
        <w:ind w:left="-360" w:right="-360"/>
        <w:jc w:val="both"/>
        <w:rPr>
          <w:rFonts w:ascii="Times New Roman" w:hAnsi="Times New Roman" w:cs="Times New Roman"/>
          <w:b/>
          <w:bCs/>
        </w:rPr>
      </w:pPr>
      <w:r w:rsidRPr="00FB105D">
        <w:rPr>
          <w:rFonts w:ascii="Times New Roman" w:hAnsi="Times New Roman" w:cs="Times New Roman"/>
        </w:rPr>
        <w:lastRenderedPageBreak/>
        <w:t>Rule 10630, entitled “Return of Exhibits,” is repealed.  Pursuant to Labor Code section 5307(c), the provisions of current Rule 10630 (along with provisions of Rules 10755 and 10758) are incorporated into Court Administrator Rule 10273</w:t>
      </w:r>
      <w:r w:rsidRPr="00FB105D">
        <w:rPr>
          <w:rFonts w:ascii="Times New Roman" w:hAnsi="Times New Roman" w:cs="Times New Roman"/>
          <w:color w:val="000000"/>
        </w:rPr>
        <w:t>.</w:t>
      </w:r>
    </w:p>
    <w:p w:rsidR="007C3408" w:rsidRDefault="007C3408" w:rsidP="00FB105D">
      <w:pPr>
        <w:spacing w:before="240"/>
        <w:ind w:left="-360" w:right="-360"/>
        <w:jc w:val="both"/>
        <w:rPr>
          <w:rFonts w:ascii="Times New Roman" w:hAnsi="Times New Roman" w:cs="Times New Roman"/>
          <w:b/>
          <w:bCs/>
        </w:rPr>
      </w:pPr>
    </w:p>
    <w:p w:rsidR="00774211" w:rsidRPr="00FB105D" w:rsidRDefault="00774211" w:rsidP="00EC3811">
      <w:pPr>
        <w:pStyle w:val="Heading3"/>
      </w:pPr>
      <w:r w:rsidRPr="00FB105D">
        <w:t>Section Amended: 10</w:t>
      </w:r>
      <w:r w:rsidR="00327AA3" w:rsidRPr="00FB105D">
        <w:t>750</w:t>
      </w:r>
      <w:r w:rsidRPr="00FB105D">
        <w:t>.</w:t>
      </w:r>
    </w:p>
    <w:p w:rsidR="00327AA3" w:rsidRPr="00FB105D" w:rsidRDefault="00327AA3" w:rsidP="00FB105D">
      <w:pPr>
        <w:ind w:left="-360" w:right="-360"/>
        <w:jc w:val="both"/>
        <w:rPr>
          <w:rFonts w:ascii="Times New Roman" w:hAnsi="Times New Roman" w:cs="Times New Roman"/>
          <w:b/>
          <w:bCs/>
        </w:rPr>
      </w:pPr>
    </w:p>
    <w:p w:rsidR="00774211" w:rsidRPr="00FB105D" w:rsidRDefault="00327AA3" w:rsidP="00FB105D">
      <w:pPr>
        <w:ind w:left="-360" w:right="-360"/>
        <w:jc w:val="both"/>
        <w:rPr>
          <w:rFonts w:ascii="Times New Roman" w:hAnsi="Times New Roman" w:cs="Times New Roman"/>
        </w:rPr>
      </w:pPr>
      <w:r w:rsidRPr="00FB105D">
        <w:rPr>
          <w:rFonts w:ascii="Times New Roman" w:hAnsi="Times New Roman" w:cs="Times New Roman"/>
        </w:rPr>
        <w:t>Rule 10750, entitled “</w:t>
      </w:r>
      <w:r w:rsidRPr="00FB105D">
        <w:rPr>
          <w:rFonts w:ascii="Times New Roman" w:hAnsi="Times New Roman" w:cs="Times New Roman"/>
          <w:color w:val="000000"/>
        </w:rPr>
        <w:t>Record of Proceedings</w:t>
      </w:r>
      <w:r w:rsidRPr="00FB105D">
        <w:rPr>
          <w:rFonts w:ascii="Times New Roman" w:hAnsi="Times New Roman" w:cs="Times New Roman"/>
        </w:rPr>
        <w:t xml:space="preserve">,” is amended.  In part, Rule 10750 clarifies that, although </w:t>
      </w:r>
      <w:r w:rsidRPr="00FB105D">
        <w:rPr>
          <w:rFonts w:ascii="Times New Roman" w:hAnsi="Times New Roman" w:cs="Times New Roman"/>
          <w:color w:val="000000"/>
        </w:rPr>
        <w:t>adjudication files are to be electronically stored and maintained in EAMS by DWC, the adjudication files are nonetheless files of the WCAB.</w:t>
      </w:r>
      <w:r w:rsidR="003101B7" w:rsidRPr="00FB105D">
        <w:rPr>
          <w:rFonts w:ascii="Times New Roman" w:hAnsi="Times New Roman" w:cs="Times New Roman"/>
          <w:color w:val="000000"/>
        </w:rPr>
        <w:t xml:space="preserve">  </w:t>
      </w:r>
      <w:r w:rsidR="003101B7" w:rsidRPr="00FB105D">
        <w:rPr>
          <w:rFonts w:ascii="Times New Roman" w:hAnsi="Times New Roman" w:cs="Times New Roman"/>
        </w:rPr>
        <w:t xml:space="preserve">Rule 10750 also clarifies, in light of EAMS, that </w:t>
      </w:r>
      <w:r w:rsidR="003101B7" w:rsidRPr="00FB105D">
        <w:rPr>
          <w:rFonts w:ascii="Times New Roman" w:hAnsi="Times New Roman" w:cs="Times New Roman"/>
          <w:color w:val="000000"/>
        </w:rPr>
        <w:t xml:space="preserve">all of the documents listed in the rule (which now also include </w:t>
      </w:r>
      <w:r w:rsidR="003101B7" w:rsidRPr="00FB105D">
        <w:rPr>
          <w:rFonts w:ascii="Times New Roman" w:hAnsi="Times New Roman" w:cs="Times New Roman"/>
        </w:rPr>
        <w:t>“</w:t>
      </w:r>
      <w:r w:rsidR="003101B7" w:rsidRPr="00FB105D">
        <w:rPr>
          <w:rFonts w:ascii="Times New Roman" w:hAnsi="Times New Roman" w:cs="Times New Roman"/>
          <w:color w:val="000000"/>
        </w:rPr>
        <w:t>the arbitrator’s file, if any”) are part of the record of proceedings, whether maintained in paper or electronic form</w:t>
      </w:r>
      <w:r w:rsidR="003101B7" w:rsidRPr="00FB105D">
        <w:rPr>
          <w:rFonts w:ascii="Times New Roman" w:hAnsi="Times New Roman" w:cs="Times New Roman"/>
        </w:rPr>
        <w:t>.  Rule 10750</w:t>
      </w:r>
      <w:r w:rsidR="00583722" w:rsidRPr="00FB105D">
        <w:rPr>
          <w:rFonts w:ascii="Times New Roman" w:hAnsi="Times New Roman" w:cs="Times New Roman"/>
        </w:rPr>
        <w:t xml:space="preserve"> further provides </w:t>
      </w:r>
      <w:r w:rsidR="003101B7" w:rsidRPr="00FB105D">
        <w:rPr>
          <w:rFonts w:ascii="Times New Roman" w:hAnsi="Times New Roman" w:cs="Times New Roman"/>
        </w:rPr>
        <w:t xml:space="preserve">that, </w:t>
      </w:r>
      <w:r w:rsidR="003101B7" w:rsidRPr="00FB105D">
        <w:rPr>
          <w:rFonts w:ascii="Times New Roman" w:hAnsi="Times New Roman" w:cs="Times New Roman"/>
          <w:color w:val="000000"/>
        </w:rPr>
        <w:t xml:space="preserve">upon approval of a compromise and release or stipulations with request for award, all medical reports filed as of the date of approval shall be deemed to have been admitted in evidence and shall be deemed to have been transferred to the record of proceedings.  </w:t>
      </w:r>
      <w:r w:rsidR="00583722" w:rsidRPr="00FB105D">
        <w:rPr>
          <w:rFonts w:ascii="Times New Roman" w:hAnsi="Times New Roman" w:cs="Times New Roman"/>
          <w:color w:val="000000"/>
        </w:rPr>
        <w:t>(</w:t>
      </w:r>
      <w:r w:rsidR="003101B7" w:rsidRPr="00FB105D">
        <w:rPr>
          <w:rFonts w:ascii="Times New Roman" w:hAnsi="Times New Roman" w:cs="Times New Roman"/>
          <w:color w:val="000000"/>
        </w:rPr>
        <w:t xml:space="preserve">A similar provision is in current Rule 10751, but this provision is more appropriately placed in the rule on </w:t>
      </w:r>
      <w:r w:rsidR="003101B7" w:rsidRPr="00FB105D">
        <w:rPr>
          <w:rFonts w:ascii="Times New Roman" w:hAnsi="Times New Roman" w:cs="Times New Roman"/>
        </w:rPr>
        <w:t>“</w:t>
      </w:r>
      <w:r w:rsidR="003101B7" w:rsidRPr="00FB105D">
        <w:rPr>
          <w:rFonts w:ascii="Times New Roman" w:hAnsi="Times New Roman" w:cs="Times New Roman"/>
          <w:color w:val="000000"/>
        </w:rPr>
        <w:t>Record of Proceedings</w:t>
      </w:r>
      <w:r w:rsidR="003101B7" w:rsidRPr="00FB105D">
        <w:rPr>
          <w:rFonts w:ascii="Times New Roman" w:hAnsi="Times New Roman" w:cs="Times New Roman"/>
        </w:rPr>
        <w:t>.”</w:t>
      </w:r>
      <w:r w:rsidR="00583722" w:rsidRPr="00FB105D">
        <w:rPr>
          <w:rFonts w:ascii="Times New Roman" w:hAnsi="Times New Roman" w:cs="Times New Roman"/>
        </w:rPr>
        <w:t>)</w:t>
      </w:r>
    </w:p>
    <w:p w:rsidR="00774211" w:rsidRPr="00FB105D" w:rsidRDefault="00774211" w:rsidP="00EC3811">
      <w:pPr>
        <w:pStyle w:val="Heading3"/>
      </w:pPr>
      <w:r w:rsidRPr="00FB105D">
        <w:t>Section Amended: 10</w:t>
      </w:r>
      <w:r w:rsidR="00B7093F" w:rsidRPr="00FB105D">
        <w:t>751</w:t>
      </w:r>
      <w:r w:rsidRPr="00FB105D">
        <w:t>.</w:t>
      </w:r>
    </w:p>
    <w:p w:rsidR="00583722" w:rsidRPr="00FB105D" w:rsidRDefault="00583722" w:rsidP="00FB105D">
      <w:pPr>
        <w:ind w:left="-360" w:right="-360"/>
        <w:jc w:val="both"/>
        <w:rPr>
          <w:rFonts w:ascii="Times New Roman" w:hAnsi="Times New Roman" w:cs="Times New Roman"/>
        </w:rPr>
      </w:pPr>
    </w:p>
    <w:p w:rsidR="00305981" w:rsidRPr="00FB105D" w:rsidRDefault="00583722" w:rsidP="00FB105D">
      <w:pPr>
        <w:ind w:left="-360"/>
        <w:jc w:val="both"/>
        <w:rPr>
          <w:rFonts w:ascii="Times New Roman" w:hAnsi="Times New Roman" w:cs="Times New Roman"/>
          <w:color w:val="000000"/>
        </w:rPr>
      </w:pPr>
      <w:r w:rsidRPr="00FB105D">
        <w:rPr>
          <w:rFonts w:ascii="Times New Roman" w:hAnsi="Times New Roman" w:cs="Times New Roman"/>
        </w:rPr>
        <w:t>Rule 10751, currently entitled “</w:t>
      </w:r>
      <w:r w:rsidRPr="00FB105D">
        <w:rPr>
          <w:rFonts w:ascii="Times New Roman" w:hAnsi="Times New Roman" w:cs="Times New Roman"/>
          <w:color w:val="000000"/>
        </w:rPr>
        <w:t>Legal File,</w:t>
      </w:r>
      <w:r w:rsidRPr="00FB105D">
        <w:rPr>
          <w:rFonts w:ascii="Times New Roman" w:hAnsi="Times New Roman" w:cs="Times New Roman"/>
        </w:rPr>
        <w:t xml:space="preserve">” is amended.  It is re-entitled “Adjudication File.”  Rule 10751 clarifies that the WCAB’s adjudication file includes all findings, orders, decisions, awards and correspondence issued by the WCAB, </w:t>
      </w:r>
      <w:r w:rsidRPr="00FB105D">
        <w:rPr>
          <w:rFonts w:ascii="Times New Roman" w:hAnsi="Times New Roman" w:cs="Times New Roman"/>
          <w:i/>
          <w:u w:val="single"/>
        </w:rPr>
        <w:t>except</w:t>
      </w:r>
      <w:r w:rsidRPr="00FB105D">
        <w:rPr>
          <w:rFonts w:ascii="Times New Roman" w:hAnsi="Times New Roman" w:cs="Times New Roman"/>
        </w:rPr>
        <w:t xml:space="preserve"> for documents that, under the Court Administrator’s rules, are not available for inspection by </w:t>
      </w:r>
      <w:r w:rsidRPr="00FB105D">
        <w:rPr>
          <w:rFonts w:ascii="Times New Roman" w:hAnsi="Times New Roman" w:cs="Times New Roman"/>
          <w:i/>
          <w:u w:val="single"/>
        </w:rPr>
        <w:t>any</w:t>
      </w:r>
      <w:r w:rsidRPr="00FB105D">
        <w:rPr>
          <w:rFonts w:ascii="Times New Roman" w:hAnsi="Times New Roman" w:cs="Times New Roman"/>
        </w:rPr>
        <w:t xml:space="preserve"> person.  Rule 10751 also would clarify that the WCAB’s adjudication file includes all documents filed by any party or lien claimant, </w:t>
      </w:r>
      <w:r w:rsidRPr="00FB105D">
        <w:rPr>
          <w:rFonts w:ascii="Times New Roman" w:hAnsi="Times New Roman" w:cs="Times New Roman"/>
          <w:i/>
          <w:u w:val="single"/>
        </w:rPr>
        <w:t>except</w:t>
      </w:r>
      <w:r w:rsidRPr="00FB105D">
        <w:rPr>
          <w:rFonts w:ascii="Times New Roman" w:hAnsi="Times New Roman" w:cs="Times New Roman"/>
        </w:rPr>
        <w:t xml:space="preserve"> for documents that, under the Court Administrator’s rules, are not supposed to be filed, unless otherwise ordered by the WCAB.  Finally, Rule 10751 deletes the provision that all medical reports are deemed transferred to the legal file after a compromise and release agreement or a stipulations with request for award has been approved.  A similar provision is now contained in Rule 10750.</w:t>
      </w:r>
    </w:p>
    <w:p w:rsidR="00774211" w:rsidRPr="00FB105D" w:rsidRDefault="00774211" w:rsidP="00EC3811">
      <w:pPr>
        <w:pStyle w:val="Heading3"/>
        <w:rPr>
          <w:color w:val="000000"/>
        </w:rPr>
      </w:pPr>
      <w:r w:rsidRPr="00FB105D">
        <w:t>Section Amended: 10</w:t>
      </w:r>
      <w:r w:rsidR="00B7093F" w:rsidRPr="00FB105D">
        <w:t>753</w:t>
      </w:r>
      <w:r w:rsidRPr="00FB105D">
        <w:t>.</w:t>
      </w:r>
    </w:p>
    <w:p w:rsidR="00B7093F" w:rsidRPr="00FB105D" w:rsidRDefault="00B7093F" w:rsidP="00FB105D">
      <w:pPr>
        <w:spacing w:before="240"/>
        <w:ind w:left="-360" w:right="-360"/>
        <w:jc w:val="both"/>
        <w:rPr>
          <w:rFonts w:ascii="Times New Roman" w:hAnsi="Times New Roman" w:cs="Times New Roman"/>
          <w:color w:val="000000"/>
        </w:rPr>
      </w:pPr>
      <w:r w:rsidRPr="00FB105D">
        <w:rPr>
          <w:rFonts w:ascii="Times New Roman" w:hAnsi="Times New Roman" w:cs="Times New Roman"/>
        </w:rPr>
        <w:t>Rule 10753, entitled “Inspection of Files</w:t>
      </w:r>
      <w:r w:rsidRPr="00FB105D">
        <w:rPr>
          <w:rFonts w:ascii="Times New Roman" w:hAnsi="Times New Roman" w:cs="Times New Roman"/>
          <w:color w:val="000000"/>
        </w:rPr>
        <w:t>,” is amended.  It states that, except as provided by sections 10754, 10271, and 10272, or as ordered by a WCJ or the Appeals Board, the adjudication case files of the WCAB may be inspected in accordance with the provisions of section 10270.  These changes have been made because, p</w:t>
      </w:r>
      <w:r w:rsidRPr="00FB105D">
        <w:rPr>
          <w:rFonts w:ascii="Times New Roman" w:hAnsi="Times New Roman" w:cs="Times New Roman"/>
        </w:rPr>
        <w:t xml:space="preserve">ursuant to Labor Code section 5307(c), the Court Administrator has adopted new Rule </w:t>
      </w:r>
      <w:r w:rsidRPr="00FB105D">
        <w:rPr>
          <w:rFonts w:ascii="Times New Roman" w:hAnsi="Times New Roman" w:cs="Times New Roman"/>
          <w:color w:val="000000"/>
        </w:rPr>
        <w:t xml:space="preserve">10270, relating to “Access to and Viewing Electronic Case Files,” new Rule </w:t>
      </w:r>
      <w:r w:rsidRPr="00FB105D">
        <w:rPr>
          <w:rFonts w:ascii="Times New Roman" w:hAnsi="Times New Roman" w:cs="Times New Roman"/>
        </w:rPr>
        <w:t>10271, relating to “Inspection of Paper Case Files,” and</w:t>
      </w:r>
      <w:r w:rsidRPr="00FB105D">
        <w:rPr>
          <w:rFonts w:ascii="Times New Roman" w:hAnsi="Times New Roman" w:cs="Times New Roman"/>
          <w:color w:val="000000"/>
        </w:rPr>
        <w:t xml:space="preserve"> new Rule 10272, relating to “Sealing Documents.”</w:t>
      </w:r>
    </w:p>
    <w:p w:rsidR="00774211" w:rsidRPr="00FB105D" w:rsidRDefault="00774211" w:rsidP="00EC3811">
      <w:pPr>
        <w:pStyle w:val="Heading3"/>
      </w:pPr>
      <w:r w:rsidRPr="00FB105D">
        <w:t>Section Amended: 10</w:t>
      </w:r>
      <w:r w:rsidR="00515454" w:rsidRPr="00FB105D">
        <w:t>754</w:t>
      </w:r>
      <w:r w:rsidRPr="00FB105D">
        <w:t>.</w:t>
      </w:r>
    </w:p>
    <w:p w:rsidR="00774211" w:rsidRPr="00FB105D" w:rsidRDefault="00515454" w:rsidP="00FB105D">
      <w:pPr>
        <w:spacing w:before="240"/>
        <w:ind w:left="-360" w:right="-360"/>
        <w:jc w:val="both"/>
        <w:rPr>
          <w:rFonts w:ascii="Times New Roman" w:hAnsi="Times New Roman" w:cs="Times New Roman"/>
          <w:b/>
          <w:bCs/>
        </w:rPr>
      </w:pPr>
      <w:r w:rsidRPr="00FB105D">
        <w:rPr>
          <w:rFonts w:ascii="Times New Roman" w:hAnsi="Times New Roman" w:cs="Times New Roman"/>
        </w:rPr>
        <w:t>Rule 10754, entitled “Sealed Documents,” is amended.  Rule 10754 strikes all of the provisions of current Rule 10754 and provides instead that medical reports and other records shall be sealed only in accordance with the provisions of Court Administrator Rule 10272.  Proposed Rule 10272 is also entitled “Sealed Documents,” but it makes significant changes to the substance of current Rule 10754</w:t>
      </w:r>
      <w:r w:rsidRPr="00FB105D">
        <w:rPr>
          <w:rFonts w:ascii="Times New Roman" w:hAnsi="Times New Roman" w:cs="Times New Roman"/>
          <w:color w:val="000000"/>
        </w:rPr>
        <w:t>.</w:t>
      </w:r>
    </w:p>
    <w:p w:rsidR="00774211" w:rsidRPr="00FB105D" w:rsidRDefault="00B74A29" w:rsidP="00EC3811">
      <w:pPr>
        <w:pStyle w:val="Heading3"/>
      </w:pPr>
      <w:r w:rsidRPr="00FB105D">
        <w:t>Section Amended: 10755.</w:t>
      </w:r>
    </w:p>
    <w:p w:rsidR="00774211" w:rsidRPr="00FB105D" w:rsidRDefault="00B74A29" w:rsidP="00FB105D">
      <w:pPr>
        <w:spacing w:before="240"/>
        <w:ind w:left="-360" w:right="-360"/>
        <w:jc w:val="both"/>
        <w:rPr>
          <w:rFonts w:ascii="Times New Roman" w:hAnsi="Times New Roman" w:cs="Times New Roman"/>
          <w:b/>
          <w:bCs/>
        </w:rPr>
      </w:pPr>
      <w:r w:rsidRPr="00FB105D">
        <w:rPr>
          <w:rFonts w:ascii="Times New Roman" w:hAnsi="Times New Roman" w:cs="Times New Roman"/>
        </w:rPr>
        <w:t xml:space="preserve">Rule 10755, entitled “Destruction of Records,” amended.  Rule 10755 strikes all of the provisions of current Rule 10755 and instead provides that the WCAB’s records may be destroyed in accordance with Court Administrator Rule 10273, which is entitled “Retention, Return and Destruction of Records and Exhibits.”  Court Administrator </w:t>
      </w:r>
      <w:r w:rsidRPr="00FB105D">
        <w:rPr>
          <w:rFonts w:ascii="Times New Roman" w:hAnsi="Times New Roman" w:cs="Times New Roman"/>
        </w:rPr>
        <w:lastRenderedPageBreak/>
        <w:t>Rule 10273 combines elements of current Rules 10755, 10758, and 10762.  (Rules 10758 and 10762 – entitled, respectively, “Destruction of Case Files” and “Reporter’s Notes” – are repealed.)</w:t>
      </w:r>
    </w:p>
    <w:p w:rsidR="007C3408" w:rsidRDefault="007C3408" w:rsidP="00FB105D">
      <w:pPr>
        <w:spacing w:before="240"/>
        <w:ind w:left="-360" w:right="-360"/>
        <w:jc w:val="both"/>
        <w:rPr>
          <w:rFonts w:ascii="Times New Roman" w:hAnsi="Times New Roman" w:cs="Times New Roman"/>
          <w:b/>
          <w:bCs/>
        </w:rPr>
      </w:pPr>
    </w:p>
    <w:p w:rsidR="007C3408" w:rsidRDefault="007C3408" w:rsidP="00FB105D">
      <w:pPr>
        <w:spacing w:before="240"/>
        <w:ind w:left="-360" w:right="-360"/>
        <w:jc w:val="both"/>
        <w:rPr>
          <w:rFonts w:ascii="Times New Roman" w:hAnsi="Times New Roman" w:cs="Times New Roman"/>
          <w:b/>
          <w:bCs/>
        </w:rPr>
      </w:pPr>
    </w:p>
    <w:p w:rsidR="00774211" w:rsidRPr="00FB105D" w:rsidRDefault="00774211" w:rsidP="00EC3811">
      <w:pPr>
        <w:pStyle w:val="Heading3"/>
      </w:pPr>
      <w:r w:rsidRPr="00FB105D">
        <w:t>Section</w:t>
      </w:r>
      <w:r w:rsidR="00B74A29" w:rsidRPr="00FB105D">
        <w:t>s Repealed</w:t>
      </w:r>
      <w:r w:rsidRPr="00FB105D">
        <w:t>:</w:t>
      </w:r>
      <w:r w:rsidR="00B74A29" w:rsidRPr="00FB105D">
        <w:t xml:space="preserve"> 10758 and 10762</w:t>
      </w:r>
      <w:r w:rsidRPr="00FB105D">
        <w:t>.</w:t>
      </w:r>
    </w:p>
    <w:p w:rsidR="00774211" w:rsidRPr="00FB105D" w:rsidRDefault="00B74A29" w:rsidP="00FB105D">
      <w:pPr>
        <w:spacing w:before="240"/>
        <w:ind w:left="-360" w:right="-360"/>
        <w:jc w:val="both"/>
        <w:rPr>
          <w:rFonts w:ascii="Times New Roman" w:hAnsi="Times New Roman" w:cs="Times New Roman"/>
          <w:b/>
          <w:bCs/>
        </w:rPr>
      </w:pPr>
      <w:r w:rsidRPr="00FB105D">
        <w:rPr>
          <w:rFonts w:ascii="Times New Roman" w:hAnsi="Times New Roman" w:cs="Times New Roman"/>
        </w:rPr>
        <w:t>Rules 10758</w:t>
      </w:r>
      <w:r w:rsidR="00EF571E" w:rsidRPr="00FB105D">
        <w:rPr>
          <w:rFonts w:ascii="Times New Roman" w:hAnsi="Times New Roman" w:cs="Times New Roman"/>
        </w:rPr>
        <w:t xml:space="preserve"> and 10762 – </w:t>
      </w:r>
      <w:r w:rsidRPr="00FB105D">
        <w:rPr>
          <w:rFonts w:ascii="Times New Roman" w:hAnsi="Times New Roman" w:cs="Times New Roman"/>
        </w:rPr>
        <w:t xml:space="preserve">entitled, respectively, “Destruction of Case Files” and “Reporter’s Notes” </w:t>
      </w:r>
      <w:r w:rsidR="00EF571E" w:rsidRPr="00FB105D">
        <w:rPr>
          <w:rFonts w:ascii="Times New Roman" w:hAnsi="Times New Roman" w:cs="Times New Roman"/>
        </w:rPr>
        <w:t xml:space="preserve">– are repealed. </w:t>
      </w:r>
      <w:r w:rsidRPr="00FB105D">
        <w:rPr>
          <w:rFonts w:ascii="Times New Roman" w:hAnsi="Times New Roman" w:cs="Times New Roman"/>
        </w:rPr>
        <w:t xml:space="preserve"> Rule 10755, entitled “Destruction of Records,” </w:t>
      </w:r>
      <w:r w:rsidR="00EF571E" w:rsidRPr="00FB105D">
        <w:rPr>
          <w:rFonts w:ascii="Times New Roman" w:hAnsi="Times New Roman" w:cs="Times New Roman"/>
        </w:rPr>
        <w:t xml:space="preserve">is amended </w:t>
      </w:r>
      <w:r w:rsidRPr="00FB105D">
        <w:rPr>
          <w:rFonts w:ascii="Times New Roman" w:hAnsi="Times New Roman" w:cs="Times New Roman"/>
        </w:rPr>
        <w:t xml:space="preserve">to provide that the WCAB’s records may be destroyed in accordance with Court Administrator Rule 10273.  </w:t>
      </w:r>
      <w:r w:rsidR="00EF571E" w:rsidRPr="00FB105D">
        <w:rPr>
          <w:rFonts w:ascii="Times New Roman" w:hAnsi="Times New Roman" w:cs="Times New Roman"/>
        </w:rPr>
        <w:t>Because</w:t>
      </w:r>
      <w:r w:rsidRPr="00FB105D">
        <w:rPr>
          <w:rFonts w:ascii="Times New Roman" w:hAnsi="Times New Roman" w:cs="Times New Roman"/>
        </w:rPr>
        <w:t xml:space="preserve"> Court Administrator Rule 10273 combine</w:t>
      </w:r>
      <w:r w:rsidR="00EF571E" w:rsidRPr="00FB105D">
        <w:rPr>
          <w:rFonts w:ascii="Times New Roman" w:hAnsi="Times New Roman" w:cs="Times New Roman"/>
        </w:rPr>
        <w:t>s</w:t>
      </w:r>
      <w:r w:rsidRPr="00FB105D">
        <w:rPr>
          <w:rFonts w:ascii="Times New Roman" w:hAnsi="Times New Roman" w:cs="Times New Roman"/>
        </w:rPr>
        <w:t xml:space="preserve"> elements of current Rules 10758 and 10762</w:t>
      </w:r>
      <w:r w:rsidR="00EF571E" w:rsidRPr="00FB105D">
        <w:rPr>
          <w:rFonts w:ascii="Times New Roman" w:hAnsi="Times New Roman" w:cs="Times New Roman"/>
        </w:rPr>
        <w:t xml:space="preserve">, these rules </w:t>
      </w:r>
      <w:r w:rsidRPr="00FB105D">
        <w:rPr>
          <w:rFonts w:ascii="Times New Roman" w:hAnsi="Times New Roman" w:cs="Times New Roman"/>
        </w:rPr>
        <w:t>are no longer necessary.</w:t>
      </w:r>
    </w:p>
    <w:p w:rsidR="00774211" w:rsidRPr="00FB105D" w:rsidRDefault="00774211" w:rsidP="00EC3811">
      <w:pPr>
        <w:pStyle w:val="Heading3"/>
      </w:pPr>
      <w:r w:rsidRPr="00FB105D">
        <w:t>Section Amended: 10</w:t>
      </w:r>
      <w:r w:rsidR="004065EC" w:rsidRPr="00FB105D">
        <w:t>770</w:t>
      </w:r>
      <w:r w:rsidRPr="00FB105D">
        <w:t>.</w:t>
      </w:r>
    </w:p>
    <w:p w:rsidR="004065EC" w:rsidRPr="00FB105D" w:rsidRDefault="004065EC" w:rsidP="00FB105D">
      <w:pPr>
        <w:ind w:left="-360" w:right="-360"/>
        <w:jc w:val="both"/>
        <w:rPr>
          <w:rFonts w:ascii="Times New Roman" w:hAnsi="Times New Roman" w:cs="Times New Roman"/>
        </w:rPr>
      </w:pPr>
    </w:p>
    <w:p w:rsidR="0076157E" w:rsidRPr="00FB105D" w:rsidRDefault="0076157E" w:rsidP="00FB105D">
      <w:pPr>
        <w:ind w:left="-360" w:right="-360"/>
        <w:jc w:val="both"/>
        <w:rPr>
          <w:rFonts w:ascii="Times New Roman" w:hAnsi="Times New Roman" w:cs="Times New Roman"/>
        </w:rPr>
      </w:pPr>
      <w:r w:rsidRPr="00FB105D">
        <w:rPr>
          <w:rFonts w:ascii="Times New Roman" w:hAnsi="Times New Roman" w:cs="Times New Roman"/>
        </w:rPr>
        <w:t xml:space="preserve">Rule 10770, entitled “Lien Procedure,” is amended.  Rule 10770 requires most lien claimants to submit their liens using optical character recognition (OCR) forms.  Rule 10770 also requires that all liens, together with their supporting documentation (i.e., a full statement or itemized voucher justifying the right to reimbursement) must be concurrently served on all parties at the time of filing, with certain specified exceptions.  Further, Rule 10770 provides that the WCAB will not accept a lien for filing that does not list an adjudication case number, unless the lien claimant is also filing an initial (case opening) application in accordance with Rule 10770.5.  Additionally, Rule 10770 makes provisions for “amended” liens, which are defined.  Rule 10770 next requires lien claimants to notify the WCAB and the parties within five business days after a lien has been resolved or withdrawn.  Finally, capital 10770 provides that a lien claimant shall be notified of all hearings, </w:t>
      </w:r>
      <w:r w:rsidRPr="00FB105D">
        <w:rPr>
          <w:rFonts w:ascii="Times New Roman" w:hAnsi="Times New Roman" w:cs="Times New Roman"/>
          <w:color w:val="000000"/>
        </w:rPr>
        <w:t>whether or not the hearing directly involves the lien.</w:t>
      </w:r>
    </w:p>
    <w:p w:rsidR="00774211" w:rsidRPr="00FB105D" w:rsidRDefault="00774211" w:rsidP="00EC3811">
      <w:pPr>
        <w:pStyle w:val="Heading3"/>
      </w:pPr>
      <w:r w:rsidRPr="00FB105D">
        <w:t xml:space="preserve">Section </w:t>
      </w:r>
      <w:r w:rsidR="001D1FB9" w:rsidRPr="00FB105D">
        <w:t>Added</w:t>
      </w:r>
      <w:r w:rsidRPr="00FB105D">
        <w:t>: 10</w:t>
      </w:r>
      <w:r w:rsidR="004065EC" w:rsidRPr="00FB105D">
        <w:t>770.5</w:t>
      </w:r>
      <w:r w:rsidRPr="00FB105D">
        <w:t>.</w:t>
      </w:r>
    </w:p>
    <w:p w:rsidR="004065EC" w:rsidRPr="00FB105D" w:rsidRDefault="004065EC" w:rsidP="00FB105D">
      <w:pPr>
        <w:ind w:left="-360" w:right="-360"/>
        <w:jc w:val="both"/>
        <w:rPr>
          <w:rFonts w:ascii="Times New Roman" w:hAnsi="Times New Roman" w:cs="Times New Roman"/>
        </w:rPr>
      </w:pPr>
    </w:p>
    <w:p w:rsidR="00774211" w:rsidRPr="00FB105D" w:rsidRDefault="004065EC" w:rsidP="00FB105D">
      <w:pPr>
        <w:ind w:left="-360" w:right="-360"/>
        <w:jc w:val="both"/>
        <w:rPr>
          <w:rFonts w:ascii="Times New Roman" w:hAnsi="Times New Roman" w:cs="Times New Roman"/>
        </w:rPr>
      </w:pPr>
      <w:r w:rsidRPr="00FB105D">
        <w:rPr>
          <w:rFonts w:ascii="Times New Roman" w:hAnsi="Times New Roman" w:cs="Times New Roman"/>
        </w:rPr>
        <w:t>Rule 10770.5, entitled “Verification to Filing of Lien Claim or Application by Lien Claimant,” is added.  It requires that lien claims and applications for adjudication by lien claimants seeking reimbursement for medical or medical-legal expenses would have to include a verification under penalty of perjury specifying that one of the time limit set forth in Labor Code section 49 of 3.6 has been met.  Further, Rule 10770.5 requires that, if the lien claimant is filing an application, its verification under penalty of perjury also shall contain: (1) a statement specifying in detail the facts establishing that venue in the district office being designated is proper pursuant to Labor Code section 5501.5(a)(1) or Labor Code section 5501.5(a)(2); and (2) a statement specifying in detail the facts establishing that the filing lien claimant has made a diligent search and has determined that no adjudication case number exists for the same injured worker and same date of injury at any district office.  A “diligent search” is defined.  Finally, Rule 10770.5 establishes the format for the verification under penalty of perjury and it provides that a failure to attach the verification – or an incorrect verification – may be a basis for sanctions.</w:t>
      </w:r>
    </w:p>
    <w:p w:rsidR="00774211" w:rsidRPr="00FB105D" w:rsidRDefault="00774211" w:rsidP="00EC3811">
      <w:pPr>
        <w:pStyle w:val="Heading3"/>
        <w:rPr>
          <w:b w:val="0"/>
          <w:bCs w:val="0"/>
        </w:rPr>
      </w:pPr>
      <w:r w:rsidRPr="00FB105D">
        <w:t>Section A</w:t>
      </w:r>
      <w:r w:rsidR="001D1FB9" w:rsidRPr="00FB105D">
        <w:t>d</w:t>
      </w:r>
      <w:r w:rsidRPr="00FB105D">
        <w:t>ded: 10</w:t>
      </w:r>
      <w:r w:rsidR="001D1FB9" w:rsidRPr="00FB105D">
        <w:t>770.6</w:t>
      </w:r>
      <w:r w:rsidRPr="00FB105D">
        <w:t>.</w:t>
      </w:r>
    </w:p>
    <w:p w:rsidR="001D1FB9" w:rsidRPr="00FB105D" w:rsidRDefault="001D1FB9" w:rsidP="00FB105D">
      <w:pPr>
        <w:ind w:left="-360" w:right="-360"/>
        <w:jc w:val="both"/>
        <w:rPr>
          <w:rFonts w:ascii="Times New Roman" w:hAnsi="Times New Roman" w:cs="Times New Roman"/>
        </w:rPr>
      </w:pPr>
    </w:p>
    <w:p w:rsidR="00774211" w:rsidRPr="00FB105D" w:rsidRDefault="001D1FB9" w:rsidP="00FB105D">
      <w:pPr>
        <w:ind w:left="-360" w:right="-360"/>
        <w:jc w:val="both"/>
        <w:rPr>
          <w:rFonts w:ascii="Times New Roman" w:hAnsi="Times New Roman" w:cs="Times New Roman"/>
        </w:rPr>
      </w:pPr>
      <w:r w:rsidRPr="00FB105D">
        <w:rPr>
          <w:rFonts w:ascii="Times New Roman" w:hAnsi="Times New Roman" w:cs="Times New Roman"/>
        </w:rPr>
        <w:t xml:space="preserve">Rule 10770.6, entitled “Verification to Filing of Declaration of Readiness By or On Behalf of Lien Claimant,”  is added.  Consistent with Labor Code section 4903.6(b), Rule 10770.6 requires that no declaration of readiness to proceed shall be filed with respect to a lien claim that seeks reimbursement for medical or medical-legal expenses, unless accompanied by a verification under penalty of perjury certifying either (1) that the underlying case has been resolved or (2) that at least six months have elapsed from the date of injury and the injured worker has chosen not to proceed with his or her case.  Rule 10770.6 requires the declarant to make a “diligent search” to determine that the injured worker has chosen not to proceed with his or her case and requires that the verification specify the efforts made in conducting the diligent search.  A “diligent search” is defined.  Finally, Rule 10770.6 </w:t>
      </w:r>
      <w:r w:rsidRPr="00FB105D">
        <w:rPr>
          <w:rFonts w:ascii="Times New Roman" w:hAnsi="Times New Roman" w:cs="Times New Roman"/>
        </w:rPr>
        <w:lastRenderedPageBreak/>
        <w:t>establishes the format for the verification under penalty of perjury and it provides that a failure to attach the verification – or an incorrect verification – may be a basis for sanctions.</w:t>
      </w:r>
    </w:p>
    <w:p w:rsidR="00774211" w:rsidRPr="00FB105D" w:rsidRDefault="00774211" w:rsidP="00EC3811">
      <w:pPr>
        <w:pStyle w:val="Heading3"/>
      </w:pPr>
      <w:r w:rsidRPr="00FB105D">
        <w:t>Section</w:t>
      </w:r>
      <w:r w:rsidR="007C7160" w:rsidRPr="00FB105D">
        <w:t xml:space="preserve"> Repealed: 10771</w:t>
      </w:r>
      <w:r w:rsidRPr="00FB105D">
        <w:t>.</w:t>
      </w:r>
    </w:p>
    <w:p w:rsidR="00774211" w:rsidRPr="00FB105D" w:rsidRDefault="007C7160" w:rsidP="00FB105D">
      <w:pPr>
        <w:spacing w:before="240"/>
        <w:ind w:left="-360" w:right="-360"/>
        <w:jc w:val="both"/>
        <w:rPr>
          <w:rFonts w:ascii="Times New Roman" w:hAnsi="Times New Roman" w:cs="Times New Roman"/>
          <w:b/>
          <w:bCs/>
        </w:rPr>
      </w:pPr>
      <w:r w:rsidRPr="00FB105D">
        <w:rPr>
          <w:rFonts w:ascii="Times New Roman" w:hAnsi="Times New Roman" w:cs="Times New Roman"/>
        </w:rPr>
        <w:t>Rule 10771, relating to “Medical-Legal Expenses,” is repealed.  It is unnecessary in light of the adoption of Rule 10770.5, which more extensively covers the same subject.</w:t>
      </w:r>
    </w:p>
    <w:p w:rsidR="00774211" w:rsidRPr="00FB105D" w:rsidRDefault="00774211" w:rsidP="00EC3811">
      <w:pPr>
        <w:pStyle w:val="Heading3"/>
      </w:pPr>
      <w:r w:rsidRPr="00FB105D">
        <w:t>Section Amended: 10</w:t>
      </w:r>
      <w:r w:rsidR="00277F3A" w:rsidRPr="00FB105D">
        <w:t>779</w:t>
      </w:r>
      <w:r w:rsidRPr="00FB105D">
        <w:t>.</w:t>
      </w:r>
    </w:p>
    <w:p w:rsidR="00774211" w:rsidRPr="00FB105D" w:rsidRDefault="00277F3A" w:rsidP="00FB105D">
      <w:pPr>
        <w:spacing w:before="240"/>
        <w:ind w:left="-360" w:right="-360"/>
        <w:jc w:val="both"/>
        <w:rPr>
          <w:rFonts w:ascii="Times New Roman" w:hAnsi="Times New Roman" w:cs="Times New Roman"/>
          <w:b/>
          <w:bCs/>
        </w:rPr>
      </w:pPr>
      <w:r w:rsidRPr="00FB105D">
        <w:rPr>
          <w:rFonts w:ascii="Times New Roman" w:hAnsi="Times New Roman" w:cs="Times New Roman"/>
        </w:rPr>
        <w:t xml:space="preserve">Rule 10779, entitled “Disbarred and Suspended Attorneys,” is amended. </w:t>
      </w:r>
      <w:r w:rsidR="004B5C74" w:rsidRPr="00FB105D">
        <w:rPr>
          <w:rFonts w:ascii="Times New Roman" w:hAnsi="Times New Roman" w:cs="Times New Roman"/>
        </w:rPr>
        <w:t xml:space="preserve"> Rule 10779 now provides </w:t>
      </w:r>
      <w:r w:rsidRPr="00FB105D">
        <w:rPr>
          <w:rFonts w:ascii="Times New Roman" w:hAnsi="Times New Roman" w:cs="Times New Roman"/>
        </w:rPr>
        <w:t xml:space="preserve">that attorneys who have been disbarred or suspended for reasons other than nonpayment of State Bar fees, who have been placed on involuntary inactive status by the State Bar, or who have resigned while disciplinary action is pending </w:t>
      </w:r>
      <w:r w:rsidR="004B5C74" w:rsidRPr="00FB105D">
        <w:rPr>
          <w:rFonts w:ascii="Times New Roman" w:hAnsi="Times New Roman" w:cs="Times New Roman"/>
          <w:i/>
          <w:u w:val="single"/>
        </w:rPr>
        <w:t>cannot</w:t>
      </w:r>
      <w:r w:rsidRPr="00FB105D">
        <w:rPr>
          <w:rFonts w:ascii="Times New Roman" w:hAnsi="Times New Roman" w:cs="Times New Roman"/>
        </w:rPr>
        <w:t xml:space="preserve"> petition the Appeals Board for permission to appear in WCAB proceedings.</w:t>
      </w:r>
    </w:p>
    <w:p w:rsidR="00774211" w:rsidRPr="00FB105D" w:rsidRDefault="00774211" w:rsidP="00EC3811">
      <w:pPr>
        <w:pStyle w:val="Heading3"/>
      </w:pPr>
      <w:r w:rsidRPr="00FB105D">
        <w:t>Section A</w:t>
      </w:r>
      <w:r w:rsidR="002273E0" w:rsidRPr="00FB105D">
        <w:t>d</w:t>
      </w:r>
      <w:r w:rsidRPr="00FB105D">
        <w:t>ded: 10</w:t>
      </w:r>
      <w:r w:rsidR="002273E0" w:rsidRPr="00FB105D">
        <w:t>782</w:t>
      </w:r>
      <w:r w:rsidRPr="00FB105D">
        <w:t>.</w:t>
      </w:r>
    </w:p>
    <w:p w:rsidR="002273E0" w:rsidRPr="00FB105D" w:rsidRDefault="002273E0" w:rsidP="00FB105D">
      <w:pPr>
        <w:ind w:left="-360" w:right="-360"/>
        <w:jc w:val="both"/>
        <w:rPr>
          <w:rFonts w:ascii="Times New Roman" w:hAnsi="Times New Roman" w:cs="Times New Roman"/>
        </w:rPr>
      </w:pPr>
    </w:p>
    <w:p w:rsidR="00774211" w:rsidRPr="00FB105D" w:rsidRDefault="002273E0" w:rsidP="00FB105D">
      <w:pPr>
        <w:ind w:left="-360" w:right="-360"/>
        <w:jc w:val="both"/>
        <w:rPr>
          <w:rFonts w:ascii="Times New Roman" w:hAnsi="Times New Roman" w:cs="Times New Roman"/>
        </w:rPr>
      </w:pPr>
      <w:r w:rsidRPr="00FB105D">
        <w:rPr>
          <w:rFonts w:ascii="Times New Roman" w:hAnsi="Times New Roman" w:cs="Times New Roman"/>
        </w:rPr>
        <w:t xml:space="preserve">Rule 10782, entitled “Vexatious Litigants,” is added.  Rule 10782 defines “vexatious litigant,” which includes a party or lien claimant who, while acting in </w:t>
      </w:r>
      <w:proofErr w:type="spellStart"/>
      <w:r w:rsidRPr="00FB105D">
        <w:rPr>
          <w:rFonts w:ascii="Times New Roman" w:hAnsi="Times New Roman" w:cs="Times New Roman"/>
        </w:rPr>
        <w:t>propria</w:t>
      </w:r>
      <w:proofErr w:type="spellEnd"/>
      <w:r w:rsidRPr="00FB105D">
        <w:rPr>
          <w:rFonts w:ascii="Times New Roman" w:hAnsi="Times New Roman" w:cs="Times New Roman"/>
        </w:rPr>
        <w:t xml:space="preserve"> persona in proceedings before the WCAB, repeatedly </w:t>
      </w:r>
      <w:proofErr w:type="spellStart"/>
      <w:r w:rsidRPr="00FB105D">
        <w:rPr>
          <w:rFonts w:ascii="Times New Roman" w:hAnsi="Times New Roman" w:cs="Times New Roman"/>
        </w:rPr>
        <w:t>relitigates</w:t>
      </w:r>
      <w:proofErr w:type="spellEnd"/>
      <w:r w:rsidRPr="00FB105D">
        <w:rPr>
          <w:rFonts w:ascii="Times New Roman" w:hAnsi="Times New Roman" w:cs="Times New Roman"/>
        </w:rPr>
        <w:t xml:space="preserve"> – or attempts to </w:t>
      </w:r>
      <w:proofErr w:type="spellStart"/>
      <w:r w:rsidRPr="00FB105D">
        <w:rPr>
          <w:rFonts w:ascii="Times New Roman" w:hAnsi="Times New Roman" w:cs="Times New Roman"/>
        </w:rPr>
        <w:t>relitigate</w:t>
      </w:r>
      <w:proofErr w:type="spellEnd"/>
      <w:r w:rsidRPr="00FB105D">
        <w:rPr>
          <w:rFonts w:ascii="Times New Roman" w:hAnsi="Times New Roman" w:cs="Times New Roman"/>
        </w:rPr>
        <w:t xml:space="preserve"> – an issue of law or fact that has been finally determined against that party or lien claimant by the WCAB or by an appellate court.  Rule 10782 sets forth the procedure for how a self-represented party or lien claimant may be declared a “vexatious litigant” and it establishes the legal effect of being declared a “vexatious litigant.”  However, Rule 10782 recognizes that, unlike civil courts, the nature of workers’ compensation is that there can be multiple proceedings relating to the same case.  For example, even an issue that has been finally determined (in the sense that all appeals have been exhausted or the time for seeking appellate review has expired) can be reopened by a timely petition to reopen. (See Lab. Code, §§ 5410, 5803, 5804.)  Such a petition to reopen can based on a change in the employee’s condition, newly discovered evidence, a change in the law, or other factors.  Moreover, many cases are tried or decided piecemeal (with certain issues not being raised by the parties or being deferred by the WCAB) or there may be supplemental proceedings on issues such as the enforcement of a medical treatment award or a claim of penalties.  Therefore, the focus of Rule 10782 is on the self-represented party or lien claimant who repeatedly </w:t>
      </w:r>
      <w:proofErr w:type="spellStart"/>
      <w:r w:rsidRPr="00FB105D">
        <w:rPr>
          <w:rFonts w:ascii="Times New Roman" w:hAnsi="Times New Roman" w:cs="Times New Roman"/>
        </w:rPr>
        <w:t>relitigates</w:t>
      </w:r>
      <w:proofErr w:type="spellEnd"/>
      <w:r w:rsidRPr="00FB105D">
        <w:rPr>
          <w:rFonts w:ascii="Times New Roman" w:hAnsi="Times New Roman" w:cs="Times New Roman"/>
        </w:rPr>
        <w:t xml:space="preserve">, or attempts to </w:t>
      </w:r>
      <w:proofErr w:type="spellStart"/>
      <w:r w:rsidRPr="00FB105D">
        <w:rPr>
          <w:rFonts w:ascii="Times New Roman" w:hAnsi="Times New Roman" w:cs="Times New Roman"/>
        </w:rPr>
        <w:t>relitigate</w:t>
      </w:r>
      <w:proofErr w:type="spellEnd"/>
      <w:r w:rsidRPr="00FB105D">
        <w:rPr>
          <w:rFonts w:ascii="Times New Roman" w:hAnsi="Times New Roman" w:cs="Times New Roman"/>
        </w:rPr>
        <w:t>, an issue of law or fact that has been finally determined against that party or lien claimant by the WCAB or an appellate court and either the time for reopening under Labor Code sections 5410 or 5803 and 5804 has passed or, although the time for reopening under those sections has not passed, there is no good faith and non-frivolous basis for reopening.</w:t>
      </w:r>
    </w:p>
    <w:p w:rsidR="00774211" w:rsidRPr="00FB105D" w:rsidRDefault="00774211" w:rsidP="00EC3811">
      <w:pPr>
        <w:pStyle w:val="Heading3"/>
      </w:pPr>
      <w:r w:rsidRPr="00FB105D">
        <w:t>Section A</w:t>
      </w:r>
      <w:r w:rsidR="00F256FB" w:rsidRPr="00FB105D">
        <w:t>d</w:t>
      </w:r>
      <w:r w:rsidRPr="00FB105D">
        <w:t>ded: 10</w:t>
      </w:r>
      <w:r w:rsidR="00F256FB" w:rsidRPr="00FB105D">
        <w:t>785</w:t>
      </w:r>
      <w:r w:rsidRPr="00FB105D">
        <w:t>.</w:t>
      </w:r>
    </w:p>
    <w:p w:rsidR="00774211" w:rsidRPr="00FB105D" w:rsidRDefault="00F256FB" w:rsidP="00FB105D">
      <w:pPr>
        <w:spacing w:before="240"/>
        <w:ind w:left="-360" w:right="-360"/>
        <w:jc w:val="both"/>
        <w:rPr>
          <w:rFonts w:ascii="Times New Roman" w:hAnsi="Times New Roman" w:cs="Times New Roman"/>
          <w:b/>
          <w:bCs/>
        </w:rPr>
      </w:pPr>
      <w:r w:rsidRPr="00FB105D">
        <w:rPr>
          <w:rFonts w:ascii="Times New Roman" w:hAnsi="Times New Roman" w:cs="Times New Roman"/>
        </w:rPr>
        <w:t xml:space="preserve">Rule 10785, entitled “Electronically Filed Decisions, Findings, Awards, and Orders,” is added.  This rule provides that the Appeals Board or a WCJ may electronically file </w:t>
      </w:r>
      <w:r w:rsidRPr="00FB105D">
        <w:rPr>
          <w:rFonts w:ascii="Times New Roman" w:hAnsi="Times New Roman" w:cs="Times New Roman"/>
          <w:color w:val="000000"/>
        </w:rPr>
        <w:t xml:space="preserve">any </w:t>
      </w:r>
      <w:r w:rsidRPr="00FB105D">
        <w:rPr>
          <w:rFonts w:ascii="Times New Roman" w:hAnsi="Times New Roman" w:cs="Times New Roman"/>
          <w:bCs/>
          <w:color w:val="000000"/>
        </w:rPr>
        <w:t>decision, findings, award, order or other document</w:t>
      </w:r>
      <w:r w:rsidRPr="00FB105D">
        <w:rPr>
          <w:rFonts w:ascii="Times New Roman" w:hAnsi="Times New Roman" w:cs="Times New Roman"/>
          <w:color w:val="000000"/>
        </w:rPr>
        <w:t xml:space="preserve"> within EAMS and that any such electronically filed document shall have the same legal effect as a document filed in paper form.</w:t>
      </w:r>
    </w:p>
    <w:p w:rsidR="00774211" w:rsidRPr="00FB105D" w:rsidRDefault="00774211" w:rsidP="00EC3811">
      <w:pPr>
        <w:pStyle w:val="Heading3"/>
      </w:pPr>
      <w:r w:rsidRPr="00FB105D">
        <w:t>Section Amended: 10</w:t>
      </w:r>
      <w:r w:rsidR="009F2292" w:rsidRPr="00FB105D">
        <w:t>840</w:t>
      </w:r>
      <w:r w:rsidRPr="00FB105D">
        <w:t>.</w:t>
      </w:r>
    </w:p>
    <w:p w:rsidR="00774211" w:rsidRPr="00FB105D" w:rsidRDefault="009F2292" w:rsidP="00FB105D">
      <w:pPr>
        <w:spacing w:before="240"/>
        <w:ind w:left="-360" w:right="-360"/>
        <w:jc w:val="both"/>
        <w:rPr>
          <w:rFonts w:ascii="Times New Roman" w:hAnsi="Times New Roman" w:cs="Times New Roman"/>
          <w:b/>
          <w:bCs/>
        </w:rPr>
      </w:pPr>
      <w:r w:rsidRPr="00FB105D">
        <w:rPr>
          <w:rFonts w:ascii="Times New Roman" w:hAnsi="Times New Roman" w:cs="Times New Roman"/>
          <w:color w:val="000000"/>
        </w:rPr>
        <w:t xml:space="preserve">Rule 10840, entitled “Filing Petitions for Reconsideration and Answers,” is amended.  It is re-entitled “Filing Petitions for Reconsideration, Removal, Disqualification and Answers.”  Rule 10840 provides that petitions for reconsideration, removal, and disqualification (and answers) may be filed with </w:t>
      </w:r>
      <w:r w:rsidRPr="00FB105D">
        <w:rPr>
          <w:rFonts w:ascii="Times New Roman" w:hAnsi="Times New Roman" w:cs="Times New Roman"/>
          <w:i/>
          <w:color w:val="000000"/>
          <w:u w:val="single"/>
        </w:rPr>
        <w:t>any</w:t>
      </w:r>
      <w:r w:rsidRPr="00FB105D">
        <w:rPr>
          <w:rFonts w:ascii="Times New Roman" w:hAnsi="Times New Roman" w:cs="Times New Roman"/>
          <w:color w:val="000000"/>
        </w:rPr>
        <w:t xml:space="preserve"> district office or with the office of the Appeals Board in San Francisco</w:t>
      </w:r>
      <w:r w:rsidR="00F155B6" w:rsidRPr="00FB105D">
        <w:rPr>
          <w:rFonts w:ascii="Times New Roman" w:hAnsi="Times New Roman" w:cs="Times New Roman"/>
          <w:color w:val="000000"/>
        </w:rPr>
        <w:t xml:space="preserve"> (however, where a petition is filed in a district office, duplicate copies of the petition are not to be filed in any other district office or with the Appeals Board)</w:t>
      </w:r>
      <w:r w:rsidRPr="00FB105D">
        <w:rPr>
          <w:rFonts w:ascii="Times New Roman" w:hAnsi="Times New Roman" w:cs="Times New Roman"/>
          <w:color w:val="000000"/>
        </w:rPr>
        <w:t xml:space="preserve">.  Rule 10840 also provides that individuals or entities who, as part of the Division of Workers’ Compensation’s electronic filing </w:t>
      </w:r>
      <w:r w:rsidRPr="00FB105D">
        <w:rPr>
          <w:rFonts w:ascii="Times New Roman" w:hAnsi="Times New Roman" w:cs="Times New Roman"/>
          <w:color w:val="000000"/>
        </w:rPr>
        <w:lastRenderedPageBreak/>
        <w:t>trial group,</w:t>
      </w:r>
      <w:r w:rsidRPr="00FB105D">
        <w:rPr>
          <w:rFonts w:ascii="Times New Roman" w:hAnsi="Times New Roman" w:cs="Times New Roman"/>
        </w:rPr>
        <w:t xml:space="preserve"> </w:t>
      </w:r>
      <w:r w:rsidRPr="00FB105D">
        <w:rPr>
          <w:rFonts w:ascii="Times New Roman" w:hAnsi="Times New Roman" w:cs="Times New Roman"/>
          <w:color w:val="000000"/>
        </w:rPr>
        <w:t xml:space="preserve">have been issued individual or organizational logins, </w:t>
      </w:r>
      <w:r w:rsidRPr="00FB105D">
        <w:rPr>
          <w:rFonts w:ascii="Times New Roman" w:hAnsi="Times New Roman" w:cs="Times New Roman"/>
        </w:rPr>
        <w:t xml:space="preserve">may file </w:t>
      </w:r>
      <w:r w:rsidRPr="00FB105D">
        <w:rPr>
          <w:rFonts w:ascii="Times New Roman" w:hAnsi="Times New Roman" w:cs="Times New Roman"/>
          <w:color w:val="000000"/>
        </w:rPr>
        <w:t>petitions for reconsideration, removal, and disqualification (and answers) electronically within EAMS.</w:t>
      </w:r>
    </w:p>
    <w:p w:rsidR="00774211" w:rsidRPr="00FB105D" w:rsidRDefault="00774211" w:rsidP="00EC3811">
      <w:pPr>
        <w:pStyle w:val="Heading3"/>
      </w:pPr>
      <w:r w:rsidRPr="00FB105D">
        <w:t>Section Amended: 10</w:t>
      </w:r>
      <w:r w:rsidR="002C7CA9" w:rsidRPr="00FB105D">
        <w:t>842</w:t>
      </w:r>
      <w:r w:rsidRPr="00FB105D">
        <w:t>.</w:t>
      </w:r>
    </w:p>
    <w:p w:rsidR="00774211" w:rsidRPr="00FB105D" w:rsidRDefault="002C7CA9" w:rsidP="00FB105D">
      <w:pPr>
        <w:spacing w:before="240"/>
        <w:ind w:left="-360" w:right="-360"/>
        <w:jc w:val="both"/>
        <w:rPr>
          <w:rFonts w:ascii="Times New Roman" w:hAnsi="Times New Roman" w:cs="Times New Roman"/>
          <w:b/>
          <w:bCs/>
        </w:rPr>
      </w:pPr>
      <w:r w:rsidRPr="00FB105D">
        <w:rPr>
          <w:rFonts w:ascii="Times New Roman" w:hAnsi="Times New Roman" w:cs="Times New Roman"/>
          <w:color w:val="000000"/>
        </w:rPr>
        <w:t xml:space="preserve">Rule 10842, </w:t>
      </w:r>
      <w:r w:rsidRPr="00FB105D">
        <w:rPr>
          <w:rFonts w:ascii="Times New Roman" w:hAnsi="Times New Roman" w:cs="Times New Roman"/>
        </w:rPr>
        <w:t>entitled “</w:t>
      </w:r>
      <w:r w:rsidRPr="00FB105D">
        <w:rPr>
          <w:rFonts w:ascii="Times New Roman" w:hAnsi="Times New Roman" w:cs="Times New Roman"/>
          <w:bCs/>
          <w:color w:val="000000"/>
        </w:rPr>
        <w:t>Contents of Petition for Reconsideration and Answer</w:t>
      </w:r>
      <w:r w:rsidRPr="00FB105D">
        <w:rPr>
          <w:rFonts w:ascii="Times New Roman" w:hAnsi="Times New Roman" w:cs="Times New Roman"/>
          <w:color w:val="000000"/>
        </w:rPr>
        <w:t>,</w:t>
      </w:r>
      <w:r w:rsidRPr="00FB105D">
        <w:rPr>
          <w:rFonts w:ascii="Times New Roman" w:hAnsi="Times New Roman" w:cs="Times New Roman"/>
        </w:rPr>
        <w:t>” is amended.  It is  re-entitled “</w:t>
      </w:r>
      <w:r w:rsidRPr="00FB105D">
        <w:rPr>
          <w:rFonts w:ascii="Times New Roman" w:hAnsi="Times New Roman" w:cs="Times New Roman"/>
          <w:bCs/>
          <w:color w:val="000000"/>
        </w:rPr>
        <w:t>Contents of Petitions for Reconsideration, Removal, and Disqualification and Answers</w:t>
      </w:r>
      <w:r w:rsidRPr="00FB105D">
        <w:rPr>
          <w:rFonts w:ascii="Times New Roman" w:hAnsi="Times New Roman" w:cs="Times New Roman"/>
        </w:rPr>
        <w:t xml:space="preserve">.”  Rule 10842 provides that petitions for reconsideration, removal and disqualification (and answers thereto) shall fairly state all of the material evidence and shall separately state and clearly set forth each contention.  Rule 10842 also provides that a failure to state all of the material evidence may be a basis for denying a </w:t>
      </w:r>
      <w:r w:rsidRPr="00FB105D">
        <w:rPr>
          <w:rFonts w:ascii="Times New Roman" w:hAnsi="Times New Roman" w:cs="Times New Roman"/>
          <w:color w:val="000000"/>
        </w:rPr>
        <w:t xml:space="preserve">petition for reconsideration, removal, and disqualification.  </w:t>
      </w:r>
      <w:r w:rsidRPr="00FB105D">
        <w:rPr>
          <w:rFonts w:ascii="Times New Roman" w:hAnsi="Times New Roman" w:cs="Times New Roman"/>
        </w:rPr>
        <w:t>Rule 10842 a</w:t>
      </w:r>
      <w:r w:rsidRPr="00FB105D">
        <w:rPr>
          <w:rFonts w:ascii="Times New Roman" w:hAnsi="Times New Roman" w:cs="Times New Roman"/>
          <w:color w:val="000000"/>
        </w:rPr>
        <w:t xml:space="preserve">dditionally requires that evidentiary statements shall be supported by references that state with specificity the place in the record where the evidentiary statement appears.  These requirements are set out in Rule 10842.  </w:t>
      </w:r>
      <w:r w:rsidRPr="00FB105D">
        <w:rPr>
          <w:rFonts w:ascii="Times New Roman" w:hAnsi="Times New Roman" w:cs="Times New Roman"/>
        </w:rPr>
        <w:t>Rule 10842 finally provides that documents that are already in evidence or are otherwise already part of the adjudication file may not be attached to petitions for reconsideration, removal, and disqualification (and answers thereto).</w:t>
      </w:r>
    </w:p>
    <w:p w:rsidR="00774211" w:rsidRPr="00FB105D" w:rsidRDefault="00774211" w:rsidP="00EC3811">
      <w:pPr>
        <w:pStyle w:val="Heading3"/>
      </w:pPr>
      <w:r w:rsidRPr="00FB105D">
        <w:t>Section Amended: 10</w:t>
      </w:r>
      <w:r w:rsidR="00E0061A" w:rsidRPr="00FB105D">
        <w:t>843</w:t>
      </w:r>
      <w:r w:rsidRPr="00FB105D">
        <w:t>.</w:t>
      </w:r>
    </w:p>
    <w:p w:rsidR="00E0061A" w:rsidRPr="00FB105D" w:rsidRDefault="00E0061A" w:rsidP="00FB105D">
      <w:pPr>
        <w:ind w:left="-360" w:right="-360"/>
        <w:jc w:val="both"/>
        <w:rPr>
          <w:rFonts w:ascii="Times New Roman" w:hAnsi="Times New Roman" w:cs="Times New Roman"/>
          <w:color w:val="000000"/>
        </w:rPr>
      </w:pPr>
    </w:p>
    <w:p w:rsidR="00E0061A" w:rsidRPr="00FB105D" w:rsidRDefault="00E0061A" w:rsidP="00FB105D">
      <w:pPr>
        <w:ind w:left="-360" w:right="-360"/>
        <w:jc w:val="both"/>
        <w:rPr>
          <w:rFonts w:ascii="Times New Roman" w:hAnsi="Times New Roman" w:cs="Times New Roman"/>
        </w:rPr>
      </w:pPr>
      <w:r w:rsidRPr="00FB105D">
        <w:rPr>
          <w:rFonts w:ascii="Times New Roman" w:hAnsi="Times New Roman" w:cs="Times New Roman"/>
          <w:color w:val="000000"/>
        </w:rPr>
        <w:t xml:space="preserve">Rule 10843, </w:t>
      </w:r>
      <w:r w:rsidRPr="00FB105D">
        <w:rPr>
          <w:rFonts w:ascii="Times New Roman" w:hAnsi="Times New Roman" w:cs="Times New Roman"/>
        </w:rPr>
        <w:t>currently entitled “</w:t>
      </w:r>
      <w:r w:rsidRPr="00FB105D">
        <w:rPr>
          <w:rFonts w:ascii="Times New Roman" w:hAnsi="Times New Roman" w:cs="Times New Roman"/>
          <w:bCs/>
          <w:color w:val="000000"/>
        </w:rPr>
        <w:t>Petitions to Remove</w:t>
      </w:r>
      <w:r w:rsidRPr="00FB105D">
        <w:rPr>
          <w:rFonts w:ascii="Times New Roman" w:hAnsi="Times New Roman" w:cs="Times New Roman"/>
          <w:color w:val="000000"/>
        </w:rPr>
        <w:t>,</w:t>
      </w:r>
      <w:r w:rsidRPr="00FB105D">
        <w:rPr>
          <w:rFonts w:ascii="Times New Roman" w:hAnsi="Times New Roman" w:cs="Times New Roman"/>
        </w:rPr>
        <w:t>” is amended.  It is re-entitled “</w:t>
      </w:r>
      <w:r w:rsidRPr="00FB105D">
        <w:rPr>
          <w:rFonts w:ascii="Times New Roman" w:hAnsi="Times New Roman" w:cs="Times New Roman"/>
          <w:bCs/>
          <w:color w:val="000000"/>
        </w:rPr>
        <w:t>Petitions for Removal and Answers</w:t>
      </w:r>
      <w:r w:rsidRPr="00FB105D">
        <w:rPr>
          <w:rFonts w:ascii="Times New Roman" w:hAnsi="Times New Roman" w:cs="Times New Roman"/>
        </w:rPr>
        <w:t>” and it imposes a new requirement that petitions for removal and answers thereto must be verified under penalty of perjury.</w:t>
      </w:r>
    </w:p>
    <w:p w:rsidR="00774211" w:rsidRPr="00FB105D" w:rsidRDefault="00774211" w:rsidP="00EC3811">
      <w:pPr>
        <w:pStyle w:val="Heading3"/>
      </w:pPr>
      <w:r w:rsidRPr="00FB105D">
        <w:t>Section A</w:t>
      </w:r>
      <w:r w:rsidR="00BE6691" w:rsidRPr="00FB105D">
        <w:t>d</w:t>
      </w:r>
      <w:r w:rsidRPr="00FB105D">
        <w:t>ded: 10</w:t>
      </w:r>
      <w:r w:rsidR="00BE6691" w:rsidRPr="00FB105D">
        <w:t>844</w:t>
      </w:r>
      <w:r w:rsidRPr="00FB105D">
        <w:t>.</w:t>
      </w:r>
    </w:p>
    <w:p w:rsidR="00774211" w:rsidRPr="00FB105D" w:rsidRDefault="00BE6691" w:rsidP="00FB105D">
      <w:pPr>
        <w:spacing w:before="240"/>
        <w:ind w:left="-360" w:right="-360"/>
        <w:jc w:val="both"/>
        <w:rPr>
          <w:rFonts w:ascii="Times New Roman" w:hAnsi="Times New Roman" w:cs="Times New Roman"/>
          <w:b/>
          <w:bCs/>
        </w:rPr>
      </w:pPr>
      <w:r w:rsidRPr="00FB105D">
        <w:rPr>
          <w:rFonts w:ascii="Times New Roman" w:hAnsi="Times New Roman" w:cs="Times New Roman"/>
        </w:rPr>
        <w:t>Rule 10844, entitled “Petitions for Disqualification and Answers,” is added.  It</w:t>
      </w:r>
      <w:r w:rsidR="007C5E1D" w:rsidRPr="00FB105D">
        <w:rPr>
          <w:rFonts w:ascii="Times New Roman" w:hAnsi="Times New Roman" w:cs="Times New Roman"/>
        </w:rPr>
        <w:t xml:space="preserve"> requires that </w:t>
      </w:r>
      <w:r w:rsidRPr="00FB105D">
        <w:rPr>
          <w:rFonts w:ascii="Times New Roman" w:hAnsi="Times New Roman" w:cs="Times New Roman"/>
          <w:color w:val="000000"/>
        </w:rPr>
        <w:t>any petition for disqualification (and any answer thereto) must be verified under penalty of perjury.</w:t>
      </w:r>
    </w:p>
    <w:p w:rsidR="00774211" w:rsidRPr="00FB105D" w:rsidRDefault="00774211" w:rsidP="00EC3811">
      <w:pPr>
        <w:pStyle w:val="Heading3"/>
      </w:pPr>
      <w:r w:rsidRPr="00FB105D">
        <w:t>Section A</w:t>
      </w:r>
      <w:r w:rsidR="007C5E1D" w:rsidRPr="00FB105D">
        <w:t>d</w:t>
      </w:r>
      <w:r w:rsidRPr="00FB105D">
        <w:t>ded: 10</w:t>
      </w:r>
      <w:r w:rsidR="007C5E1D" w:rsidRPr="00FB105D">
        <w:t>845</w:t>
      </w:r>
      <w:r w:rsidRPr="00FB105D">
        <w:t>.</w:t>
      </w:r>
    </w:p>
    <w:p w:rsidR="00774211" w:rsidRPr="00FB105D" w:rsidRDefault="007C5E1D" w:rsidP="00FB105D">
      <w:pPr>
        <w:spacing w:before="240"/>
        <w:ind w:left="-360" w:right="-360"/>
        <w:jc w:val="both"/>
        <w:rPr>
          <w:rFonts w:ascii="Times New Roman" w:hAnsi="Times New Roman" w:cs="Times New Roman"/>
          <w:b/>
          <w:bCs/>
        </w:rPr>
      </w:pPr>
      <w:r w:rsidRPr="00FB105D">
        <w:rPr>
          <w:rFonts w:ascii="Times New Roman" w:hAnsi="Times New Roman" w:cs="Times New Roman"/>
          <w:bCs/>
          <w:color w:val="000000"/>
        </w:rPr>
        <w:t>Rule 10845, entitled “</w:t>
      </w:r>
      <w:r w:rsidRPr="00FB105D">
        <w:rPr>
          <w:rFonts w:ascii="Times New Roman" w:hAnsi="Times New Roman" w:cs="Times New Roman"/>
          <w:color w:val="000000"/>
        </w:rPr>
        <w:t xml:space="preserve">General Requirements for Petitions for Reconsideration, Removal, and Disqualification, and for Answers and Other Documents,” is added.  Rule 10845 requires that, except as otherwise provided by sections 10840 or 10865, all documents filed in connection with any petition for reconsideration, petition for removal, petition for disqualification or any other matter pending before the Appeals Board shall comply with the requirements of Court Administrator Rules 10228, 10229, 10230, 10232, 10235, and 10236.  These provisions are necessary in light of EAMS.  Rule 10845 requires compliance with the general 25-page limitation of Court Administrator Rule 10232(a)(6), </w:t>
      </w:r>
      <w:r w:rsidR="00F155B6" w:rsidRPr="00FB105D">
        <w:rPr>
          <w:rFonts w:ascii="Times New Roman" w:hAnsi="Times New Roman" w:cs="Times New Roman"/>
          <w:color w:val="000000"/>
        </w:rPr>
        <w:t>however,</w:t>
      </w:r>
      <w:r w:rsidRPr="00FB105D">
        <w:rPr>
          <w:rFonts w:ascii="Times New Roman" w:hAnsi="Times New Roman" w:cs="Times New Roman"/>
          <w:color w:val="000000"/>
        </w:rPr>
        <w:t xml:space="preserve"> any supplemental petition or answer </w:t>
      </w:r>
      <w:r w:rsidR="000C2714" w:rsidRPr="00FB105D">
        <w:rPr>
          <w:rFonts w:ascii="Times New Roman" w:hAnsi="Times New Roman" w:cs="Times New Roman"/>
          <w:color w:val="000000"/>
        </w:rPr>
        <w:t xml:space="preserve">submitted </w:t>
      </w:r>
      <w:r w:rsidRPr="00FB105D">
        <w:rPr>
          <w:rFonts w:ascii="Times New Roman" w:hAnsi="Times New Roman" w:cs="Times New Roman"/>
          <w:color w:val="000000"/>
        </w:rPr>
        <w:t>under Rule 10848 shall not exceed ten pages.</w:t>
      </w:r>
      <w:r w:rsidRPr="00FB105D">
        <w:rPr>
          <w:rFonts w:ascii="Times New Roman" w:hAnsi="Times New Roman" w:cs="Times New Roman"/>
        </w:rPr>
        <w:t xml:space="preserve">  </w:t>
      </w:r>
      <w:r w:rsidR="000C2714" w:rsidRPr="00FB105D">
        <w:rPr>
          <w:rFonts w:ascii="Times New Roman" w:hAnsi="Times New Roman" w:cs="Times New Roman"/>
        </w:rPr>
        <w:t xml:space="preserve">Rule 10845 allows the Appeals Board to make exceptions on its own motion or on a clear and convincing showing of good cause.  </w:t>
      </w:r>
      <w:r w:rsidRPr="00FB105D">
        <w:rPr>
          <w:rFonts w:ascii="Times New Roman" w:hAnsi="Times New Roman" w:cs="Times New Roman"/>
          <w:bCs/>
          <w:color w:val="000000"/>
        </w:rPr>
        <w:t xml:space="preserve">Finally, Rule 10845 provides that </w:t>
      </w:r>
      <w:r w:rsidRPr="00FB105D">
        <w:rPr>
          <w:rFonts w:ascii="Times New Roman" w:hAnsi="Times New Roman" w:cs="Times New Roman"/>
        </w:rPr>
        <w:t>a</w:t>
      </w:r>
      <w:r w:rsidRPr="00FB105D">
        <w:rPr>
          <w:rFonts w:ascii="Times New Roman" w:hAnsi="Times New Roman" w:cs="Times New Roman"/>
          <w:color w:val="000000"/>
        </w:rPr>
        <w:t xml:space="preserve"> document sent directly to the Appeals Board by fax or e-mail will not be accepted for filing, unless otherwise ordered by the Appeals Board.</w:t>
      </w:r>
    </w:p>
    <w:p w:rsidR="00774211" w:rsidRPr="00FB105D" w:rsidRDefault="00774211" w:rsidP="00EC3811">
      <w:pPr>
        <w:pStyle w:val="Heading3"/>
      </w:pPr>
      <w:r w:rsidRPr="00FB105D">
        <w:t xml:space="preserve">Section </w:t>
      </w:r>
      <w:r w:rsidR="00BE48DE" w:rsidRPr="00FB105D">
        <w:t>Amend</w:t>
      </w:r>
      <w:r w:rsidRPr="00FB105D">
        <w:t>ed: 10</w:t>
      </w:r>
      <w:r w:rsidR="00BE48DE" w:rsidRPr="00FB105D">
        <w:t>846</w:t>
      </w:r>
      <w:r w:rsidRPr="00FB105D">
        <w:t>.</w:t>
      </w:r>
    </w:p>
    <w:p w:rsidR="00774211" w:rsidRPr="00FB105D" w:rsidRDefault="00823065" w:rsidP="00FB105D">
      <w:pPr>
        <w:spacing w:before="240"/>
        <w:ind w:left="-360" w:right="-360"/>
        <w:jc w:val="both"/>
        <w:rPr>
          <w:rFonts w:ascii="Times New Roman" w:hAnsi="Times New Roman" w:cs="Times New Roman"/>
          <w:b/>
          <w:bCs/>
        </w:rPr>
      </w:pPr>
      <w:r w:rsidRPr="00FB105D">
        <w:rPr>
          <w:rFonts w:ascii="Times New Roman" w:hAnsi="Times New Roman" w:cs="Times New Roman"/>
          <w:color w:val="000000"/>
        </w:rPr>
        <w:t xml:space="preserve">Rule 10846, </w:t>
      </w:r>
      <w:r w:rsidRPr="00FB105D">
        <w:rPr>
          <w:rFonts w:ascii="Times New Roman" w:hAnsi="Times New Roman" w:cs="Times New Roman"/>
        </w:rPr>
        <w:t>entitled “</w:t>
      </w:r>
      <w:r w:rsidRPr="00FB105D">
        <w:rPr>
          <w:rFonts w:ascii="Times New Roman" w:hAnsi="Times New Roman" w:cs="Times New Roman"/>
          <w:bCs/>
          <w:color w:val="000000"/>
        </w:rPr>
        <w:t>Skeletal Petitions</w:t>
      </w:r>
      <w:r w:rsidR="00BE48DE" w:rsidRPr="00FB105D">
        <w:rPr>
          <w:rFonts w:ascii="Times New Roman" w:hAnsi="Times New Roman" w:cs="Times New Roman"/>
        </w:rPr>
        <w:t xml:space="preserve">,” is amended to provide that petitions for removal and disqualification, in addition to petitions for reconsideration, may </w:t>
      </w:r>
      <w:r w:rsidRPr="00FB105D">
        <w:rPr>
          <w:rFonts w:ascii="Times New Roman" w:hAnsi="Times New Roman" w:cs="Times New Roman"/>
        </w:rPr>
        <w:t>be denied if unsupported by specific references to the record and to the principles of law involved.  Rule 10846 also allow</w:t>
      </w:r>
      <w:r w:rsidR="00BE48DE" w:rsidRPr="00FB105D">
        <w:rPr>
          <w:rFonts w:ascii="Times New Roman" w:hAnsi="Times New Roman" w:cs="Times New Roman"/>
        </w:rPr>
        <w:t>s</w:t>
      </w:r>
      <w:r w:rsidRPr="00FB105D">
        <w:rPr>
          <w:rFonts w:ascii="Times New Roman" w:hAnsi="Times New Roman" w:cs="Times New Roman"/>
        </w:rPr>
        <w:t xml:space="preserve"> all three types of petitions (reconsideration, removal, and dis</w:t>
      </w:r>
      <w:r w:rsidR="00BE48DE" w:rsidRPr="00FB105D">
        <w:rPr>
          <w:rFonts w:ascii="Times New Roman" w:hAnsi="Times New Roman" w:cs="Times New Roman"/>
        </w:rPr>
        <w:t>qualification) to be “dismissed.</w:t>
      </w:r>
      <w:r w:rsidRPr="00FB105D">
        <w:rPr>
          <w:rFonts w:ascii="Times New Roman" w:hAnsi="Times New Roman" w:cs="Times New Roman"/>
        </w:rPr>
        <w:t>”</w:t>
      </w:r>
    </w:p>
    <w:p w:rsidR="00774211" w:rsidRPr="00FB105D" w:rsidRDefault="00774211" w:rsidP="00EC3811">
      <w:pPr>
        <w:pStyle w:val="Heading3"/>
      </w:pPr>
      <w:r w:rsidRPr="00FB105D">
        <w:t>Section Amended: 10</w:t>
      </w:r>
      <w:r w:rsidR="006F6E03" w:rsidRPr="00FB105D">
        <w:t>848</w:t>
      </w:r>
      <w:r w:rsidRPr="00FB105D">
        <w:t>.</w:t>
      </w:r>
    </w:p>
    <w:p w:rsidR="00774211" w:rsidRPr="00FB105D" w:rsidRDefault="00CC6747" w:rsidP="00FB105D">
      <w:pPr>
        <w:spacing w:before="240"/>
        <w:ind w:left="-360" w:right="-360"/>
        <w:jc w:val="both"/>
        <w:rPr>
          <w:rFonts w:ascii="Times New Roman" w:hAnsi="Times New Roman" w:cs="Times New Roman"/>
          <w:b/>
          <w:bCs/>
        </w:rPr>
      </w:pPr>
      <w:r w:rsidRPr="00FB105D">
        <w:rPr>
          <w:rFonts w:ascii="Times New Roman" w:hAnsi="Times New Roman" w:cs="Times New Roman"/>
          <w:color w:val="000000"/>
        </w:rPr>
        <w:t xml:space="preserve">Rule 10848, </w:t>
      </w:r>
      <w:r w:rsidRPr="00FB105D">
        <w:rPr>
          <w:rFonts w:ascii="Times New Roman" w:hAnsi="Times New Roman" w:cs="Times New Roman"/>
        </w:rPr>
        <w:t>entitled “</w:t>
      </w:r>
      <w:r w:rsidRPr="00FB105D">
        <w:rPr>
          <w:rFonts w:ascii="Times New Roman" w:hAnsi="Times New Roman" w:cs="Times New Roman"/>
          <w:color w:val="000000"/>
        </w:rPr>
        <w:t>Supplemental Petitions</w:t>
      </w:r>
      <w:r w:rsidRPr="00FB105D">
        <w:rPr>
          <w:rFonts w:ascii="Times New Roman" w:hAnsi="Times New Roman" w:cs="Times New Roman"/>
        </w:rPr>
        <w:t xml:space="preserve">,” is amended to provide that for petitions for removal and disqualification (as well as petitions for reconsideration): </w:t>
      </w:r>
      <w:r w:rsidRPr="00FB105D">
        <w:rPr>
          <w:rFonts w:ascii="Times New Roman" w:hAnsi="Times New Roman" w:cs="Times New Roman"/>
          <w:color w:val="000000"/>
        </w:rPr>
        <w:t xml:space="preserve">(1) supplemental petitions or pleadings or responses </w:t>
      </w:r>
      <w:r w:rsidRPr="00FB105D">
        <w:rPr>
          <w:rFonts w:ascii="Times New Roman" w:hAnsi="Times New Roman" w:cs="Times New Roman"/>
          <w:color w:val="000000"/>
        </w:rPr>
        <w:lastRenderedPageBreak/>
        <w:t>other than the answer shall be considered only when specifically requested or approved by the Appeals Board; and (2) supplemental petitions or pleadings or responses other than the answer, except as provided by this rule, shall neither be accepted nor deemed filed for any purpose and shall not be acknowledged or returned to the filing party.</w:t>
      </w:r>
    </w:p>
    <w:p w:rsidR="007C3408" w:rsidRDefault="007C3408" w:rsidP="00FB105D">
      <w:pPr>
        <w:spacing w:before="240"/>
        <w:ind w:left="-360" w:right="-360"/>
        <w:jc w:val="both"/>
        <w:rPr>
          <w:rFonts w:ascii="Times New Roman" w:hAnsi="Times New Roman" w:cs="Times New Roman"/>
          <w:b/>
          <w:bCs/>
        </w:rPr>
      </w:pPr>
    </w:p>
    <w:p w:rsidR="00774211" w:rsidRPr="00FB105D" w:rsidRDefault="00774211" w:rsidP="00EC3811">
      <w:pPr>
        <w:pStyle w:val="Heading3"/>
      </w:pPr>
      <w:r w:rsidRPr="00FB105D">
        <w:t>Section Amended: 10</w:t>
      </w:r>
      <w:r w:rsidR="005134F7" w:rsidRPr="00FB105D">
        <w:t>850</w:t>
      </w:r>
      <w:r w:rsidRPr="00FB105D">
        <w:t>.</w:t>
      </w:r>
    </w:p>
    <w:p w:rsidR="00774211" w:rsidRPr="00FB105D" w:rsidRDefault="00E117F0" w:rsidP="00FB105D">
      <w:pPr>
        <w:spacing w:before="240"/>
        <w:ind w:left="-360" w:right="-360"/>
        <w:jc w:val="both"/>
        <w:rPr>
          <w:rFonts w:ascii="Times New Roman" w:hAnsi="Times New Roman" w:cs="Times New Roman"/>
          <w:b/>
          <w:bCs/>
        </w:rPr>
      </w:pPr>
      <w:r w:rsidRPr="00FB105D">
        <w:rPr>
          <w:rFonts w:ascii="Times New Roman" w:hAnsi="Times New Roman" w:cs="Times New Roman"/>
          <w:color w:val="000000"/>
        </w:rPr>
        <w:t xml:space="preserve">Rule 10850, </w:t>
      </w:r>
      <w:r w:rsidRPr="00FB105D">
        <w:rPr>
          <w:rFonts w:ascii="Times New Roman" w:hAnsi="Times New Roman" w:cs="Times New Roman"/>
        </w:rPr>
        <w:t>entitled “</w:t>
      </w:r>
      <w:r w:rsidRPr="00FB105D">
        <w:rPr>
          <w:rFonts w:ascii="Times New Roman" w:hAnsi="Times New Roman" w:cs="Times New Roman"/>
          <w:color w:val="000000"/>
        </w:rPr>
        <w:t>Proof of Service</w:t>
      </w:r>
      <w:r w:rsidRPr="00FB105D">
        <w:rPr>
          <w:rFonts w:ascii="Times New Roman" w:hAnsi="Times New Roman" w:cs="Times New Roman"/>
        </w:rPr>
        <w:t>,” is amended to specifically require that service of petitions for reconsideration, removal, and disqualification be made “in accordance with Rule 10505.”  Rule 10505 applies to service by parties and lien claimants, and it sets out proof of service standards for personal service, service by mail, service by e-mail, and service by fax.</w:t>
      </w:r>
    </w:p>
    <w:p w:rsidR="00774211" w:rsidRPr="00FB105D" w:rsidRDefault="00774211" w:rsidP="00EC3811">
      <w:pPr>
        <w:pStyle w:val="Heading3"/>
      </w:pPr>
      <w:r w:rsidRPr="00FB105D">
        <w:t>Section Amended: 10</w:t>
      </w:r>
      <w:r w:rsidR="00EE32A1" w:rsidRPr="00FB105D">
        <w:t>860</w:t>
      </w:r>
      <w:r w:rsidRPr="00FB105D">
        <w:t>.</w:t>
      </w:r>
    </w:p>
    <w:p w:rsidR="00774211" w:rsidRPr="00FB105D" w:rsidRDefault="00EE32A1" w:rsidP="00FB105D">
      <w:pPr>
        <w:spacing w:before="240"/>
        <w:ind w:left="-360" w:right="-360"/>
        <w:jc w:val="both"/>
        <w:rPr>
          <w:rFonts w:ascii="Times New Roman" w:hAnsi="Times New Roman" w:cs="Times New Roman"/>
          <w:b/>
          <w:bCs/>
        </w:rPr>
      </w:pPr>
      <w:r w:rsidRPr="00FB105D">
        <w:rPr>
          <w:rFonts w:ascii="Times New Roman" w:hAnsi="Times New Roman" w:cs="Times New Roman"/>
          <w:color w:val="000000"/>
        </w:rPr>
        <w:t xml:space="preserve">Rule 10860, </w:t>
      </w:r>
      <w:r w:rsidRPr="00FB105D">
        <w:rPr>
          <w:rFonts w:ascii="Times New Roman" w:hAnsi="Times New Roman" w:cs="Times New Roman"/>
        </w:rPr>
        <w:t>entitled “</w:t>
      </w:r>
      <w:r w:rsidRPr="00FB105D">
        <w:rPr>
          <w:rFonts w:ascii="Times New Roman" w:hAnsi="Times New Roman" w:cs="Times New Roman"/>
          <w:color w:val="000000"/>
        </w:rPr>
        <w:t>Report of Workers’ Compensation Judge</w:t>
      </w:r>
      <w:r w:rsidRPr="00FB105D">
        <w:rPr>
          <w:rFonts w:ascii="Times New Roman" w:hAnsi="Times New Roman" w:cs="Times New Roman"/>
        </w:rPr>
        <w:t>,” is amended to provide that, instead of having a WCJ “send” a Report on a petition for reconsideration, removal, or disqualification to the Appeals Board, the WCJ would instead “submit” the Report to the Appeals Board.  This language change gives recognition to the fact that the Reports of the WCJs will be electronically filed within EAMS, and will no longer be mailed or physically delivered to the Appeals Board.</w:t>
      </w:r>
    </w:p>
    <w:p w:rsidR="00774211" w:rsidRPr="00FB105D" w:rsidRDefault="00774211" w:rsidP="00EC3811">
      <w:pPr>
        <w:pStyle w:val="Heading3"/>
      </w:pPr>
      <w:r w:rsidRPr="00FB105D">
        <w:t>Section Amended: 10</w:t>
      </w:r>
      <w:r w:rsidR="00CC3E4E" w:rsidRPr="00FB105D">
        <w:t>865</w:t>
      </w:r>
      <w:r w:rsidRPr="00FB105D">
        <w:t>.</w:t>
      </w:r>
    </w:p>
    <w:p w:rsidR="00CC3E4E" w:rsidRPr="00FB105D" w:rsidRDefault="00CC3E4E" w:rsidP="00FB105D">
      <w:pPr>
        <w:ind w:left="-360" w:right="-360"/>
        <w:jc w:val="both"/>
        <w:rPr>
          <w:rFonts w:ascii="Times New Roman" w:hAnsi="Times New Roman" w:cs="Times New Roman"/>
          <w:color w:val="000000"/>
        </w:rPr>
      </w:pPr>
    </w:p>
    <w:p w:rsidR="00CC3E4E" w:rsidRPr="00FB105D" w:rsidRDefault="00CC3E4E" w:rsidP="00FB105D">
      <w:pPr>
        <w:ind w:left="-360" w:right="-360"/>
        <w:jc w:val="both"/>
        <w:rPr>
          <w:rFonts w:ascii="Times New Roman" w:hAnsi="Times New Roman" w:cs="Times New Roman"/>
        </w:rPr>
      </w:pPr>
      <w:r w:rsidRPr="00FB105D">
        <w:rPr>
          <w:rFonts w:ascii="Times New Roman" w:hAnsi="Times New Roman" w:cs="Times New Roman"/>
          <w:color w:val="000000"/>
        </w:rPr>
        <w:t xml:space="preserve">Rule 10865, currently </w:t>
      </w:r>
      <w:r w:rsidRPr="00FB105D">
        <w:rPr>
          <w:rFonts w:ascii="Times New Roman" w:hAnsi="Times New Roman" w:cs="Times New Roman"/>
        </w:rPr>
        <w:t>entitled “Reconsideration--Labor Code Sections 3201.5 and 3201.7,” is amended.  It is re-entitled “</w:t>
      </w:r>
      <w:r w:rsidRPr="00FB105D">
        <w:rPr>
          <w:rFonts w:ascii="Times New Roman" w:hAnsi="Times New Roman" w:cs="Times New Roman"/>
          <w:color w:val="000000"/>
        </w:rPr>
        <w:t xml:space="preserve">Reconsideration of Arbitration Decisions Made Pursuant To Labor Code Sections 3201.5 and 3201.7.”  </w:t>
      </w:r>
      <w:r w:rsidRPr="00FB105D">
        <w:rPr>
          <w:rFonts w:ascii="Times New Roman" w:hAnsi="Times New Roman" w:cs="Times New Roman"/>
        </w:rPr>
        <w:t xml:space="preserve">Rule 10865 sets forth various requirements relating to petitions for reconsideration from an arbitration decisions in “carve-out” cases.  A “carve-out” petitions for reconsideration (together with a document cover sheet) is to be filed directly with the office of the Appeals Board in </w:t>
      </w:r>
      <w:smartTag w:uri="urn:schemas-microsoft-com:office:smarttags" w:element="City">
        <w:r w:rsidRPr="00FB105D">
          <w:rPr>
            <w:rFonts w:ascii="Times New Roman" w:hAnsi="Times New Roman" w:cs="Times New Roman"/>
          </w:rPr>
          <w:t>San Francisco</w:t>
        </w:r>
      </w:smartTag>
      <w:r w:rsidRPr="00FB105D">
        <w:rPr>
          <w:rFonts w:ascii="Times New Roman" w:hAnsi="Times New Roman" w:cs="Times New Roman"/>
        </w:rPr>
        <w:t xml:space="preserve">, and not with any district office, including the </w:t>
      </w:r>
      <w:smartTag w:uri="urn:schemas-microsoft-com:office:smarttags" w:element="place">
        <w:smartTag w:uri="urn:schemas-microsoft-com:office:smarttags" w:element="City">
          <w:r w:rsidRPr="00FB105D">
            <w:rPr>
              <w:rFonts w:ascii="Times New Roman" w:hAnsi="Times New Roman" w:cs="Times New Roman"/>
            </w:rPr>
            <w:t>San Francisco</w:t>
          </w:r>
        </w:smartTag>
      </w:smartTag>
      <w:r w:rsidRPr="00FB105D">
        <w:rPr>
          <w:rFonts w:ascii="Times New Roman" w:hAnsi="Times New Roman" w:cs="Times New Roman"/>
        </w:rPr>
        <w:t xml:space="preserve"> district office.  If </w:t>
      </w:r>
      <w:r w:rsidRPr="00FB105D">
        <w:rPr>
          <w:rFonts w:ascii="Times New Roman" w:hAnsi="Times New Roman" w:cs="Times New Roman"/>
          <w:lang w:val="en"/>
        </w:rPr>
        <w:t xml:space="preserve">a carve-out petition for reconsideration is submitted to a district office in violation of this rule, the petition shall be returned to the petitioner with a letter explaining the defect and indicating that the petition should be filed directly with the Appeals Board in </w:t>
      </w:r>
      <w:smartTag w:uri="urn:schemas-microsoft-com:office:smarttags" w:element="place">
        <w:smartTag w:uri="urn:schemas-microsoft-com:office:smarttags" w:element="City">
          <w:r w:rsidRPr="00FB105D">
            <w:rPr>
              <w:rFonts w:ascii="Times New Roman" w:hAnsi="Times New Roman" w:cs="Times New Roman"/>
              <w:lang w:val="en"/>
            </w:rPr>
            <w:t>San Francisco</w:t>
          </w:r>
        </w:smartTag>
      </w:smartTag>
      <w:r w:rsidRPr="00FB105D">
        <w:rPr>
          <w:rFonts w:ascii="Times New Roman" w:hAnsi="Times New Roman" w:cs="Times New Roman"/>
          <w:lang w:val="en"/>
        </w:rPr>
        <w:t xml:space="preserve">.  </w:t>
      </w:r>
      <w:r w:rsidRPr="00FB105D">
        <w:rPr>
          <w:rFonts w:ascii="Times New Roman" w:hAnsi="Times New Roman" w:cs="Times New Roman"/>
        </w:rPr>
        <w:t xml:space="preserve">Rule 10865 also provides that a petition for reconsideration in carve-out </w:t>
      </w:r>
      <w:r w:rsidRPr="00FB105D">
        <w:rPr>
          <w:rFonts w:ascii="Times New Roman" w:hAnsi="Times New Roman" w:cs="Times New Roman"/>
          <w:color w:val="000000"/>
        </w:rPr>
        <w:t xml:space="preserve">cases shall include a completed application for adjudication of claim (but without the venue designation), which shall be appended to the petition under a document separator sheet.  </w:t>
      </w:r>
      <w:r w:rsidRPr="00FB105D">
        <w:rPr>
          <w:rFonts w:ascii="Times New Roman" w:hAnsi="Times New Roman" w:cs="Times New Roman"/>
        </w:rPr>
        <w:t>After the filing of the carve-out petition for reconsideration and the document cover sheet, a WCAB adjudication file will be created and an adjudication case number will be assigned, if there is no existing adjudication case number.  The arbitrator is required to submit a photocopy of the complete arbitration record to the Appeals Board within 15 days after receipt of the petition for reconsideration, and the arbitrator is required to prepare a Report on the petition consistent with Rule 10860.</w:t>
      </w:r>
    </w:p>
    <w:p w:rsidR="00774211" w:rsidRPr="00FB105D" w:rsidRDefault="00774211" w:rsidP="00EC3811">
      <w:pPr>
        <w:pStyle w:val="Heading3"/>
      </w:pPr>
      <w:r w:rsidRPr="00FB105D">
        <w:t>Section Amended: 10</w:t>
      </w:r>
      <w:r w:rsidR="00DC1217" w:rsidRPr="00FB105D">
        <w:t>866</w:t>
      </w:r>
      <w:r w:rsidRPr="00FB105D">
        <w:t>.</w:t>
      </w:r>
    </w:p>
    <w:p w:rsidR="00DC1217" w:rsidRPr="00FB105D" w:rsidRDefault="00DC1217" w:rsidP="00FB105D">
      <w:pPr>
        <w:ind w:left="-360" w:right="-360"/>
        <w:jc w:val="both"/>
        <w:rPr>
          <w:rFonts w:ascii="Times New Roman" w:hAnsi="Times New Roman" w:cs="Times New Roman"/>
          <w:color w:val="000000"/>
        </w:rPr>
      </w:pPr>
    </w:p>
    <w:p w:rsidR="00DC1217" w:rsidRPr="00FB105D" w:rsidRDefault="00DC1217" w:rsidP="00FB105D">
      <w:pPr>
        <w:ind w:left="-360" w:right="-360"/>
        <w:jc w:val="both"/>
        <w:rPr>
          <w:rFonts w:ascii="Times New Roman" w:hAnsi="Times New Roman" w:cs="Times New Roman"/>
        </w:rPr>
      </w:pPr>
      <w:r w:rsidRPr="00FB105D">
        <w:rPr>
          <w:rFonts w:ascii="Times New Roman" w:hAnsi="Times New Roman" w:cs="Times New Roman"/>
          <w:color w:val="000000"/>
        </w:rPr>
        <w:t xml:space="preserve">Rule 10866, currently </w:t>
      </w:r>
      <w:r w:rsidRPr="00FB105D">
        <w:rPr>
          <w:rFonts w:ascii="Times New Roman" w:hAnsi="Times New Roman" w:cs="Times New Roman"/>
        </w:rPr>
        <w:t xml:space="preserve">entitled “Reconsideration of Arbitrator’s Decisions or Awards,” is amended.  It is re-entitled “Reconsideration of Arbitrator’s Decisions or Awards </w:t>
      </w:r>
      <w:r w:rsidRPr="00FB105D">
        <w:rPr>
          <w:rFonts w:ascii="Times New Roman" w:hAnsi="Times New Roman" w:cs="Times New Roman"/>
          <w:bCs/>
        </w:rPr>
        <w:t>Made Pursuant To the Mandatory or Voluntary Arbitration Provisions of Labor Code Sections 5270 through 5275</w:t>
      </w:r>
      <w:r w:rsidRPr="00FB105D">
        <w:rPr>
          <w:rFonts w:ascii="Times New Roman" w:hAnsi="Times New Roman" w:cs="Times New Roman"/>
          <w:color w:val="000000"/>
        </w:rPr>
        <w:t xml:space="preserve">.”  </w:t>
      </w:r>
      <w:r w:rsidRPr="00FB105D">
        <w:rPr>
          <w:rFonts w:ascii="Times New Roman" w:hAnsi="Times New Roman" w:cs="Times New Roman"/>
        </w:rPr>
        <w:t xml:space="preserve">Rule 10866 provides that a petition for reconsideration from an arbitration decision made pursuant to </w:t>
      </w:r>
      <w:r w:rsidRPr="00FB105D">
        <w:rPr>
          <w:rFonts w:ascii="Times New Roman" w:hAnsi="Times New Roman" w:cs="Times New Roman"/>
          <w:bCs/>
        </w:rPr>
        <w:t>sections 5270 through 5275</w:t>
      </w:r>
      <w:r w:rsidRPr="00FB105D">
        <w:rPr>
          <w:rFonts w:ascii="Times New Roman" w:hAnsi="Times New Roman" w:cs="Times New Roman"/>
        </w:rPr>
        <w:t xml:space="preserve"> may be filed with any district office or with the office of the Appeals Board in </w:t>
      </w:r>
      <w:smartTag w:uri="urn:schemas-microsoft-com:office:smarttags" w:element="place">
        <w:smartTag w:uri="urn:schemas-microsoft-com:office:smarttags" w:element="City">
          <w:r w:rsidRPr="00FB105D">
            <w:rPr>
              <w:rFonts w:ascii="Times New Roman" w:hAnsi="Times New Roman" w:cs="Times New Roman"/>
            </w:rPr>
            <w:t>San Francisco</w:t>
          </w:r>
        </w:smartTag>
      </w:smartTag>
      <w:r w:rsidRPr="00FB105D">
        <w:rPr>
          <w:rFonts w:ascii="Times New Roman" w:hAnsi="Times New Roman" w:cs="Times New Roman"/>
        </w:rPr>
        <w:t>.  However, Rule 10866 requires the arbitrator to submit a photocopy his or her file, and of his or her report and recommendation on the petition, to the district office having venue.  The costs of photocopying are to be reimbursed to the arbitrator in accordance with the provisions of Labor Code section 5273.</w:t>
      </w:r>
    </w:p>
    <w:p w:rsidR="00774211" w:rsidRPr="00FB105D" w:rsidRDefault="00774211" w:rsidP="00EC3811">
      <w:pPr>
        <w:pStyle w:val="Heading3"/>
      </w:pPr>
      <w:r w:rsidRPr="00FB105D">
        <w:lastRenderedPageBreak/>
        <w:t>Section</w:t>
      </w:r>
      <w:r w:rsidR="002566C0" w:rsidRPr="00FB105D">
        <w:t xml:space="preserve"> Repealed: 10867</w:t>
      </w:r>
      <w:r w:rsidRPr="00FB105D">
        <w:t>.</w:t>
      </w:r>
    </w:p>
    <w:p w:rsidR="00774211" w:rsidRPr="00FB105D" w:rsidRDefault="002566C0" w:rsidP="00FB105D">
      <w:pPr>
        <w:spacing w:before="240"/>
        <w:ind w:left="-360" w:right="-360"/>
        <w:jc w:val="both"/>
        <w:rPr>
          <w:rFonts w:ascii="Times New Roman" w:hAnsi="Times New Roman" w:cs="Times New Roman"/>
          <w:b/>
          <w:bCs/>
        </w:rPr>
      </w:pPr>
      <w:r w:rsidRPr="00FB105D">
        <w:rPr>
          <w:rFonts w:ascii="Times New Roman" w:hAnsi="Times New Roman" w:cs="Times New Roman"/>
        </w:rPr>
        <w:t>Rule 10867, relating to “</w:t>
      </w:r>
      <w:r w:rsidRPr="00FB105D">
        <w:rPr>
          <w:rFonts w:ascii="Times New Roman" w:hAnsi="Times New Roman" w:cs="Times New Roman"/>
          <w:color w:val="000000"/>
        </w:rPr>
        <w:t>Report of Arbitrator</w:t>
      </w:r>
      <w:r w:rsidRPr="00FB105D">
        <w:rPr>
          <w:rFonts w:ascii="Times New Roman" w:hAnsi="Times New Roman" w:cs="Times New Roman"/>
        </w:rPr>
        <w:t>,” is repealed because its provisions are merged into Rule 10866.</w:t>
      </w:r>
    </w:p>
    <w:p w:rsidR="007C3408" w:rsidRDefault="007C3408" w:rsidP="00FB105D">
      <w:pPr>
        <w:spacing w:before="240"/>
        <w:ind w:left="-360" w:right="-360"/>
        <w:jc w:val="both"/>
        <w:rPr>
          <w:rFonts w:ascii="Times New Roman" w:hAnsi="Times New Roman" w:cs="Times New Roman"/>
          <w:b/>
          <w:bCs/>
        </w:rPr>
      </w:pPr>
    </w:p>
    <w:p w:rsidR="007C3408" w:rsidRDefault="007C3408" w:rsidP="00FB105D">
      <w:pPr>
        <w:spacing w:before="240"/>
        <w:ind w:left="-360" w:right="-360"/>
        <w:jc w:val="both"/>
        <w:rPr>
          <w:rFonts w:ascii="Times New Roman" w:hAnsi="Times New Roman" w:cs="Times New Roman"/>
          <w:b/>
          <w:bCs/>
        </w:rPr>
      </w:pPr>
    </w:p>
    <w:p w:rsidR="00774211" w:rsidRPr="00FB105D" w:rsidRDefault="00774211" w:rsidP="00EC3811">
      <w:pPr>
        <w:pStyle w:val="Heading3"/>
      </w:pPr>
      <w:r w:rsidRPr="00FB105D">
        <w:t>Section</w:t>
      </w:r>
      <w:r w:rsidR="00BA0050" w:rsidRPr="00FB105D">
        <w:t xml:space="preserve"> Repealed: 10890</w:t>
      </w:r>
      <w:r w:rsidRPr="00FB105D">
        <w:t>.</w:t>
      </w:r>
    </w:p>
    <w:p w:rsidR="00774211" w:rsidRPr="00FB105D" w:rsidRDefault="00BA0050" w:rsidP="00FB105D">
      <w:pPr>
        <w:spacing w:before="240"/>
        <w:ind w:left="-360" w:right="-360"/>
        <w:jc w:val="both"/>
        <w:rPr>
          <w:rFonts w:ascii="Times New Roman" w:hAnsi="Times New Roman" w:cs="Times New Roman"/>
          <w:b/>
          <w:bCs/>
        </w:rPr>
      </w:pPr>
      <w:r w:rsidRPr="00FB105D">
        <w:rPr>
          <w:rFonts w:ascii="Times New Roman" w:hAnsi="Times New Roman" w:cs="Times New Roman"/>
        </w:rPr>
        <w:t>Rule 10890, relating to “Walk-Through Documents,” is repealed.  Pursuant to Labor Code section 5307(c), the provisions of Rule 10890 are transferred to Court Administrator Rule 10280</w:t>
      </w:r>
      <w:r w:rsidRPr="00FB105D">
        <w:rPr>
          <w:rFonts w:ascii="Times New Roman" w:hAnsi="Times New Roman" w:cs="Times New Roman"/>
          <w:color w:val="000000"/>
        </w:rPr>
        <w:t>.</w:t>
      </w:r>
    </w:p>
    <w:p w:rsidR="00B21155" w:rsidRPr="00FB105D" w:rsidRDefault="00774211" w:rsidP="00EC3811">
      <w:pPr>
        <w:pStyle w:val="Heading3"/>
      </w:pPr>
      <w:r w:rsidRPr="00FB105D">
        <w:t>Section Amended: 10</w:t>
      </w:r>
      <w:r w:rsidR="00B21155" w:rsidRPr="00FB105D">
        <w:t>946</w:t>
      </w:r>
      <w:r w:rsidRPr="00FB105D">
        <w:t>.</w:t>
      </w:r>
    </w:p>
    <w:p w:rsidR="00774211" w:rsidRPr="00FB105D" w:rsidRDefault="00B21155" w:rsidP="00FB105D">
      <w:pPr>
        <w:spacing w:before="240"/>
        <w:ind w:left="-360" w:right="-360"/>
        <w:jc w:val="both"/>
        <w:rPr>
          <w:rFonts w:ascii="Times New Roman" w:hAnsi="Times New Roman" w:cs="Times New Roman"/>
          <w:b/>
          <w:bCs/>
        </w:rPr>
      </w:pPr>
      <w:r w:rsidRPr="00FB105D">
        <w:rPr>
          <w:rFonts w:ascii="Times New Roman" w:hAnsi="Times New Roman" w:cs="Times New Roman"/>
          <w:color w:val="000000"/>
        </w:rPr>
        <w:t xml:space="preserve">Rule </w:t>
      </w:r>
      <w:r w:rsidRPr="00FB105D">
        <w:rPr>
          <w:rFonts w:ascii="Times New Roman" w:hAnsi="Times New Roman" w:cs="Times New Roman"/>
        </w:rPr>
        <w:t>10946</w:t>
      </w:r>
      <w:r w:rsidRPr="00FB105D">
        <w:rPr>
          <w:rFonts w:ascii="Times New Roman" w:hAnsi="Times New Roman" w:cs="Times New Roman"/>
          <w:color w:val="000000"/>
        </w:rPr>
        <w:t xml:space="preserve">, currently </w:t>
      </w:r>
      <w:r w:rsidRPr="00FB105D">
        <w:rPr>
          <w:rFonts w:ascii="Times New Roman" w:hAnsi="Times New Roman" w:cs="Times New Roman"/>
        </w:rPr>
        <w:t xml:space="preserve">entitled “Medical Reports,” is amended.  It is re-entitled “Medical Reports in Subsequent Injuries Benefits Trust Fund Cases.”  </w:t>
      </w:r>
      <w:r w:rsidRPr="00FB105D">
        <w:rPr>
          <w:rFonts w:ascii="Times New Roman" w:hAnsi="Times New Roman" w:cs="Times New Roman"/>
          <w:color w:val="000000"/>
        </w:rPr>
        <w:t xml:space="preserve">Rule </w:t>
      </w:r>
      <w:r w:rsidRPr="00FB105D">
        <w:rPr>
          <w:rFonts w:ascii="Times New Roman" w:hAnsi="Times New Roman" w:cs="Times New Roman"/>
        </w:rPr>
        <w:t>10946 requires that medical reports shall be served on the Subsequent Injuries Benefits Trust Fund (SIF) no later than thirty (30) days prior to the mandatory settlement conference (MSC) or other hearing, unless service is waived by SIF.</w:t>
      </w:r>
    </w:p>
    <w:p w:rsidR="00774211" w:rsidRPr="00FB105D" w:rsidRDefault="00774211" w:rsidP="00FB105D">
      <w:pPr>
        <w:spacing w:before="240"/>
        <w:ind w:left="-360" w:right="-360"/>
        <w:jc w:val="both"/>
        <w:rPr>
          <w:rFonts w:ascii="Times New Roman" w:hAnsi="Times New Roman" w:cs="Times New Roman"/>
          <w:b/>
          <w:bCs/>
        </w:rPr>
      </w:pPr>
      <w:r w:rsidRPr="00FB105D">
        <w:rPr>
          <w:rFonts w:ascii="Times New Roman" w:hAnsi="Times New Roman" w:cs="Times New Roman"/>
          <w:b/>
          <w:bCs/>
        </w:rPr>
        <w:t>Section</w:t>
      </w:r>
      <w:r w:rsidR="004E2AEB" w:rsidRPr="00FB105D">
        <w:rPr>
          <w:rFonts w:ascii="Times New Roman" w:hAnsi="Times New Roman" w:cs="Times New Roman"/>
          <w:b/>
          <w:bCs/>
        </w:rPr>
        <w:t xml:space="preserve"> Amended: 10950</w:t>
      </w:r>
      <w:r w:rsidRPr="00FB105D">
        <w:rPr>
          <w:rFonts w:ascii="Times New Roman" w:hAnsi="Times New Roman" w:cs="Times New Roman"/>
          <w:b/>
          <w:bCs/>
        </w:rPr>
        <w:t>.</w:t>
      </w:r>
    </w:p>
    <w:p w:rsidR="00240F81" w:rsidRDefault="004E2AEB" w:rsidP="007C3408">
      <w:pPr>
        <w:spacing w:before="240"/>
        <w:ind w:left="-360" w:right="-360"/>
        <w:jc w:val="both"/>
        <w:rPr>
          <w:rFonts w:ascii="Times New Roman" w:hAnsi="Times New Roman" w:cs="Times New Roman"/>
          <w:b/>
          <w:bCs/>
        </w:rPr>
      </w:pPr>
      <w:r w:rsidRPr="00FB105D">
        <w:rPr>
          <w:rFonts w:ascii="Times New Roman" w:hAnsi="Times New Roman" w:cs="Times New Roman"/>
          <w:color w:val="000000"/>
        </w:rPr>
        <w:t xml:space="preserve">Rule </w:t>
      </w:r>
      <w:r w:rsidRPr="00FB105D">
        <w:rPr>
          <w:rFonts w:ascii="Times New Roman" w:hAnsi="Times New Roman" w:cs="Times New Roman"/>
        </w:rPr>
        <w:t>10950</w:t>
      </w:r>
      <w:r w:rsidRPr="00FB105D">
        <w:rPr>
          <w:rFonts w:ascii="Times New Roman" w:hAnsi="Times New Roman" w:cs="Times New Roman"/>
          <w:color w:val="000000"/>
        </w:rPr>
        <w:t xml:space="preserve">, currently </w:t>
      </w:r>
      <w:r w:rsidRPr="00FB105D">
        <w:rPr>
          <w:rFonts w:ascii="Times New Roman" w:hAnsi="Times New Roman" w:cs="Times New Roman"/>
        </w:rPr>
        <w:t xml:space="preserve">entitled “Appeal from Order Granting or Denying Petition for Order Requiring Employee to Select Employer-Designated Physician,” is amended.  It is re-entitled “Petitions Appealing Orders Issued by the Administrative Director.”  Rule 10950 provides that, except for petitions appealing audit penalty assessments issued by the Administrative Director pursuant to Labor Code section </w:t>
      </w:r>
      <w:r w:rsidRPr="00FB105D">
        <w:rPr>
          <w:rFonts w:ascii="Times New Roman" w:hAnsi="Times New Roman" w:cs="Times New Roman"/>
          <w:color w:val="000000"/>
        </w:rPr>
        <w:t>129.5(g), all petitions appealing orders issued by the AD are to be filed in accordance with the provisions of Article 9 (section 10290 et seq.) of the rules of the Court Administrator.  Then, when a WCJ has determined such an appeal, any aggrieved party may file a petition for reconsideration with the Appeals Board in accordance with the provisions of Labor Code section 5900 et seq. and WCAB Rules 10840 et seq</w:t>
      </w:r>
      <w:r w:rsidRPr="00FB105D">
        <w:rPr>
          <w:rFonts w:ascii="Times New Roman" w:hAnsi="Times New Roman" w:cs="Times New Roman"/>
        </w:rPr>
        <w:t>.</w:t>
      </w:r>
    </w:p>
    <w:p w:rsidR="00774211" w:rsidRPr="00FB105D" w:rsidRDefault="00774211" w:rsidP="00EC3811">
      <w:pPr>
        <w:pStyle w:val="Heading3"/>
      </w:pPr>
      <w:r w:rsidRPr="00FB105D">
        <w:t>Section</w:t>
      </w:r>
      <w:r w:rsidR="00835438" w:rsidRPr="00FB105D">
        <w:t xml:space="preserve"> Repealed: 10952</w:t>
      </w:r>
      <w:r w:rsidRPr="00FB105D">
        <w:t>.</w:t>
      </w:r>
    </w:p>
    <w:p w:rsidR="00774211" w:rsidRPr="00FB105D" w:rsidRDefault="00835438" w:rsidP="00FB105D">
      <w:pPr>
        <w:spacing w:before="240"/>
        <w:ind w:left="-360" w:right="-360"/>
        <w:jc w:val="both"/>
        <w:rPr>
          <w:rFonts w:ascii="Times New Roman" w:hAnsi="Times New Roman" w:cs="Times New Roman"/>
          <w:b/>
          <w:bCs/>
        </w:rPr>
      </w:pPr>
      <w:r w:rsidRPr="00FB105D">
        <w:rPr>
          <w:rFonts w:ascii="Times New Roman" w:hAnsi="Times New Roman" w:cs="Times New Roman"/>
        </w:rPr>
        <w:t>Rule 10952, entitled “</w:t>
      </w:r>
      <w:r w:rsidRPr="00FB105D">
        <w:rPr>
          <w:rFonts w:ascii="Times New Roman" w:hAnsi="Times New Roman" w:cs="Times New Roman"/>
          <w:color w:val="000000"/>
        </w:rPr>
        <w:t>Appeal of Notice of Compensation Due</w:t>
      </w:r>
      <w:r w:rsidRPr="00FB105D">
        <w:rPr>
          <w:rFonts w:ascii="Times New Roman" w:hAnsi="Times New Roman" w:cs="Times New Roman"/>
        </w:rPr>
        <w:t>,” is repealed.  Pursuant to Labor Code section 5307(c), the provisions of Rule 10952 are transferred to Court Administrator Rule 10291.</w:t>
      </w:r>
    </w:p>
    <w:p w:rsidR="00774211" w:rsidRPr="00FB105D" w:rsidRDefault="00774211" w:rsidP="00EC3811">
      <w:pPr>
        <w:pStyle w:val="Heading3"/>
      </w:pPr>
      <w:r w:rsidRPr="00FB105D">
        <w:t>Section</w:t>
      </w:r>
      <w:r w:rsidR="003B7A8A" w:rsidRPr="00FB105D">
        <w:t xml:space="preserve"> Amended: 10953</w:t>
      </w:r>
      <w:r w:rsidRPr="00FB105D">
        <w:t>.</w:t>
      </w:r>
    </w:p>
    <w:p w:rsidR="00774211" w:rsidRPr="00FB105D" w:rsidRDefault="003B7A8A" w:rsidP="00FB105D">
      <w:pPr>
        <w:spacing w:before="240"/>
        <w:ind w:left="-360" w:right="-360"/>
        <w:jc w:val="both"/>
        <w:rPr>
          <w:rFonts w:ascii="Times New Roman" w:hAnsi="Times New Roman" w:cs="Times New Roman"/>
          <w:b/>
          <w:bCs/>
        </w:rPr>
      </w:pPr>
      <w:r w:rsidRPr="00FB105D">
        <w:rPr>
          <w:rFonts w:ascii="Times New Roman" w:hAnsi="Times New Roman" w:cs="Times New Roman"/>
          <w:color w:val="000000"/>
        </w:rPr>
        <w:t xml:space="preserve">Rule </w:t>
      </w:r>
      <w:r w:rsidRPr="00FB105D">
        <w:rPr>
          <w:rFonts w:ascii="Times New Roman" w:hAnsi="Times New Roman" w:cs="Times New Roman"/>
        </w:rPr>
        <w:t>10953</w:t>
      </w:r>
      <w:r w:rsidRPr="00FB105D">
        <w:rPr>
          <w:rFonts w:ascii="Times New Roman" w:hAnsi="Times New Roman" w:cs="Times New Roman"/>
          <w:color w:val="000000"/>
        </w:rPr>
        <w:t xml:space="preserve">, </w:t>
      </w:r>
      <w:r w:rsidRPr="00FB105D">
        <w:rPr>
          <w:rFonts w:ascii="Times New Roman" w:hAnsi="Times New Roman" w:cs="Times New Roman"/>
        </w:rPr>
        <w:t>entitled “</w:t>
      </w:r>
      <w:r w:rsidRPr="00FB105D">
        <w:rPr>
          <w:rFonts w:ascii="Times New Roman" w:hAnsi="Times New Roman" w:cs="Times New Roman"/>
          <w:color w:val="000000"/>
        </w:rPr>
        <w:t>Petition Appealing Audit Penalty Assessment – Labor Code Section 129.5(g)</w:t>
      </w:r>
      <w:r w:rsidRPr="00FB105D">
        <w:rPr>
          <w:rFonts w:ascii="Times New Roman" w:hAnsi="Times New Roman" w:cs="Times New Roman"/>
        </w:rPr>
        <w:t xml:space="preserve">,” is amended.  Under Rule 10953, petitions appealing audit penalty assessments by the Administrative Director (AD) under Labor Code section </w:t>
      </w:r>
      <w:r w:rsidRPr="00FB105D">
        <w:rPr>
          <w:rFonts w:ascii="Times New Roman" w:hAnsi="Times New Roman" w:cs="Times New Roman"/>
          <w:color w:val="000000"/>
        </w:rPr>
        <w:t xml:space="preserve">129.5 would </w:t>
      </w:r>
      <w:r w:rsidRPr="00FB105D">
        <w:rPr>
          <w:rFonts w:ascii="Times New Roman" w:hAnsi="Times New Roman" w:cs="Times New Roman"/>
          <w:i/>
          <w:color w:val="000000"/>
          <w:u w:val="single"/>
        </w:rPr>
        <w:t>not</w:t>
      </w:r>
      <w:r w:rsidRPr="00FB105D">
        <w:rPr>
          <w:rFonts w:ascii="Times New Roman" w:hAnsi="Times New Roman" w:cs="Times New Roman"/>
          <w:color w:val="000000"/>
        </w:rPr>
        <w:t xml:space="preserve"> be filed with a district office of the WCAB and be initially determined by a WCJ, subject to a petition for reconsideration to the Appeals Board.  Instead, </w:t>
      </w:r>
      <w:r w:rsidRPr="00FB105D">
        <w:rPr>
          <w:rFonts w:ascii="Times New Roman" w:hAnsi="Times New Roman" w:cs="Times New Roman"/>
        </w:rPr>
        <w:t xml:space="preserve">petitions appealing section 129.5 audit penalty assessments would be filed directly with (and determined by) </w:t>
      </w:r>
      <w:r w:rsidRPr="00FB105D">
        <w:rPr>
          <w:rFonts w:ascii="Times New Roman" w:hAnsi="Times New Roman" w:cs="Times New Roman"/>
          <w:color w:val="000000"/>
        </w:rPr>
        <w:t>the Appeals Board.  Some additional changes to Rule 10953 are made in light of the EAMS.  A petition appealing a Labor Code section 129.5(g) penalty assessment must be accompanied by a completed document cover sheet.  Moreover, after the filing of the petition, an EAMS adjudication case will be created and an EAMS adjudication case number will be assigned, which will be served by the WCAB on the AD and on the parties and attorneys listed on the proof of service to the petition.  Furthermore, a certified photocopy of the AD’s record of proceedings is submitted, which the WCAB scan</w:t>
      </w:r>
      <w:r w:rsidR="00E464A9" w:rsidRPr="00FB105D">
        <w:rPr>
          <w:rFonts w:ascii="Times New Roman" w:hAnsi="Times New Roman" w:cs="Times New Roman"/>
          <w:color w:val="000000"/>
        </w:rPr>
        <w:t>s</w:t>
      </w:r>
      <w:r w:rsidRPr="00FB105D">
        <w:rPr>
          <w:rFonts w:ascii="Times New Roman" w:hAnsi="Times New Roman" w:cs="Times New Roman"/>
          <w:color w:val="000000"/>
        </w:rPr>
        <w:t xml:space="preserve"> into EAMS and discard</w:t>
      </w:r>
      <w:r w:rsidR="00E464A9" w:rsidRPr="00FB105D">
        <w:rPr>
          <w:rFonts w:ascii="Times New Roman" w:hAnsi="Times New Roman" w:cs="Times New Roman"/>
          <w:color w:val="000000"/>
        </w:rPr>
        <w:t>s</w:t>
      </w:r>
      <w:r w:rsidRPr="00FB105D">
        <w:rPr>
          <w:rFonts w:ascii="Times New Roman" w:hAnsi="Times New Roman" w:cs="Times New Roman"/>
          <w:color w:val="000000"/>
        </w:rPr>
        <w:t>.</w:t>
      </w:r>
    </w:p>
    <w:p w:rsidR="00774211" w:rsidRPr="00FB105D" w:rsidRDefault="00774211" w:rsidP="00EC3811">
      <w:pPr>
        <w:pStyle w:val="Heading3"/>
      </w:pPr>
      <w:r w:rsidRPr="00FB105D">
        <w:t>Section Repealed: 10</w:t>
      </w:r>
      <w:r w:rsidR="00035F1B" w:rsidRPr="00FB105D">
        <w:t>955</w:t>
      </w:r>
      <w:r w:rsidRPr="00FB105D">
        <w:t>.</w:t>
      </w:r>
    </w:p>
    <w:p w:rsidR="00774211" w:rsidRPr="00FB105D" w:rsidRDefault="00E464A9" w:rsidP="00FB105D">
      <w:pPr>
        <w:spacing w:before="240"/>
        <w:ind w:left="-360" w:right="-360"/>
        <w:jc w:val="both"/>
        <w:rPr>
          <w:rFonts w:ascii="Times New Roman" w:hAnsi="Times New Roman" w:cs="Times New Roman"/>
          <w:b/>
          <w:bCs/>
        </w:rPr>
      </w:pPr>
      <w:r w:rsidRPr="00FB105D">
        <w:rPr>
          <w:rFonts w:ascii="Times New Roman" w:hAnsi="Times New Roman" w:cs="Times New Roman"/>
        </w:rPr>
        <w:lastRenderedPageBreak/>
        <w:t xml:space="preserve">Rule 10955, entitled “Rehabilitation </w:t>
      </w:r>
      <w:r w:rsidRPr="00FB105D">
        <w:rPr>
          <w:rFonts w:ascii="Times New Roman" w:hAnsi="Times New Roman" w:cs="Times New Roman"/>
          <w:color w:val="000000"/>
        </w:rPr>
        <w:t>Appeals</w:t>
      </w:r>
      <w:r w:rsidRPr="00FB105D">
        <w:rPr>
          <w:rFonts w:ascii="Times New Roman" w:hAnsi="Times New Roman" w:cs="Times New Roman"/>
        </w:rPr>
        <w:t>,” is repealed. Pursuant to Labor Code section 5307(c), the provisions of Rule 10955 are transferred to Court Administrator Rule 10293.</w:t>
      </w:r>
    </w:p>
    <w:p w:rsidR="00774211" w:rsidRPr="00FB105D" w:rsidRDefault="00035F1B" w:rsidP="00EC3811">
      <w:pPr>
        <w:pStyle w:val="Heading3"/>
      </w:pPr>
      <w:r w:rsidRPr="00FB105D">
        <w:t>Section Repealed: 10957</w:t>
      </w:r>
      <w:r w:rsidR="00774211" w:rsidRPr="00FB105D">
        <w:t>.</w:t>
      </w:r>
    </w:p>
    <w:p w:rsidR="00774211" w:rsidRPr="00FB105D" w:rsidRDefault="00035F1B" w:rsidP="00FB105D">
      <w:pPr>
        <w:spacing w:before="240"/>
        <w:ind w:left="-360" w:right="-360"/>
        <w:jc w:val="both"/>
        <w:rPr>
          <w:rFonts w:ascii="Times New Roman" w:hAnsi="Times New Roman" w:cs="Times New Roman"/>
          <w:b/>
          <w:bCs/>
        </w:rPr>
      </w:pPr>
      <w:r w:rsidRPr="00FB105D">
        <w:rPr>
          <w:rFonts w:ascii="Times New Roman" w:hAnsi="Times New Roman" w:cs="Times New Roman"/>
        </w:rPr>
        <w:t>Rule 10957, entitled “Deposition of Rehabilitation Consultants,” is repealed.  The depositions (as well as the trial testimony) of Rehabilitation Consultants (as well as other judicial and quasi-judicial officers in workers’ compensation matters) is now addressed by Rule 10593.</w:t>
      </w:r>
    </w:p>
    <w:p w:rsidR="00774211" w:rsidRPr="00FB105D" w:rsidRDefault="005872A2" w:rsidP="00EC3811">
      <w:pPr>
        <w:pStyle w:val="Heading3"/>
      </w:pPr>
      <w:r w:rsidRPr="00FB105D">
        <w:t>Sections Repealed: 10995 and 10996</w:t>
      </w:r>
      <w:r w:rsidR="00774211" w:rsidRPr="00FB105D">
        <w:t>.</w:t>
      </w:r>
    </w:p>
    <w:p w:rsidR="00774211" w:rsidRPr="00FB105D" w:rsidRDefault="005872A2" w:rsidP="00FB105D">
      <w:pPr>
        <w:spacing w:before="240"/>
        <w:ind w:left="-360" w:right="-360"/>
        <w:jc w:val="both"/>
        <w:rPr>
          <w:rFonts w:ascii="Times New Roman" w:hAnsi="Times New Roman" w:cs="Times New Roman"/>
          <w:b/>
          <w:bCs/>
        </w:rPr>
      </w:pPr>
      <w:r w:rsidRPr="00FB105D">
        <w:rPr>
          <w:rFonts w:ascii="Times New Roman" w:hAnsi="Times New Roman" w:cs="Times New Roman"/>
        </w:rPr>
        <w:t>Rules 10995 and 10996 – entitled, respectively, “Mandatory Arbitration” and “Voluntary Arbitration” – are repealed.  Pursuant to Labor Code section 5307(c), the provisions of Rules 10995 and 10996 are transferred to Court Administrator Rules 10295 and 10296.</w:t>
      </w:r>
    </w:p>
    <w:p w:rsidR="00774211" w:rsidRPr="00FB105D" w:rsidRDefault="00774211" w:rsidP="00FB105D">
      <w:pPr>
        <w:ind w:left="-360" w:right="-360"/>
        <w:jc w:val="both"/>
        <w:rPr>
          <w:rFonts w:ascii="Times New Roman" w:hAnsi="Times New Roman" w:cs="Times New Roman"/>
          <w:b/>
          <w:bCs/>
        </w:rPr>
      </w:pPr>
    </w:p>
    <w:p w:rsidR="00774211" w:rsidRPr="00FB105D" w:rsidRDefault="00DB1678" w:rsidP="00EC3811">
      <w:pPr>
        <w:pStyle w:val="Heading20"/>
      </w:pPr>
      <w:r w:rsidRPr="00FB105D">
        <w:t>STATE REIMBURSABLE MANDATE:</w:t>
      </w:r>
    </w:p>
    <w:p w:rsidR="00774211" w:rsidRPr="00FB105D" w:rsidRDefault="00774211" w:rsidP="00FB105D">
      <w:pPr>
        <w:ind w:left="-360" w:right="-360"/>
        <w:jc w:val="both"/>
        <w:rPr>
          <w:rFonts w:ascii="Times New Roman" w:hAnsi="Times New Roman" w:cs="Times New Roman"/>
        </w:rPr>
      </w:pPr>
    </w:p>
    <w:p w:rsidR="00774211" w:rsidRPr="00FB105D" w:rsidRDefault="00774211" w:rsidP="00FB105D">
      <w:pPr>
        <w:ind w:left="-360" w:right="-360"/>
        <w:jc w:val="both"/>
        <w:rPr>
          <w:rFonts w:ascii="Times New Roman" w:hAnsi="Times New Roman" w:cs="Times New Roman"/>
        </w:rPr>
      </w:pPr>
      <w:r w:rsidRPr="00FB105D">
        <w:rPr>
          <w:rFonts w:ascii="Times New Roman" w:hAnsi="Times New Roman" w:cs="Times New Roman"/>
        </w:rPr>
        <w:t xml:space="preserve">The </w:t>
      </w:r>
      <w:smartTag w:uri="urn:schemas-microsoft-com:office:smarttags" w:element="PersonName">
        <w:r w:rsidRPr="00FB105D">
          <w:rPr>
            <w:rFonts w:ascii="Times New Roman" w:hAnsi="Times New Roman" w:cs="Times New Roman"/>
          </w:rPr>
          <w:t>WCAB</w:t>
        </w:r>
      </w:smartTag>
      <w:r w:rsidRPr="00FB105D">
        <w:rPr>
          <w:rFonts w:ascii="Times New Roman" w:hAnsi="Times New Roman" w:cs="Times New Roman"/>
        </w:rPr>
        <w:t xml:space="preserve"> has determined that </w:t>
      </w:r>
      <w:r w:rsidR="00252722" w:rsidRPr="00FB105D">
        <w:rPr>
          <w:rFonts w:ascii="Times New Roman" w:hAnsi="Times New Roman" w:cs="Times New Roman"/>
        </w:rPr>
        <w:t>its</w:t>
      </w:r>
      <w:r w:rsidRPr="00FB105D">
        <w:rPr>
          <w:rFonts w:ascii="Times New Roman" w:hAnsi="Times New Roman" w:cs="Times New Roman"/>
        </w:rPr>
        <w:t xml:space="preserve"> proposed</w:t>
      </w:r>
      <w:r w:rsidR="00252722" w:rsidRPr="00FB105D">
        <w:rPr>
          <w:rFonts w:ascii="Times New Roman" w:hAnsi="Times New Roman" w:cs="Times New Roman"/>
        </w:rPr>
        <w:t xml:space="preserve"> regulatory action (i.e., its adoption, amendment, or repeal of various of its rules of practice and procedure) </w:t>
      </w:r>
      <w:r w:rsidRPr="00FB105D">
        <w:rPr>
          <w:rFonts w:ascii="Times New Roman" w:hAnsi="Times New Roman" w:cs="Times New Roman"/>
        </w:rPr>
        <w:t>will not impose any new mandated programs on any local agency or school district.  The California Supreme Court has determined that an increase in workers’ compensation benefit levels does not constitute a new State mandate for the purpose of local mandate claims because the increase does not impose unique requirements on local governments. (</w:t>
      </w:r>
      <w:r w:rsidRPr="00FB105D">
        <w:rPr>
          <w:rFonts w:ascii="Times New Roman" w:hAnsi="Times New Roman" w:cs="Times New Roman"/>
          <w:i/>
          <w:iCs/>
        </w:rPr>
        <w:t xml:space="preserve">County of Los Angeles v. State of </w:t>
      </w:r>
      <w:r w:rsidR="005B6881" w:rsidRPr="00FB105D">
        <w:rPr>
          <w:rFonts w:ascii="Times New Roman" w:hAnsi="Times New Roman" w:cs="Times New Roman"/>
          <w:i/>
          <w:iCs/>
        </w:rPr>
        <w:t>California</w:t>
      </w:r>
      <w:r w:rsidR="005B6881" w:rsidRPr="00FB105D">
        <w:rPr>
          <w:rFonts w:ascii="Times New Roman" w:hAnsi="Times New Roman" w:cs="Times New Roman"/>
        </w:rPr>
        <w:t xml:space="preserve"> (1987) 43 Cal.3d 46; cf. </w:t>
      </w:r>
      <w:r w:rsidR="005B6881" w:rsidRPr="00FB105D">
        <w:rPr>
          <w:rFonts w:ascii="Times New Roman" w:hAnsi="Times New Roman" w:cs="Times New Roman"/>
          <w:i/>
        </w:rPr>
        <w:t>City of Sacramento v. State of California</w:t>
      </w:r>
      <w:r w:rsidR="005B6881" w:rsidRPr="00FB105D">
        <w:rPr>
          <w:rFonts w:ascii="Times New Roman" w:hAnsi="Times New Roman" w:cs="Times New Roman"/>
        </w:rPr>
        <w:t xml:space="preserve"> (1990) 50 Cal.3d 51; </w:t>
      </w:r>
      <w:r w:rsidR="005B6881" w:rsidRPr="00FB105D">
        <w:rPr>
          <w:rFonts w:ascii="Times New Roman" w:hAnsi="Times New Roman" w:cs="Times New Roman"/>
          <w:i/>
        </w:rPr>
        <w:t>City of Richmond v. Commission on State Mandates</w:t>
      </w:r>
      <w:r w:rsidR="005B6881" w:rsidRPr="00FB105D">
        <w:rPr>
          <w:rFonts w:ascii="Times New Roman" w:hAnsi="Times New Roman" w:cs="Times New Roman"/>
        </w:rPr>
        <w:t xml:space="preserve"> (1998) 64 Cal.App.4th 1190.)</w:t>
      </w:r>
      <w:r w:rsidRPr="00FB105D">
        <w:rPr>
          <w:rFonts w:ascii="Times New Roman" w:hAnsi="Times New Roman" w:cs="Times New Roman"/>
        </w:rPr>
        <w:t xml:space="preserve">  The requirements imposed on all employers by the proposed changes to these regulations, although not a benefit level increase, are similarly not a new State mandate because the regulations apply to all employers, private and public, and not uniquely to local governments.</w:t>
      </w:r>
    </w:p>
    <w:p w:rsidR="00774211" w:rsidRPr="00FB105D" w:rsidRDefault="00774211" w:rsidP="00FB105D">
      <w:pPr>
        <w:ind w:left="-360" w:right="-360"/>
        <w:jc w:val="both"/>
        <w:rPr>
          <w:rFonts w:ascii="Times New Roman" w:hAnsi="Times New Roman" w:cs="Times New Roman"/>
        </w:rPr>
      </w:pPr>
    </w:p>
    <w:p w:rsidR="00774211" w:rsidRPr="00FB105D" w:rsidRDefault="00774211" w:rsidP="00EC3811">
      <w:pPr>
        <w:pStyle w:val="Heading20"/>
      </w:pPr>
      <w:r w:rsidRPr="00FB105D">
        <w:t>COST OR SAVINGS TO LOCAL AGENCIES OR SCHOOL DISTRICTS:</w:t>
      </w:r>
    </w:p>
    <w:p w:rsidR="00774211" w:rsidRPr="00FB105D" w:rsidRDefault="00774211" w:rsidP="00FB105D">
      <w:pPr>
        <w:ind w:left="-360" w:right="-360"/>
        <w:jc w:val="both"/>
        <w:rPr>
          <w:rFonts w:ascii="Times New Roman" w:hAnsi="Times New Roman" w:cs="Times New Roman"/>
        </w:rPr>
      </w:pPr>
    </w:p>
    <w:p w:rsidR="00065FFC" w:rsidRPr="00FB105D" w:rsidRDefault="005B6881" w:rsidP="00FB105D">
      <w:pPr>
        <w:ind w:left="-360" w:right="-360"/>
        <w:jc w:val="both"/>
        <w:rPr>
          <w:rFonts w:ascii="Times New Roman" w:hAnsi="Times New Roman" w:cs="Times New Roman"/>
        </w:rPr>
      </w:pPr>
      <w:r w:rsidRPr="00FB105D">
        <w:rPr>
          <w:rFonts w:ascii="Times New Roman" w:hAnsi="Times New Roman" w:cs="Times New Roman"/>
        </w:rPr>
        <w:t xml:space="preserve">The </w:t>
      </w:r>
      <w:smartTag w:uri="urn:schemas-microsoft-com:office:smarttags" w:element="PersonName">
        <w:r w:rsidRPr="00FB105D">
          <w:rPr>
            <w:rFonts w:ascii="Times New Roman" w:hAnsi="Times New Roman" w:cs="Times New Roman"/>
          </w:rPr>
          <w:t>WCAB</w:t>
        </w:r>
      </w:smartTag>
      <w:r w:rsidRPr="00FB105D">
        <w:rPr>
          <w:rFonts w:ascii="Times New Roman" w:hAnsi="Times New Roman" w:cs="Times New Roman"/>
        </w:rPr>
        <w:t xml:space="preserve">’s proposed regulatory action (i.e., its adoption, amendment, or repeal of various of its rules of practice and procedure) </w:t>
      </w:r>
      <w:r w:rsidR="00774211" w:rsidRPr="00FB105D">
        <w:rPr>
          <w:rFonts w:ascii="Times New Roman" w:hAnsi="Times New Roman" w:cs="Times New Roman"/>
        </w:rPr>
        <w:t xml:space="preserve">may, from time to time, impose </w:t>
      </w:r>
      <w:r w:rsidRPr="00FB105D">
        <w:rPr>
          <w:rFonts w:ascii="Times New Roman" w:hAnsi="Times New Roman" w:cs="Times New Roman"/>
        </w:rPr>
        <w:t xml:space="preserve">minor </w:t>
      </w:r>
      <w:r w:rsidR="00774211" w:rsidRPr="00FB105D">
        <w:rPr>
          <w:rFonts w:ascii="Times New Roman" w:hAnsi="Times New Roman" w:cs="Times New Roman"/>
        </w:rPr>
        <w:t xml:space="preserve">costs on local agencies and school districts.  Any such costs, however, will be non-discretionary because the requirement that every employer contribute to the funding of </w:t>
      </w:r>
      <w:smartTag w:uri="urn:schemas-microsoft-com:office:smarttags" w:element="State">
        <w:smartTag w:uri="urn:schemas-microsoft-com:office:smarttags" w:element="place">
          <w:smartTag w:uri="urn:schemas-microsoft-com:office:smarttags" w:element="PersonName">
            <w:r w:rsidR="00774211" w:rsidRPr="00FB105D">
              <w:rPr>
                <w:rFonts w:ascii="Times New Roman" w:hAnsi="Times New Roman" w:cs="Times New Roman"/>
              </w:rPr>
              <w:t>California</w:t>
            </w:r>
          </w:smartTag>
        </w:smartTag>
      </w:smartTag>
      <w:r w:rsidR="00774211" w:rsidRPr="00FB105D">
        <w:rPr>
          <w:rFonts w:ascii="Times New Roman" w:hAnsi="Times New Roman" w:cs="Times New Roman"/>
        </w:rPr>
        <w:t>’s workers’ compensation programs is a statutory obligation.  Furthermore, any such costs are non-reimbursable because</w:t>
      </w:r>
      <w:r w:rsidRPr="00FB105D">
        <w:rPr>
          <w:rFonts w:ascii="Times New Roman" w:hAnsi="Times New Roman" w:cs="Times New Roman"/>
        </w:rPr>
        <w:t>, as discussed above,</w:t>
      </w:r>
      <w:r w:rsidR="00774211" w:rsidRPr="00FB105D">
        <w:rPr>
          <w:rFonts w:ascii="Times New Roman" w:hAnsi="Times New Roman" w:cs="Times New Roman"/>
        </w:rPr>
        <w:t xml:space="preserve"> the requirement on employers to contribute to the funding of </w:t>
      </w:r>
      <w:smartTag w:uri="urn:schemas-microsoft-com:office:smarttags" w:element="State">
        <w:smartTag w:uri="urn:schemas-microsoft-com:office:smarttags" w:element="PersonName">
          <w:r w:rsidR="00774211" w:rsidRPr="00FB105D">
            <w:rPr>
              <w:rFonts w:ascii="Times New Roman" w:hAnsi="Times New Roman" w:cs="Times New Roman"/>
            </w:rPr>
            <w:t>California</w:t>
          </w:r>
        </w:smartTag>
      </w:smartTag>
      <w:r w:rsidR="00774211" w:rsidRPr="00FB105D">
        <w:rPr>
          <w:rFonts w:ascii="Times New Roman" w:hAnsi="Times New Roman" w:cs="Times New Roman"/>
        </w:rPr>
        <w:t xml:space="preserve">’s workers’ compensation programs is not unique to local agencies or school districts and applies to all employers alike, public and private, including the State of </w:t>
      </w:r>
      <w:smartTag w:uri="urn:schemas-microsoft-com:office:smarttags" w:element="State">
        <w:smartTag w:uri="urn:schemas-microsoft-com:office:smarttags" w:element="place">
          <w:smartTag w:uri="urn:schemas-microsoft-com:office:smarttags" w:element="PersonName">
            <w:r w:rsidR="00774211" w:rsidRPr="00FB105D">
              <w:rPr>
                <w:rFonts w:ascii="Times New Roman" w:hAnsi="Times New Roman" w:cs="Times New Roman"/>
              </w:rPr>
              <w:t>California</w:t>
            </w:r>
          </w:smartTag>
        </w:smartTag>
      </w:smartTag>
      <w:r w:rsidR="00774211" w:rsidRPr="00FB105D">
        <w:rPr>
          <w:rFonts w:ascii="Times New Roman" w:hAnsi="Times New Roman" w:cs="Times New Roman"/>
        </w:rPr>
        <w:t>.</w:t>
      </w:r>
      <w:r w:rsidR="00C16E63" w:rsidRPr="00FB105D">
        <w:rPr>
          <w:rFonts w:ascii="Times New Roman" w:hAnsi="Times New Roman" w:cs="Times New Roman"/>
        </w:rPr>
        <w:t xml:space="preserve"> (See Lab. Code, §§ 62.5(a)(1) &amp; (e)(1) (workers’ compensation system is funded by surcharges assessed “upon all employers, as defined in [Labor Code] Section 3300”), 3300 (defining “employer” to include “[t]he State and every State agency</w:t>
      </w:r>
      <w:r w:rsidR="00065FFC" w:rsidRPr="00FB105D">
        <w:rPr>
          <w:rFonts w:ascii="Times New Roman" w:hAnsi="Times New Roman" w:cs="Times New Roman"/>
        </w:rPr>
        <w:t>,</w:t>
      </w:r>
      <w:r w:rsidR="00C16E63" w:rsidRPr="00FB105D">
        <w:rPr>
          <w:rFonts w:ascii="Times New Roman" w:hAnsi="Times New Roman" w:cs="Times New Roman"/>
        </w:rPr>
        <w:t xml:space="preserve">” “[e]ach county, city, district, and all public and </w:t>
      </w:r>
      <w:proofErr w:type="spellStart"/>
      <w:r w:rsidR="00C16E63" w:rsidRPr="00FB105D">
        <w:rPr>
          <w:rFonts w:ascii="Times New Roman" w:hAnsi="Times New Roman" w:cs="Times New Roman"/>
        </w:rPr>
        <w:t>quasi public</w:t>
      </w:r>
      <w:proofErr w:type="spellEnd"/>
      <w:r w:rsidR="00C16E63" w:rsidRPr="00FB105D">
        <w:rPr>
          <w:rFonts w:ascii="Times New Roman" w:hAnsi="Times New Roman" w:cs="Times New Roman"/>
        </w:rPr>
        <w:t xml:space="preserve"> corporations and public agencies therein</w:t>
      </w:r>
      <w:r w:rsidR="00065FFC" w:rsidRPr="00FB105D">
        <w:rPr>
          <w:rFonts w:ascii="Times New Roman" w:hAnsi="Times New Roman" w:cs="Times New Roman"/>
        </w:rPr>
        <w:t>,</w:t>
      </w:r>
      <w:r w:rsidR="00C16E63" w:rsidRPr="00FB105D">
        <w:rPr>
          <w:rFonts w:ascii="Times New Roman" w:hAnsi="Times New Roman" w:cs="Times New Roman"/>
        </w:rPr>
        <w:t>”</w:t>
      </w:r>
      <w:r w:rsidR="00065FFC" w:rsidRPr="00FB105D">
        <w:rPr>
          <w:rFonts w:ascii="Times New Roman" w:hAnsi="Times New Roman" w:cs="Times New Roman"/>
        </w:rPr>
        <w:t xml:space="preserve"> and “</w:t>
      </w:r>
      <w:r w:rsidR="005F6EB5" w:rsidRPr="00FB105D">
        <w:rPr>
          <w:rFonts w:ascii="Times New Roman" w:hAnsi="Times New Roman" w:cs="Times New Roman"/>
          <w:color w:val="000000"/>
        </w:rPr>
        <w:t>[e]</w:t>
      </w:r>
      <w:r w:rsidR="00065FFC" w:rsidRPr="00FB105D">
        <w:rPr>
          <w:rFonts w:ascii="Times New Roman" w:hAnsi="Times New Roman" w:cs="Times New Roman"/>
          <w:color w:val="000000"/>
        </w:rPr>
        <w:t>very person including any public service corporation, which has any natural person in service</w:t>
      </w:r>
      <w:r w:rsidR="005F6EB5" w:rsidRPr="00FB105D">
        <w:rPr>
          <w:rFonts w:ascii="Times New Roman" w:hAnsi="Times New Roman" w:cs="Times New Roman"/>
          <w:color w:val="000000"/>
        </w:rPr>
        <w:t>”</w:t>
      </w:r>
      <w:r w:rsidR="00C16E63" w:rsidRPr="00FB105D">
        <w:rPr>
          <w:rFonts w:ascii="Times New Roman" w:hAnsi="Times New Roman" w:cs="Times New Roman"/>
        </w:rPr>
        <w:t>)</w:t>
      </w:r>
      <w:r w:rsidR="00065FFC" w:rsidRPr="00FB105D">
        <w:rPr>
          <w:rFonts w:ascii="Times New Roman" w:hAnsi="Times New Roman" w:cs="Times New Roman"/>
        </w:rPr>
        <w:t xml:space="preserve">, 3700 (providing that “[e]very employer </w:t>
      </w:r>
      <w:r w:rsidR="005F6EB5" w:rsidRPr="00FB105D">
        <w:rPr>
          <w:rFonts w:ascii="Times New Roman" w:hAnsi="Times New Roman" w:cs="Times New Roman"/>
        </w:rPr>
        <w:t>… “shall secure the payment of [workers’] compensation</w:t>
      </w:r>
      <w:r w:rsidR="00065FFC" w:rsidRPr="00FB105D">
        <w:rPr>
          <w:rFonts w:ascii="Times New Roman" w:hAnsi="Times New Roman" w:cs="Times New Roman"/>
        </w:rPr>
        <w:t xml:space="preserve">” </w:t>
      </w:r>
      <w:r w:rsidR="005F6EB5" w:rsidRPr="00FB105D">
        <w:rPr>
          <w:rFonts w:ascii="Times New Roman" w:hAnsi="Times New Roman" w:cs="Times New Roman"/>
        </w:rPr>
        <w:t xml:space="preserve">either by being insured or by obtaining a certificate of consent to self-insure, </w:t>
      </w:r>
      <w:r w:rsidR="00065FFC" w:rsidRPr="00FB105D">
        <w:rPr>
          <w:rFonts w:ascii="Times New Roman" w:hAnsi="Times New Roman" w:cs="Times New Roman"/>
        </w:rPr>
        <w:t>including “any county, city, city and county, municipal corporation, public district, public agency, or any political subdivision of the state”).)</w:t>
      </w:r>
    </w:p>
    <w:p w:rsidR="00C16E63" w:rsidRPr="005A1D3C" w:rsidRDefault="00C16E63" w:rsidP="005A1D3C">
      <w:pPr>
        <w:ind w:left="-360" w:right="-360"/>
        <w:jc w:val="both"/>
        <w:rPr>
          <w:rFonts w:ascii="Times New Roman" w:hAnsi="Times New Roman" w:cs="Times New Roman"/>
        </w:rPr>
      </w:pPr>
      <w:bookmarkStart w:id="0" w:name="_GoBack"/>
    </w:p>
    <w:bookmarkEnd w:id="0"/>
    <w:p w:rsidR="00774211" w:rsidRPr="00FB105D" w:rsidRDefault="00774211" w:rsidP="005A1D3C">
      <w:pPr>
        <w:pStyle w:val="Heading20"/>
      </w:pPr>
      <w:r w:rsidRPr="00FB105D">
        <w:t>COST OR SAVINGS TO STATE AGENCIES:</w:t>
      </w:r>
    </w:p>
    <w:p w:rsidR="00774211" w:rsidRPr="00FB105D" w:rsidRDefault="00774211" w:rsidP="00FB105D">
      <w:pPr>
        <w:ind w:left="-360" w:right="-360"/>
        <w:jc w:val="both"/>
        <w:rPr>
          <w:rFonts w:ascii="Times New Roman" w:hAnsi="Times New Roman" w:cs="Times New Roman"/>
        </w:rPr>
      </w:pPr>
    </w:p>
    <w:p w:rsidR="00774211" w:rsidRPr="00FB105D" w:rsidRDefault="00065FFC" w:rsidP="00FB105D">
      <w:pPr>
        <w:ind w:left="-360" w:right="-360"/>
        <w:jc w:val="both"/>
        <w:rPr>
          <w:rFonts w:ascii="Times New Roman" w:hAnsi="Times New Roman" w:cs="Times New Roman"/>
        </w:rPr>
      </w:pPr>
      <w:r w:rsidRPr="00FB105D">
        <w:rPr>
          <w:rFonts w:ascii="Times New Roman" w:hAnsi="Times New Roman" w:cs="Times New Roman"/>
        </w:rPr>
        <w:t xml:space="preserve">The </w:t>
      </w:r>
      <w:smartTag w:uri="urn:schemas-microsoft-com:office:smarttags" w:element="PersonName">
        <w:r w:rsidRPr="00FB105D">
          <w:rPr>
            <w:rFonts w:ascii="Times New Roman" w:hAnsi="Times New Roman" w:cs="Times New Roman"/>
          </w:rPr>
          <w:t>WCAB</w:t>
        </w:r>
      </w:smartTag>
      <w:r w:rsidRPr="00FB105D">
        <w:rPr>
          <w:rFonts w:ascii="Times New Roman" w:hAnsi="Times New Roman" w:cs="Times New Roman"/>
        </w:rPr>
        <w:t xml:space="preserve">’s proposed regulatory action (i.e., its adoption, amendment, or repeal of various of its rules of practice and procedure) </w:t>
      </w:r>
      <w:r w:rsidR="00774211" w:rsidRPr="00FB105D">
        <w:rPr>
          <w:rFonts w:ascii="Times New Roman" w:hAnsi="Times New Roman" w:cs="Times New Roman"/>
        </w:rPr>
        <w:t xml:space="preserve">may, in certain situations, impose </w:t>
      </w:r>
      <w:r w:rsidRPr="00FB105D">
        <w:rPr>
          <w:rFonts w:ascii="Times New Roman" w:hAnsi="Times New Roman" w:cs="Times New Roman"/>
        </w:rPr>
        <w:t xml:space="preserve">minor </w:t>
      </w:r>
      <w:r w:rsidR="00774211" w:rsidRPr="00FB105D">
        <w:rPr>
          <w:rFonts w:ascii="Times New Roman" w:hAnsi="Times New Roman" w:cs="Times New Roman"/>
        </w:rPr>
        <w:t xml:space="preserve">costs on State agencies. </w:t>
      </w:r>
      <w:r w:rsidRPr="00FB105D">
        <w:rPr>
          <w:rFonts w:ascii="Times New Roman" w:hAnsi="Times New Roman" w:cs="Times New Roman"/>
        </w:rPr>
        <w:t xml:space="preserve"> </w:t>
      </w:r>
      <w:r w:rsidR="005F7FDD" w:rsidRPr="00FB105D">
        <w:rPr>
          <w:rFonts w:ascii="Times New Roman" w:hAnsi="Times New Roman" w:cs="Times New Roman"/>
        </w:rPr>
        <w:t xml:space="preserve">(State government accounts for about 3% of the occupational injuries and illnesses.)  </w:t>
      </w:r>
      <w:r w:rsidR="00774211" w:rsidRPr="00FB105D">
        <w:rPr>
          <w:rFonts w:ascii="Times New Roman" w:hAnsi="Times New Roman" w:cs="Times New Roman"/>
        </w:rPr>
        <w:t>Any such costs are non-reimbursable, however, since</w:t>
      </w:r>
      <w:r w:rsidRPr="00FB105D">
        <w:rPr>
          <w:rFonts w:ascii="Times New Roman" w:hAnsi="Times New Roman" w:cs="Times New Roman"/>
        </w:rPr>
        <w:t>, as discussed above,</w:t>
      </w:r>
      <w:r w:rsidR="00774211" w:rsidRPr="00FB105D">
        <w:rPr>
          <w:rFonts w:ascii="Times New Roman" w:hAnsi="Times New Roman" w:cs="Times New Roman"/>
        </w:rPr>
        <w:t xml:space="preserve"> the requirement that employers contribute to the funding of </w:t>
      </w:r>
      <w:smartTag w:uri="urn:schemas-microsoft-com:office:smarttags" w:element="State">
        <w:smartTag w:uri="urn:schemas-microsoft-com:office:smarttags" w:element="place">
          <w:smartTag w:uri="urn:schemas-microsoft-com:office:smarttags" w:element="PersonName">
            <w:r w:rsidR="00774211" w:rsidRPr="00FB105D">
              <w:rPr>
                <w:rFonts w:ascii="Times New Roman" w:hAnsi="Times New Roman" w:cs="Times New Roman"/>
              </w:rPr>
              <w:t>California</w:t>
            </w:r>
          </w:smartTag>
        </w:smartTag>
      </w:smartTag>
      <w:r w:rsidR="00774211" w:rsidRPr="00FB105D">
        <w:rPr>
          <w:rFonts w:ascii="Times New Roman" w:hAnsi="Times New Roman" w:cs="Times New Roman"/>
        </w:rPr>
        <w:t xml:space="preserve">’s workers’ compensation </w:t>
      </w:r>
      <w:r w:rsidR="00774211" w:rsidRPr="00FB105D">
        <w:rPr>
          <w:rFonts w:ascii="Times New Roman" w:hAnsi="Times New Roman" w:cs="Times New Roman"/>
        </w:rPr>
        <w:lastRenderedPageBreak/>
        <w:t>programs is not unique to State agencies and applies to all employers alike, both public and private.</w:t>
      </w:r>
      <w:r w:rsidRPr="00FB105D">
        <w:rPr>
          <w:rFonts w:ascii="Times New Roman" w:hAnsi="Times New Roman" w:cs="Times New Roman"/>
        </w:rPr>
        <w:t xml:space="preserve"> (See Lab. Code, §§ 62.5(a)(1) &amp; (e)(1) (workers’ compensation system is funded by surcharges assessed “upon all employers, as defined in [Labor Code] Section 3300”), 3300 (defining “employer” to include “[t]he State and every State agency</w:t>
      </w:r>
      <w:r w:rsidR="005F6EB5" w:rsidRPr="00FB105D">
        <w:rPr>
          <w:rFonts w:ascii="Times New Roman" w:hAnsi="Times New Roman" w:cs="Times New Roman"/>
        </w:rPr>
        <w:t>,</w:t>
      </w:r>
      <w:r w:rsidRPr="00FB105D">
        <w:rPr>
          <w:rFonts w:ascii="Times New Roman" w:hAnsi="Times New Roman" w:cs="Times New Roman"/>
        </w:rPr>
        <w:t xml:space="preserve">” “[e]ach county, city, district, and all public and </w:t>
      </w:r>
      <w:proofErr w:type="spellStart"/>
      <w:r w:rsidRPr="00FB105D">
        <w:rPr>
          <w:rFonts w:ascii="Times New Roman" w:hAnsi="Times New Roman" w:cs="Times New Roman"/>
        </w:rPr>
        <w:t>quasi public</w:t>
      </w:r>
      <w:proofErr w:type="spellEnd"/>
      <w:r w:rsidRPr="00FB105D">
        <w:rPr>
          <w:rFonts w:ascii="Times New Roman" w:hAnsi="Times New Roman" w:cs="Times New Roman"/>
        </w:rPr>
        <w:t xml:space="preserve"> corporations and public agencies therein</w:t>
      </w:r>
      <w:r w:rsidR="005F6EB5" w:rsidRPr="00FB105D">
        <w:rPr>
          <w:rFonts w:ascii="Times New Roman" w:hAnsi="Times New Roman" w:cs="Times New Roman"/>
        </w:rPr>
        <w:t>,</w:t>
      </w:r>
      <w:r w:rsidRPr="00FB105D">
        <w:rPr>
          <w:rFonts w:ascii="Times New Roman" w:hAnsi="Times New Roman" w:cs="Times New Roman"/>
        </w:rPr>
        <w:t>”</w:t>
      </w:r>
      <w:r w:rsidR="005F6EB5" w:rsidRPr="00FB105D">
        <w:rPr>
          <w:rFonts w:ascii="Times New Roman" w:hAnsi="Times New Roman" w:cs="Times New Roman"/>
        </w:rPr>
        <w:t xml:space="preserve"> and “</w:t>
      </w:r>
      <w:r w:rsidR="005F6EB5" w:rsidRPr="00FB105D">
        <w:rPr>
          <w:rFonts w:ascii="Times New Roman" w:hAnsi="Times New Roman" w:cs="Times New Roman"/>
          <w:color w:val="000000"/>
        </w:rPr>
        <w:t>[e]very person including any public service corporation, which has any natural person in service”</w:t>
      </w:r>
      <w:r w:rsidR="005F6EB5" w:rsidRPr="00FB105D">
        <w:rPr>
          <w:rFonts w:ascii="Times New Roman" w:hAnsi="Times New Roman" w:cs="Times New Roman"/>
        </w:rPr>
        <w:t>).</w:t>
      </w:r>
      <w:r w:rsidR="005F6EB5" w:rsidRPr="00FB105D">
        <w:rPr>
          <w:rStyle w:val="FootnoteReference"/>
          <w:rFonts w:ascii="Times New Roman" w:hAnsi="Times New Roman"/>
        </w:rPr>
        <w:footnoteReference w:id="3"/>
      </w:r>
    </w:p>
    <w:p w:rsidR="00774211" w:rsidRPr="00FB105D" w:rsidRDefault="00774211" w:rsidP="00FB105D">
      <w:pPr>
        <w:ind w:left="-360" w:right="-360"/>
        <w:jc w:val="both"/>
        <w:rPr>
          <w:rFonts w:ascii="Times New Roman" w:hAnsi="Times New Roman" w:cs="Times New Roman"/>
        </w:rPr>
      </w:pPr>
    </w:p>
    <w:p w:rsidR="00774211" w:rsidRPr="00FB105D" w:rsidRDefault="00774211" w:rsidP="00EC3811">
      <w:pPr>
        <w:pStyle w:val="Heading20"/>
      </w:pPr>
      <w:r w:rsidRPr="00FB105D">
        <w:t>COST OR SAVINGS IN FEDERAL FUNDING TO THE STATE:</w:t>
      </w:r>
    </w:p>
    <w:p w:rsidR="00774211" w:rsidRPr="00FB105D" w:rsidRDefault="00774211" w:rsidP="00FB105D">
      <w:pPr>
        <w:ind w:left="-360" w:right="-360"/>
        <w:jc w:val="both"/>
        <w:rPr>
          <w:rFonts w:ascii="Times New Roman" w:hAnsi="Times New Roman" w:cs="Times New Roman"/>
        </w:rPr>
      </w:pPr>
    </w:p>
    <w:p w:rsidR="00774211" w:rsidRPr="00FB105D" w:rsidRDefault="00774211" w:rsidP="00FB105D">
      <w:pPr>
        <w:ind w:left="-360" w:right="-360"/>
        <w:jc w:val="both"/>
        <w:rPr>
          <w:rFonts w:ascii="Times New Roman" w:hAnsi="Times New Roman" w:cs="Times New Roman"/>
        </w:rPr>
      </w:pPr>
      <w:r w:rsidRPr="00FB105D">
        <w:rPr>
          <w:rFonts w:ascii="Times New Roman" w:hAnsi="Times New Roman" w:cs="Times New Roman"/>
        </w:rPr>
        <w:t>The proposed regulations will not affect any federal funding.</w:t>
      </w:r>
    </w:p>
    <w:p w:rsidR="00774211" w:rsidRPr="00FB105D" w:rsidRDefault="00774211" w:rsidP="00FB105D">
      <w:pPr>
        <w:ind w:left="-360" w:right="-360"/>
        <w:jc w:val="both"/>
        <w:rPr>
          <w:rFonts w:ascii="Times New Roman" w:hAnsi="Times New Roman" w:cs="Times New Roman"/>
        </w:rPr>
      </w:pPr>
    </w:p>
    <w:p w:rsidR="00774211" w:rsidRPr="00FB105D" w:rsidRDefault="00774211" w:rsidP="00EC3811">
      <w:pPr>
        <w:pStyle w:val="Heading20"/>
      </w:pPr>
      <w:r w:rsidRPr="00FB105D">
        <w:t>DETERMINATION REGARDING SIGNIFICANT STATEWIDE ADVERSE ECONOMIC IMPACT ON BUSINESS:</w:t>
      </w:r>
    </w:p>
    <w:p w:rsidR="00774211" w:rsidRPr="00FB105D" w:rsidRDefault="00774211" w:rsidP="00FB105D">
      <w:pPr>
        <w:ind w:left="-360" w:right="-360"/>
        <w:jc w:val="both"/>
        <w:rPr>
          <w:rFonts w:ascii="Times New Roman" w:hAnsi="Times New Roman" w:cs="Times New Roman"/>
        </w:rPr>
      </w:pPr>
    </w:p>
    <w:p w:rsidR="00774211" w:rsidRPr="00FB105D" w:rsidRDefault="00774211" w:rsidP="00FB105D">
      <w:pPr>
        <w:ind w:left="-360" w:right="-360"/>
        <w:jc w:val="both"/>
        <w:rPr>
          <w:rFonts w:ascii="Times New Roman" w:hAnsi="Times New Roman" w:cs="Times New Roman"/>
          <w:strike/>
        </w:rPr>
      </w:pPr>
      <w:r w:rsidRPr="00FB105D">
        <w:rPr>
          <w:rFonts w:ascii="Times New Roman" w:hAnsi="Times New Roman" w:cs="Times New Roman"/>
        </w:rPr>
        <w:t xml:space="preserve">The </w:t>
      </w:r>
      <w:smartTag w:uri="urn:schemas-microsoft-com:office:smarttags" w:element="PersonName">
        <w:r w:rsidRPr="00FB105D">
          <w:rPr>
            <w:rFonts w:ascii="Times New Roman" w:hAnsi="Times New Roman" w:cs="Times New Roman"/>
          </w:rPr>
          <w:t>WCAB</w:t>
        </w:r>
      </w:smartTag>
      <w:r w:rsidRPr="00FB105D">
        <w:rPr>
          <w:rFonts w:ascii="Times New Roman" w:hAnsi="Times New Roman" w:cs="Times New Roman"/>
        </w:rPr>
        <w:t xml:space="preserve"> declares that it has initially determined that </w:t>
      </w:r>
      <w:r w:rsidR="005F7FDD" w:rsidRPr="00FB105D">
        <w:rPr>
          <w:rFonts w:ascii="Times New Roman" w:hAnsi="Times New Roman" w:cs="Times New Roman"/>
        </w:rPr>
        <w:t xml:space="preserve">its proposed regulatory action (i.e., its adoption, amendment, or repeal of various of its rules of practice and procedure) </w:t>
      </w:r>
      <w:r w:rsidRPr="00FB105D">
        <w:rPr>
          <w:rFonts w:ascii="Times New Roman" w:hAnsi="Times New Roman" w:cs="Times New Roman"/>
        </w:rPr>
        <w:t xml:space="preserve">will not have a significant statewide adverse economic impact directly affecting businesses, including the ability of </w:t>
      </w:r>
      <w:smartTag w:uri="urn:schemas-microsoft-com:office:smarttags" w:element="place">
        <w:smartTag w:uri="urn:schemas-microsoft-com:office:smarttags" w:element="State">
          <w:smartTag w:uri="urn:schemas-microsoft-com:office:smarttags" w:element="PersonName">
            <w:r w:rsidRPr="00FB105D">
              <w:rPr>
                <w:rFonts w:ascii="Times New Roman" w:hAnsi="Times New Roman" w:cs="Times New Roman"/>
              </w:rPr>
              <w:t>California</w:t>
            </w:r>
          </w:smartTag>
        </w:smartTag>
      </w:smartTag>
      <w:r w:rsidRPr="00FB105D">
        <w:rPr>
          <w:rFonts w:ascii="Times New Roman" w:hAnsi="Times New Roman" w:cs="Times New Roman"/>
        </w:rPr>
        <w:t xml:space="preserve"> businesses to compete with businesses in other states.  The proposed </w:t>
      </w:r>
      <w:r w:rsidR="005F7FDD" w:rsidRPr="00FB105D">
        <w:rPr>
          <w:rFonts w:ascii="Times New Roman" w:hAnsi="Times New Roman" w:cs="Times New Roman"/>
        </w:rPr>
        <w:t>regulatory action</w:t>
      </w:r>
      <w:r w:rsidRPr="00FB105D">
        <w:rPr>
          <w:rFonts w:ascii="Times New Roman" w:hAnsi="Times New Roman" w:cs="Times New Roman"/>
        </w:rPr>
        <w:t xml:space="preserve"> involve</w:t>
      </w:r>
      <w:r w:rsidR="005F7FDD" w:rsidRPr="00FB105D">
        <w:rPr>
          <w:rFonts w:ascii="Times New Roman" w:hAnsi="Times New Roman" w:cs="Times New Roman"/>
        </w:rPr>
        <w:t>s</w:t>
      </w:r>
      <w:r w:rsidRPr="00FB105D">
        <w:rPr>
          <w:rFonts w:ascii="Times New Roman" w:hAnsi="Times New Roman" w:cs="Times New Roman"/>
        </w:rPr>
        <w:t xml:space="preserve"> changes in the procedures for </w:t>
      </w:r>
      <w:r w:rsidR="005F7FDD" w:rsidRPr="00FB105D">
        <w:rPr>
          <w:rFonts w:ascii="Times New Roman" w:hAnsi="Times New Roman" w:cs="Times New Roman"/>
        </w:rPr>
        <w:t>the adjudication of</w:t>
      </w:r>
      <w:r w:rsidRPr="00FB105D">
        <w:rPr>
          <w:rFonts w:ascii="Times New Roman" w:hAnsi="Times New Roman" w:cs="Times New Roman"/>
        </w:rPr>
        <w:t xml:space="preserve"> workers’ compensation cases that do not impose significant financial or economic burdens on the regulated public; there is no change in the amount of compensation that is paid to injured workers.</w:t>
      </w:r>
    </w:p>
    <w:p w:rsidR="00774211" w:rsidRPr="00FB105D" w:rsidRDefault="00774211" w:rsidP="00FB105D">
      <w:pPr>
        <w:ind w:left="-360" w:right="-360"/>
        <w:jc w:val="both"/>
        <w:rPr>
          <w:rFonts w:ascii="Times New Roman" w:hAnsi="Times New Roman" w:cs="Times New Roman"/>
        </w:rPr>
      </w:pPr>
    </w:p>
    <w:p w:rsidR="00774211" w:rsidRPr="00FB105D" w:rsidRDefault="00774211" w:rsidP="00EC3811">
      <w:pPr>
        <w:pStyle w:val="Heading20"/>
      </w:pPr>
      <w:r w:rsidRPr="00FB105D">
        <w:t>COST IMPACTS ON REPRESENTATIVE PRIVATE PERSONS OR BUSINESSES:</w:t>
      </w:r>
    </w:p>
    <w:p w:rsidR="00774211" w:rsidRPr="00FB105D" w:rsidRDefault="00774211" w:rsidP="00FB105D">
      <w:pPr>
        <w:ind w:left="-360" w:right="-360"/>
        <w:jc w:val="both"/>
        <w:rPr>
          <w:rFonts w:ascii="Times New Roman" w:hAnsi="Times New Roman" w:cs="Times New Roman"/>
        </w:rPr>
      </w:pPr>
    </w:p>
    <w:p w:rsidR="00DB1678" w:rsidRPr="00FB105D" w:rsidRDefault="00DB1678" w:rsidP="00FB105D">
      <w:pPr>
        <w:ind w:left="-360" w:right="-360"/>
        <w:jc w:val="both"/>
        <w:rPr>
          <w:rFonts w:ascii="Times New Roman" w:hAnsi="Times New Roman" w:cs="Times New Roman"/>
        </w:rPr>
      </w:pPr>
      <w:r w:rsidRPr="00FB105D">
        <w:rPr>
          <w:rFonts w:ascii="Times New Roman" w:hAnsi="Times New Roman" w:cs="Times New Roman"/>
        </w:rPr>
        <w:t xml:space="preserve">Preliminarily, the </w:t>
      </w:r>
      <w:smartTag w:uri="urn:schemas-microsoft-com:office:smarttags" w:element="PersonName">
        <w:r w:rsidRPr="00FB105D">
          <w:rPr>
            <w:rFonts w:ascii="Times New Roman" w:hAnsi="Times New Roman" w:cs="Times New Roman"/>
          </w:rPr>
          <w:t>WCAB</w:t>
        </w:r>
      </w:smartTag>
      <w:r w:rsidRPr="00FB105D">
        <w:rPr>
          <w:rFonts w:ascii="Times New Roman" w:hAnsi="Times New Roman" w:cs="Times New Roman"/>
        </w:rPr>
        <w:t xml:space="preserve"> emphasizes that it has examined the cost impacts only of its own proposed regulatory action.  </w:t>
      </w:r>
      <w:r w:rsidR="00F401FD" w:rsidRPr="00FB105D">
        <w:rPr>
          <w:rFonts w:ascii="Times New Roman" w:hAnsi="Times New Roman" w:cs="Times New Roman"/>
        </w:rPr>
        <w:t xml:space="preserve">That is, the </w:t>
      </w:r>
      <w:smartTag w:uri="urn:schemas-microsoft-com:office:smarttags" w:element="PersonName">
        <w:r w:rsidR="00F401FD" w:rsidRPr="00FB105D">
          <w:rPr>
            <w:rFonts w:ascii="Times New Roman" w:hAnsi="Times New Roman" w:cs="Times New Roman"/>
          </w:rPr>
          <w:t>WCAB</w:t>
        </w:r>
      </w:smartTag>
      <w:r w:rsidR="00F401FD" w:rsidRPr="00FB105D">
        <w:rPr>
          <w:rFonts w:ascii="Times New Roman" w:hAnsi="Times New Roman" w:cs="Times New Roman"/>
        </w:rPr>
        <w:t xml:space="preserve"> will not examine the cost impact of the Electronic Adjudication Management System (EAMS)</w:t>
      </w:r>
      <w:r w:rsidR="000143B3" w:rsidRPr="00FB105D">
        <w:rPr>
          <w:rFonts w:ascii="Times New Roman" w:hAnsi="Times New Roman" w:cs="Times New Roman"/>
        </w:rPr>
        <w:t xml:space="preserve">, except to the extent that </w:t>
      </w:r>
      <w:r w:rsidR="00D0347F" w:rsidRPr="00FB105D">
        <w:rPr>
          <w:rFonts w:ascii="Times New Roman" w:hAnsi="Times New Roman" w:cs="Times New Roman"/>
        </w:rPr>
        <w:t xml:space="preserve">EAMS has lead the </w:t>
      </w:r>
      <w:smartTag w:uri="urn:schemas-microsoft-com:office:smarttags" w:element="PersonName">
        <w:r w:rsidR="00D0347F" w:rsidRPr="00FB105D">
          <w:rPr>
            <w:rFonts w:ascii="Times New Roman" w:hAnsi="Times New Roman" w:cs="Times New Roman"/>
          </w:rPr>
          <w:t>WCAB</w:t>
        </w:r>
      </w:smartTag>
      <w:r w:rsidR="00D0347F" w:rsidRPr="00FB105D">
        <w:rPr>
          <w:rFonts w:ascii="Times New Roman" w:hAnsi="Times New Roman" w:cs="Times New Roman"/>
        </w:rPr>
        <w:t xml:space="preserve"> to adopt regulations that, in and of themselves, have a cost impact</w:t>
      </w:r>
      <w:r w:rsidR="000143B3" w:rsidRPr="00FB105D">
        <w:rPr>
          <w:rFonts w:ascii="Times New Roman" w:hAnsi="Times New Roman" w:cs="Times New Roman"/>
        </w:rPr>
        <w:t>.</w:t>
      </w:r>
      <w:r w:rsidR="00D0347F" w:rsidRPr="00FB105D">
        <w:rPr>
          <w:rFonts w:ascii="Times New Roman" w:hAnsi="Times New Roman" w:cs="Times New Roman"/>
        </w:rPr>
        <w:t xml:space="preserve">  The </w:t>
      </w:r>
      <w:smartTag w:uri="urn:schemas-microsoft-com:office:smarttags" w:element="PersonName">
        <w:r w:rsidR="00D0347F" w:rsidRPr="00FB105D">
          <w:rPr>
            <w:rFonts w:ascii="Times New Roman" w:hAnsi="Times New Roman" w:cs="Times New Roman"/>
          </w:rPr>
          <w:t>WCAB</w:t>
        </w:r>
      </w:smartTag>
      <w:r w:rsidR="00D0347F" w:rsidRPr="00FB105D">
        <w:rPr>
          <w:rFonts w:ascii="Times New Roman" w:hAnsi="Times New Roman" w:cs="Times New Roman"/>
        </w:rPr>
        <w:t xml:space="preserve"> has concluded that none of its EAMS-related regulations have any cost impacts.</w:t>
      </w:r>
      <w:r w:rsidR="00D0347F" w:rsidRPr="00FB105D">
        <w:rPr>
          <w:rStyle w:val="FootnoteReference"/>
          <w:rFonts w:ascii="Times New Roman" w:hAnsi="Times New Roman"/>
        </w:rPr>
        <w:footnoteReference w:id="4"/>
      </w:r>
    </w:p>
    <w:p w:rsidR="00F401FD" w:rsidRPr="00FB105D" w:rsidRDefault="00F401FD" w:rsidP="00FB105D">
      <w:pPr>
        <w:ind w:left="-360" w:right="-360"/>
        <w:jc w:val="both"/>
        <w:rPr>
          <w:rFonts w:ascii="Times New Roman" w:hAnsi="Times New Roman" w:cs="Times New Roman"/>
        </w:rPr>
      </w:pPr>
    </w:p>
    <w:p w:rsidR="00F401FD" w:rsidRPr="00FB105D" w:rsidRDefault="00D0347F" w:rsidP="00FB105D">
      <w:pPr>
        <w:ind w:left="-360" w:right="-360"/>
        <w:jc w:val="both"/>
        <w:rPr>
          <w:rFonts w:ascii="Times New Roman" w:hAnsi="Times New Roman" w:cs="Times New Roman"/>
        </w:rPr>
      </w:pPr>
      <w:r w:rsidRPr="00FB105D">
        <w:rPr>
          <w:rFonts w:ascii="Times New Roman" w:hAnsi="Times New Roman" w:cs="Times New Roman"/>
        </w:rPr>
        <w:t xml:space="preserve">Also, the </w:t>
      </w:r>
      <w:smartTag w:uri="urn:schemas-microsoft-com:office:smarttags" w:element="PersonName">
        <w:r w:rsidRPr="00FB105D">
          <w:rPr>
            <w:rFonts w:ascii="Times New Roman" w:hAnsi="Times New Roman" w:cs="Times New Roman"/>
          </w:rPr>
          <w:t>WCAB</w:t>
        </w:r>
      </w:smartTag>
      <w:r w:rsidRPr="00FB105D">
        <w:rPr>
          <w:rFonts w:ascii="Times New Roman" w:hAnsi="Times New Roman" w:cs="Times New Roman"/>
        </w:rPr>
        <w:t xml:space="preserve"> will not examine the cost impact of the Legislature’s transfer of some regulato</w:t>
      </w:r>
      <w:r w:rsidR="00904E00" w:rsidRPr="00FB105D">
        <w:rPr>
          <w:rFonts w:ascii="Times New Roman" w:hAnsi="Times New Roman" w:cs="Times New Roman"/>
        </w:rPr>
        <w:t>ry authority over the workers’</w:t>
      </w:r>
      <w:r w:rsidRPr="00FB105D">
        <w:rPr>
          <w:rFonts w:ascii="Times New Roman" w:hAnsi="Times New Roman" w:cs="Times New Roman"/>
        </w:rPr>
        <w:t xml:space="preserve"> compensation adjudication system to the Court </w:t>
      </w:r>
      <w:r w:rsidR="00904E00" w:rsidRPr="00FB105D">
        <w:rPr>
          <w:rFonts w:ascii="Times New Roman" w:hAnsi="Times New Roman" w:cs="Times New Roman"/>
        </w:rPr>
        <w:t>A</w:t>
      </w:r>
      <w:r w:rsidRPr="00FB105D">
        <w:rPr>
          <w:rFonts w:ascii="Times New Roman" w:hAnsi="Times New Roman" w:cs="Times New Roman"/>
        </w:rPr>
        <w:t>dministrator of DWC.</w:t>
      </w:r>
      <w:r w:rsidR="00904E00" w:rsidRPr="00FB105D">
        <w:rPr>
          <w:rFonts w:ascii="Times New Roman" w:hAnsi="Times New Roman" w:cs="Times New Roman"/>
        </w:rPr>
        <w:t xml:space="preserve"> (See Lab. Code, § 5307(a).)  Therefore, the </w:t>
      </w:r>
      <w:smartTag w:uri="urn:schemas-microsoft-com:office:smarttags" w:element="PersonName">
        <w:r w:rsidR="00904E00" w:rsidRPr="00FB105D">
          <w:rPr>
            <w:rFonts w:ascii="Times New Roman" w:hAnsi="Times New Roman" w:cs="Times New Roman"/>
          </w:rPr>
          <w:t>WCAB</w:t>
        </w:r>
      </w:smartTag>
      <w:r w:rsidR="00904E00" w:rsidRPr="00FB105D">
        <w:rPr>
          <w:rFonts w:ascii="Times New Roman" w:hAnsi="Times New Roman" w:cs="Times New Roman"/>
        </w:rPr>
        <w:t xml:space="preserve"> will not address the cost impact of the regulations being proposed by the Court Administrator, including: (1) those that cover subjects formally covered by the </w:t>
      </w:r>
      <w:smartTag w:uri="urn:schemas-microsoft-com:office:smarttags" w:element="PersonName">
        <w:r w:rsidR="00904E00" w:rsidRPr="00FB105D">
          <w:rPr>
            <w:rFonts w:ascii="Times New Roman" w:hAnsi="Times New Roman" w:cs="Times New Roman"/>
          </w:rPr>
          <w:t>WCAB</w:t>
        </w:r>
      </w:smartTag>
      <w:r w:rsidR="00904E00" w:rsidRPr="00FB105D">
        <w:rPr>
          <w:rFonts w:ascii="Times New Roman" w:hAnsi="Times New Roman" w:cs="Times New Roman"/>
        </w:rPr>
        <w:t xml:space="preserve">’s rules; or (2) those that implement EAMS and establish procedures for EAMS.  Similarly, the </w:t>
      </w:r>
      <w:smartTag w:uri="urn:schemas-microsoft-com:office:smarttags" w:element="PersonName">
        <w:r w:rsidR="00904E00" w:rsidRPr="00FB105D">
          <w:rPr>
            <w:rFonts w:ascii="Times New Roman" w:hAnsi="Times New Roman" w:cs="Times New Roman"/>
          </w:rPr>
          <w:t>WCAB</w:t>
        </w:r>
      </w:smartTag>
      <w:r w:rsidR="00904E00" w:rsidRPr="00FB105D">
        <w:rPr>
          <w:rFonts w:ascii="Times New Roman" w:hAnsi="Times New Roman" w:cs="Times New Roman"/>
        </w:rPr>
        <w:t xml:space="preserve"> will not address the cost impact of regulations it has repealed in light of the Legislature’s transfer of some regulatory authority to the Court Administrator, even if the Court Administrator has decided not to adopt the same or similar rules.</w:t>
      </w:r>
    </w:p>
    <w:p w:rsidR="00D0347F" w:rsidRPr="00FB105D" w:rsidRDefault="00D0347F" w:rsidP="00FB105D">
      <w:pPr>
        <w:ind w:left="-360" w:right="-360"/>
        <w:jc w:val="both"/>
        <w:rPr>
          <w:rFonts w:ascii="Times New Roman" w:hAnsi="Times New Roman" w:cs="Times New Roman"/>
        </w:rPr>
      </w:pPr>
    </w:p>
    <w:p w:rsidR="00F401FD" w:rsidRPr="00FB105D" w:rsidRDefault="00904E00" w:rsidP="00FB105D">
      <w:pPr>
        <w:ind w:left="-360" w:right="-360"/>
        <w:jc w:val="both"/>
        <w:rPr>
          <w:rFonts w:ascii="Times New Roman" w:hAnsi="Times New Roman" w:cs="Times New Roman"/>
          <w:color w:val="000000"/>
        </w:rPr>
      </w:pPr>
      <w:r w:rsidRPr="00FB105D">
        <w:rPr>
          <w:rFonts w:ascii="Times New Roman" w:hAnsi="Times New Roman" w:cs="Times New Roman"/>
          <w:color w:val="000000"/>
        </w:rPr>
        <w:t xml:space="preserve">The </w:t>
      </w:r>
      <w:smartTag w:uri="urn:schemas-microsoft-com:office:smarttags" w:element="PersonName">
        <w:r w:rsidRPr="00FB105D">
          <w:rPr>
            <w:rFonts w:ascii="Times New Roman" w:hAnsi="Times New Roman" w:cs="Times New Roman"/>
            <w:color w:val="000000"/>
          </w:rPr>
          <w:t>WCAB</w:t>
        </w:r>
      </w:smartTag>
      <w:r w:rsidRPr="00FB105D">
        <w:rPr>
          <w:rFonts w:ascii="Times New Roman" w:hAnsi="Times New Roman" w:cs="Times New Roman"/>
          <w:color w:val="000000"/>
        </w:rPr>
        <w:t xml:space="preserve"> has concluded that none of its proposed new or amended rules have any cost impacts.</w:t>
      </w:r>
    </w:p>
    <w:p w:rsidR="00DB1678" w:rsidRPr="00FB105D" w:rsidRDefault="00DB1678" w:rsidP="00FB105D">
      <w:pPr>
        <w:ind w:left="-360" w:right="-360"/>
        <w:jc w:val="both"/>
        <w:rPr>
          <w:rFonts w:ascii="Times New Roman" w:hAnsi="Times New Roman" w:cs="Times New Roman"/>
        </w:rPr>
      </w:pPr>
    </w:p>
    <w:p w:rsidR="00D11F49" w:rsidRPr="00FB105D" w:rsidRDefault="00774211" w:rsidP="00FB105D">
      <w:pPr>
        <w:ind w:left="-360" w:right="-360"/>
        <w:jc w:val="both"/>
        <w:rPr>
          <w:rFonts w:ascii="Times New Roman" w:hAnsi="Times New Roman" w:cs="Times New Roman"/>
        </w:rPr>
      </w:pPr>
      <w:r w:rsidRPr="00FB105D">
        <w:rPr>
          <w:rFonts w:ascii="Times New Roman" w:hAnsi="Times New Roman" w:cs="Times New Roman"/>
        </w:rPr>
        <w:t>Proposed</w:t>
      </w:r>
      <w:r w:rsidR="001256C9" w:rsidRPr="00FB105D">
        <w:rPr>
          <w:rFonts w:ascii="Times New Roman" w:hAnsi="Times New Roman" w:cs="Times New Roman"/>
        </w:rPr>
        <w:t xml:space="preserve"> Rule </w:t>
      </w:r>
      <w:r w:rsidR="00D11F49" w:rsidRPr="00FB105D">
        <w:rPr>
          <w:rFonts w:ascii="Times New Roman" w:hAnsi="Times New Roman" w:cs="Times New Roman"/>
        </w:rPr>
        <w:t xml:space="preserve">10561 </w:t>
      </w:r>
      <w:r w:rsidR="00904E00" w:rsidRPr="00FB105D">
        <w:rPr>
          <w:rFonts w:ascii="Times New Roman" w:hAnsi="Times New Roman" w:cs="Times New Roman"/>
        </w:rPr>
        <w:t xml:space="preserve">does </w:t>
      </w:r>
      <w:r w:rsidR="00D11F49" w:rsidRPr="00FB105D">
        <w:rPr>
          <w:rFonts w:ascii="Times New Roman" w:hAnsi="Times New Roman" w:cs="Times New Roman"/>
        </w:rPr>
        <w:t xml:space="preserve">expand the types of </w:t>
      </w:r>
      <w:r w:rsidR="00945C29" w:rsidRPr="00FB105D">
        <w:rPr>
          <w:rFonts w:ascii="Times New Roman" w:hAnsi="Times New Roman" w:cs="Times New Roman"/>
        </w:rPr>
        <w:t>“</w:t>
      </w:r>
      <w:r w:rsidR="00D11F49" w:rsidRPr="00FB105D">
        <w:rPr>
          <w:rFonts w:ascii="Times New Roman" w:hAnsi="Times New Roman" w:cs="Times New Roman"/>
        </w:rPr>
        <w:t>bad faith actions or tactics that are frivolous or solely intended to cause unnecessary delay</w:t>
      </w:r>
      <w:r w:rsidR="00945C29" w:rsidRPr="00FB105D">
        <w:rPr>
          <w:rFonts w:ascii="Times New Roman" w:hAnsi="Times New Roman" w:cs="Times New Roman"/>
        </w:rPr>
        <w:t xml:space="preserve">” that are </w:t>
      </w:r>
      <w:r w:rsidR="00945C29" w:rsidRPr="00FB105D">
        <w:rPr>
          <w:rFonts w:ascii="Times New Roman" w:hAnsi="Times New Roman" w:cs="Times New Roman"/>
          <w:i/>
          <w:u w:val="single"/>
        </w:rPr>
        <w:t>expressly</w:t>
      </w:r>
      <w:r w:rsidR="00945C29" w:rsidRPr="00FB105D">
        <w:rPr>
          <w:rFonts w:ascii="Times New Roman" w:hAnsi="Times New Roman" w:cs="Times New Roman"/>
        </w:rPr>
        <w:t xml:space="preserve"> subject to sanctions under Labor Code section</w:t>
      </w:r>
      <w:r w:rsidR="001256C9" w:rsidRPr="00FB105D">
        <w:rPr>
          <w:rFonts w:ascii="Times New Roman" w:hAnsi="Times New Roman" w:cs="Times New Roman"/>
        </w:rPr>
        <w:t xml:space="preserve"> 5813</w:t>
      </w:r>
      <w:r w:rsidR="00945C29" w:rsidRPr="00FB105D">
        <w:rPr>
          <w:rFonts w:ascii="Times New Roman" w:hAnsi="Times New Roman" w:cs="Times New Roman"/>
        </w:rPr>
        <w:t>.</w:t>
      </w:r>
      <w:r w:rsidR="001256C9" w:rsidRPr="00FB105D">
        <w:rPr>
          <w:rFonts w:ascii="Times New Roman" w:hAnsi="Times New Roman" w:cs="Times New Roman"/>
        </w:rPr>
        <w:t xml:space="preserve">  However, current Rule 10561 already provides that “[v]</w:t>
      </w:r>
      <w:proofErr w:type="spellStart"/>
      <w:r w:rsidR="001256C9" w:rsidRPr="00FB105D">
        <w:rPr>
          <w:rFonts w:ascii="Times New Roman" w:hAnsi="Times New Roman" w:cs="Times New Roman"/>
        </w:rPr>
        <w:t>iolations</w:t>
      </w:r>
      <w:proofErr w:type="spellEnd"/>
      <w:r w:rsidR="001256C9" w:rsidRPr="00FB105D">
        <w:rPr>
          <w:rFonts w:ascii="Times New Roman" w:hAnsi="Times New Roman" w:cs="Times New Roman"/>
        </w:rPr>
        <w:t xml:space="preserve"> subject to the provisions of Labor Code Section 5813 shall include </w:t>
      </w:r>
      <w:r w:rsidR="001256C9" w:rsidRPr="00FB105D">
        <w:rPr>
          <w:rFonts w:ascii="Times New Roman" w:hAnsi="Times New Roman" w:cs="Times New Roman"/>
          <w:i/>
          <w:u w:val="single"/>
        </w:rPr>
        <w:t>but are not limited to the following</w:t>
      </w:r>
      <w:r w:rsidR="001256C9" w:rsidRPr="00FB105D">
        <w:rPr>
          <w:rFonts w:ascii="Times New Roman" w:hAnsi="Times New Roman" w:cs="Times New Roman"/>
        </w:rPr>
        <w:t xml:space="preserve"> … .” (Emphasis added.)  Therefore, nothing in current Rule 10561 preclude</w:t>
      </w:r>
      <w:r w:rsidR="00F05907" w:rsidRPr="00FB105D">
        <w:rPr>
          <w:rFonts w:ascii="Times New Roman" w:hAnsi="Times New Roman" w:cs="Times New Roman"/>
        </w:rPr>
        <w:t>s</w:t>
      </w:r>
      <w:r w:rsidR="001256C9" w:rsidRPr="00FB105D">
        <w:rPr>
          <w:rFonts w:ascii="Times New Roman" w:hAnsi="Times New Roman" w:cs="Times New Roman"/>
        </w:rPr>
        <w:t xml:space="preserve"> the imposition of sanctions for “bad faith actions or tactics that are frivolous or solely intended to cause unnecessary delay” that are not listed therein (and that are now listed in proposed Rule 10561).  Moreover, the </w:t>
      </w:r>
      <w:r w:rsidR="001256C9" w:rsidRPr="00FB105D">
        <w:rPr>
          <w:rFonts w:ascii="Times New Roman" w:hAnsi="Times New Roman" w:cs="Times New Roman"/>
        </w:rPr>
        <w:lastRenderedPageBreak/>
        <w:t xml:space="preserve">parties and representatives to a workers’ compensation case pending before the </w:t>
      </w:r>
      <w:smartTag w:uri="urn:schemas-microsoft-com:office:smarttags" w:element="PersonName">
        <w:r w:rsidR="001256C9" w:rsidRPr="00FB105D">
          <w:rPr>
            <w:rFonts w:ascii="Times New Roman" w:hAnsi="Times New Roman" w:cs="Times New Roman"/>
          </w:rPr>
          <w:t>WCAB</w:t>
        </w:r>
      </w:smartTag>
      <w:r w:rsidR="001256C9" w:rsidRPr="00FB105D">
        <w:rPr>
          <w:rFonts w:ascii="Times New Roman" w:hAnsi="Times New Roman" w:cs="Times New Roman"/>
        </w:rPr>
        <w:t xml:space="preserve"> may avoid the costs associated with proposed Rule 10561 by simply not engaging in “bad faith actions or tactics that are frivolous or solely intended to cause unnecessary delay.”</w:t>
      </w:r>
    </w:p>
    <w:p w:rsidR="001256C9" w:rsidRPr="00FB105D" w:rsidRDefault="001256C9" w:rsidP="00FB105D">
      <w:pPr>
        <w:ind w:left="-360" w:right="-360"/>
        <w:jc w:val="both"/>
        <w:rPr>
          <w:rFonts w:ascii="Times New Roman" w:hAnsi="Times New Roman" w:cs="Times New Roman"/>
          <w:color w:val="000000"/>
          <w:u w:val="single"/>
        </w:rPr>
      </w:pPr>
    </w:p>
    <w:p w:rsidR="001256C9" w:rsidRPr="00FB105D" w:rsidRDefault="001E5B06" w:rsidP="00FB105D">
      <w:pPr>
        <w:ind w:left="-360" w:right="-360"/>
        <w:jc w:val="both"/>
        <w:rPr>
          <w:rFonts w:ascii="Times New Roman" w:hAnsi="Times New Roman" w:cs="Times New Roman"/>
          <w:bCs/>
        </w:rPr>
      </w:pPr>
      <w:r w:rsidRPr="00FB105D">
        <w:rPr>
          <w:rFonts w:ascii="Times New Roman" w:hAnsi="Times New Roman" w:cs="Times New Roman"/>
          <w:color w:val="000000"/>
        </w:rPr>
        <w:t xml:space="preserve">Proposed </w:t>
      </w:r>
      <w:r w:rsidR="002A3A94" w:rsidRPr="00FB105D">
        <w:rPr>
          <w:rFonts w:ascii="Times New Roman" w:hAnsi="Times New Roman" w:cs="Times New Roman"/>
          <w:color w:val="000000"/>
        </w:rPr>
        <w:t xml:space="preserve">Rule </w:t>
      </w:r>
      <w:r w:rsidR="002A3A94" w:rsidRPr="00FB105D">
        <w:rPr>
          <w:rFonts w:ascii="Times New Roman" w:hAnsi="Times New Roman" w:cs="Times New Roman"/>
          <w:bCs/>
        </w:rPr>
        <w:t xml:space="preserve">10603 does limit when </w:t>
      </w:r>
      <w:r w:rsidR="002A3A94" w:rsidRPr="00FB105D">
        <w:rPr>
          <w:rFonts w:ascii="Times New Roman" w:hAnsi="Times New Roman" w:cs="Times New Roman"/>
        </w:rPr>
        <w:t xml:space="preserve">oversized exhibits, diagnostic imaging, physical exhibits, and exhibits on media may be filed and does require the party introducing such exhibits to retain them after trial until the later of either: (1) five years after the filing of the initial application for adjudication (or other case opening document) or (2) at least six months after all appeals have been exhausted or the time for seeking appellate review has expired with respect to the decision on the issue(s) for which the exhibit was offered in evidence.  </w:t>
      </w:r>
      <w:r w:rsidR="002908CB" w:rsidRPr="00FB105D">
        <w:rPr>
          <w:rFonts w:ascii="Times New Roman" w:hAnsi="Times New Roman" w:cs="Times New Roman"/>
        </w:rPr>
        <w:t xml:space="preserve">However, in large part, this is merely a codification of existing practice.  In essence, the </w:t>
      </w:r>
      <w:smartTag w:uri="urn:schemas-microsoft-com:office:smarttags" w:element="PersonName">
        <w:r w:rsidR="002908CB" w:rsidRPr="00FB105D">
          <w:rPr>
            <w:rFonts w:ascii="Times New Roman" w:hAnsi="Times New Roman" w:cs="Times New Roman"/>
          </w:rPr>
          <w:t>WCAB</w:t>
        </w:r>
      </w:smartTag>
      <w:r w:rsidR="002908CB" w:rsidRPr="00FB105D">
        <w:rPr>
          <w:rFonts w:ascii="Times New Roman" w:hAnsi="Times New Roman" w:cs="Times New Roman"/>
        </w:rPr>
        <w:t xml:space="preserve"> has never stored exhibits that do not readily fit within its paper case files.  Instead, such exhibits have routinely been returned to the party introducing them, with either a formal order or an implicit expectation (by custom and practice) that the party will retain the exhibit within its possession or control.  Occasionally, under its current rules, the </w:t>
      </w:r>
      <w:smartTag w:uri="urn:schemas-microsoft-com:office:smarttags" w:element="PersonName">
        <w:r w:rsidR="002908CB" w:rsidRPr="00FB105D">
          <w:rPr>
            <w:rFonts w:ascii="Times New Roman" w:hAnsi="Times New Roman" w:cs="Times New Roman"/>
          </w:rPr>
          <w:t>WCAB</w:t>
        </w:r>
      </w:smartTag>
      <w:r w:rsidR="002908CB" w:rsidRPr="00FB105D">
        <w:rPr>
          <w:rFonts w:ascii="Times New Roman" w:hAnsi="Times New Roman" w:cs="Times New Roman"/>
        </w:rPr>
        <w:t xml:space="preserve"> will keep photographs, videotapes, CDs, and DVDs in its paper files.  However,</w:t>
      </w:r>
      <w:r w:rsidRPr="00FB105D">
        <w:rPr>
          <w:rFonts w:ascii="Times New Roman" w:hAnsi="Times New Roman" w:cs="Times New Roman"/>
        </w:rPr>
        <w:t xml:space="preserve"> these are duplicates (not “originals” per se), and the parties will normally keep copies of these photographs, videotapes, CDs, and DVDs in their possession or control in any event.  Accordingly, </w:t>
      </w:r>
      <w:r w:rsidRPr="00FB105D">
        <w:rPr>
          <w:rFonts w:ascii="Times New Roman" w:hAnsi="Times New Roman" w:cs="Times New Roman"/>
          <w:color w:val="000000"/>
        </w:rPr>
        <w:t xml:space="preserve">proposed Rule </w:t>
      </w:r>
      <w:r w:rsidRPr="00FB105D">
        <w:rPr>
          <w:rFonts w:ascii="Times New Roman" w:hAnsi="Times New Roman" w:cs="Times New Roman"/>
          <w:bCs/>
        </w:rPr>
        <w:t>10603 does not cause any identifiable costs.</w:t>
      </w:r>
    </w:p>
    <w:p w:rsidR="001E5B06" w:rsidRPr="00FB105D" w:rsidRDefault="001E5B06" w:rsidP="00FB105D">
      <w:pPr>
        <w:ind w:left="-360" w:right="-360"/>
        <w:jc w:val="both"/>
        <w:rPr>
          <w:rFonts w:ascii="Times New Roman" w:hAnsi="Times New Roman" w:cs="Times New Roman"/>
          <w:bCs/>
        </w:rPr>
      </w:pPr>
    </w:p>
    <w:p w:rsidR="001E5B06" w:rsidRPr="00FB105D" w:rsidRDefault="001E5B06" w:rsidP="00FB105D">
      <w:pPr>
        <w:ind w:left="-360" w:right="-360"/>
        <w:jc w:val="both"/>
        <w:rPr>
          <w:rFonts w:ascii="Times New Roman" w:hAnsi="Times New Roman" w:cs="Times New Roman"/>
          <w:bCs/>
        </w:rPr>
      </w:pPr>
      <w:r w:rsidRPr="00FB105D">
        <w:rPr>
          <w:rFonts w:ascii="Times New Roman" w:hAnsi="Times New Roman" w:cs="Times New Roman"/>
          <w:color w:val="000000"/>
        </w:rPr>
        <w:t xml:space="preserve">Proposed Rule </w:t>
      </w:r>
      <w:r w:rsidRPr="00FB105D">
        <w:rPr>
          <w:rFonts w:ascii="Times New Roman" w:hAnsi="Times New Roman" w:cs="Times New Roman"/>
          <w:bCs/>
        </w:rPr>
        <w:t xml:space="preserve">10610 allows for the admission in evidence of the </w:t>
      </w:r>
      <w:r w:rsidRPr="00FB105D">
        <w:rPr>
          <w:rFonts w:ascii="Times New Roman" w:hAnsi="Times New Roman" w:cs="Times New Roman"/>
          <w:color w:val="000000"/>
        </w:rPr>
        <w:t xml:space="preserve">written report of a non-medical expert, in lieu of or in addition to the expert’s sworn testimony at hearing.  </w:t>
      </w:r>
      <w:r w:rsidR="00AE123B" w:rsidRPr="00FB105D">
        <w:rPr>
          <w:rFonts w:ascii="Times New Roman" w:hAnsi="Times New Roman" w:cs="Times New Roman"/>
          <w:color w:val="000000"/>
        </w:rPr>
        <w:t xml:space="preserve">As discussed in the Initial Statement of Reasons, however, written report of a non-medical experts are commonly admitted in evidence.  Therefore, a rule expressly allowing the admission of a report that would have been admitted even in the absence of the rule will not have any cost impact.  Moreover, to the extent that written report of a non-medical experts have been excluded from evidence, a rule expressly allowing their admission still will not have any adverse cost impact.  </w:t>
      </w:r>
      <w:r w:rsidR="00B629D0" w:rsidRPr="00FB105D">
        <w:rPr>
          <w:rFonts w:ascii="Times New Roman" w:hAnsi="Times New Roman" w:cs="Times New Roman"/>
          <w:color w:val="000000"/>
        </w:rPr>
        <w:t xml:space="preserve">To the contrary, there are normally extra costs associated with </w:t>
      </w:r>
      <w:r w:rsidR="00B629D0" w:rsidRPr="00FB105D">
        <w:rPr>
          <w:rFonts w:ascii="Times New Roman" w:hAnsi="Times New Roman" w:cs="Times New Roman"/>
        </w:rPr>
        <w:t xml:space="preserve">the live testimony of an expert witness, especially when trials need to be continued or are delayed because of the </w:t>
      </w:r>
      <w:smartTag w:uri="urn:schemas-microsoft-com:office:smarttags" w:element="PersonName">
        <w:r w:rsidR="00B629D0" w:rsidRPr="00FB105D">
          <w:rPr>
            <w:rFonts w:ascii="Times New Roman" w:hAnsi="Times New Roman" w:cs="Times New Roman"/>
          </w:rPr>
          <w:t>WCAB</w:t>
        </w:r>
      </w:smartTag>
      <w:r w:rsidR="00B629D0" w:rsidRPr="00FB105D">
        <w:rPr>
          <w:rFonts w:ascii="Times New Roman" w:hAnsi="Times New Roman" w:cs="Times New Roman"/>
        </w:rPr>
        <w:t xml:space="preserve">’s strained calendar (which may mean that, at the cost of the parties, the expert has to appear at the </w:t>
      </w:r>
      <w:smartTag w:uri="urn:schemas-microsoft-com:office:smarttags" w:element="PersonName">
        <w:r w:rsidR="00B629D0" w:rsidRPr="00FB105D">
          <w:rPr>
            <w:rFonts w:ascii="Times New Roman" w:hAnsi="Times New Roman" w:cs="Times New Roman"/>
          </w:rPr>
          <w:t>WCAB</w:t>
        </w:r>
      </w:smartTag>
      <w:r w:rsidR="00B629D0" w:rsidRPr="00FB105D">
        <w:rPr>
          <w:rFonts w:ascii="Times New Roman" w:hAnsi="Times New Roman" w:cs="Times New Roman"/>
        </w:rPr>
        <w:t xml:space="preserve"> on multiple occasions).</w:t>
      </w:r>
      <w:r w:rsidR="00B629D0" w:rsidRPr="00FB105D">
        <w:rPr>
          <w:rFonts w:ascii="Times New Roman" w:hAnsi="Times New Roman" w:cs="Times New Roman"/>
          <w:color w:val="000000"/>
        </w:rPr>
        <w:t xml:space="preserve">  Further, the costs associated with an expert’s preparation for trial often substantially overlap the costs associated with an expert’s preparation of a written report because, in either case, the expert </w:t>
      </w:r>
      <w:r w:rsidR="009F694D" w:rsidRPr="00FB105D">
        <w:rPr>
          <w:rFonts w:ascii="Times New Roman" w:hAnsi="Times New Roman" w:cs="Times New Roman"/>
          <w:color w:val="000000"/>
        </w:rPr>
        <w:t xml:space="preserve">must do the same interviews, review the same documents, and conduct the same tests in order to render his or her opinion.  Yet, even absent proposed Rule 10610, an expert is not entitled to a “double recovery” to the extent his or her work in preparing a report </w:t>
      </w:r>
      <w:r w:rsidR="00C40323" w:rsidRPr="00FB105D">
        <w:rPr>
          <w:rFonts w:ascii="Times New Roman" w:hAnsi="Times New Roman" w:cs="Times New Roman"/>
          <w:color w:val="000000"/>
        </w:rPr>
        <w:t>overlaps or duplicates</w:t>
      </w:r>
      <w:r w:rsidR="009F694D" w:rsidRPr="00FB105D">
        <w:rPr>
          <w:rFonts w:ascii="Times New Roman" w:hAnsi="Times New Roman" w:cs="Times New Roman"/>
          <w:color w:val="000000"/>
        </w:rPr>
        <w:t xml:space="preserve"> his or her work in preparing to testify.</w:t>
      </w:r>
      <w:r w:rsidR="00C40323" w:rsidRPr="00FB105D">
        <w:rPr>
          <w:rFonts w:ascii="Times New Roman" w:hAnsi="Times New Roman" w:cs="Times New Roman"/>
          <w:color w:val="000000"/>
        </w:rPr>
        <w:t xml:space="preserve"> (See </w:t>
      </w:r>
      <w:r w:rsidR="00C40323" w:rsidRPr="00FB105D">
        <w:rPr>
          <w:rFonts w:ascii="Times New Roman" w:hAnsi="Times New Roman" w:cs="Times New Roman"/>
          <w:i/>
        </w:rPr>
        <w:t>Costa v. Hardy Diagnostic</w:t>
      </w:r>
      <w:r w:rsidR="00C40323" w:rsidRPr="00FB105D">
        <w:rPr>
          <w:rFonts w:ascii="Times New Roman" w:hAnsi="Times New Roman" w:cs="Times New Roman"/>
        </w:rPr>
        <w:t xml:space="preserve"> (2006) 71 </w:t>
      </w:r>
      <w:proofErr w:type="spellStart"/>
      <w:r w:rsidR="00C40323" w:rsidRPr="00FB105D">
        <w:rPr>
          <w:rFonts w:ascii="Times New Roman" w:hAnsi="Times New Roman" w:cs="Times New Roman"/>
        </w:rPr>
        <w:t>Cal.Comp.Cases</w:t>
      </w:r>
      <w:proofErr w:type="spellEnd"/>
      <w:r w:rsidR="00C40323" w:rsidRPr="00FB105D">
        <w:rPr>
          <w:rFonts w:ascii="Times New Roman" w:hAnsi="Times New Roman" w:cs="Times New Roman"/>
        </w:rPr>
        <w:t xml:space="preserve"> 1797, 1819 (Appeals Board </w:t>
      </w:r>
      <w:proofErr w:type="spellStart"/>
      <w:r w:rsidR="00C40323" w:rsidRPr="00FB105D">
        <w:rPr>
          <w:rFonts w:ascii="Times New Roman" w:hAnsi="Times New Roman" w:cs="Times New Roman"/>
        </w:rPr>
        <w:t>en</w:t>
      </w:r>
      <w:proofErr w:type="spellEnd"/>
      <w:r w:rsidR="00C40323" w:rsidRPr="00FB105D">
        <w:rPr>
          <w:rFonts w:ascii="Times New Roman" w:hAnsi="Times New Roman" w:cs="Times New Roman"/>
        </w:rPr>
        <w:t xml:space="preserve"> banc).)</w:t>
      </w:r>
      <w:r w:rsidR="00957500" w:rsidRPr="00FB105D">
        <w:rPr>
          <w:rFonts w:ascii="Times New Roman" w:hAnsi="Times New Roman" w:cs="Times New Roman"/>
        </w:rPr>
        <w:t xml:space="preserve">  Moreover, even absent Rule 10610, the </w:t>
      </w:r>
      <w:smartTag w:uri="urn:schemas-microsoft-com:office:smarttags" w:element="PersonName">
        <w:r w:rsidR="00957500" w:rsidRPr="00FB105D">
          <w:rPr>
            <w:rFonts w:ascii="Times New Roman" w:hAnsi="Times New Roman" w:cs="Times New Roman"/>
          </w:rPr>
          <w:t>WCAB</w:t>
        </w:r>
      </w:smartTag>
      <w:r w:rsidR="00957500" w:rsidRPr="00FB105D">
        <w:rPr>
          <w:rFonts w:ascii="Times New Roman" w:hAnsi="Times New Roman" w:cs="Times New Roman"/>
        </w:rPr>
        <w:t xml:space="preserve"> has the discretion to award costs for the preparation of non-medical expert’s report, even if the report itself is not admissible. (</w:t>
      </w:r>
      <w:r w:rsidR="00957500" w:rsidRPr="00FB105D">
        <w:rPr>
          <w:rFonts w:ascii="Times New Roman" w:hAnsi="Times New Roman" w:cs="Times New Roman"/>
          <w:i/>
        </w:rPr>
        <w:t>Barr v. Workers’ Comp. Appeals Bd</w:t>
      </w:r>
      <w:r w:rsidR="00957500" w:rsidRPr="00FB105D">
        <w:rPr>
          <w:rFonts w:ascii="Times New Roman" w:hAnsi="Times New Roman" w:cs="Times New Roman"/>
        </w:rPr>
        <w:t xml:space="preserve">. (2008) __ Cal.App.4th __ [2008 </w:t>
      </w:r>
      <w:smartTag w:uri="urn:schemas-microsoft-com:office:smarttags" w:element="place">
        <w:smartTag w:uri="urn:schemas-microsoft-com:office:smarttags" w:element="State">
          <w:smartTag w:uri="urn:schemas-microsoft-com:office:smarttags" w:element="PersonName">
            <w:r w:rsidR="00957500" w:rsidRPr="00FB105D">
              <w:rPr>
                <w:rFonts w:ascii="Times New Roman" w:hAnsi="Times New Roman" w:cs="Times New Roman"/>
              </w:rPr>
              <w:t>Cal.</w:t>
            </w:r>
          </w:smartTag>
        </w:smartTag>
      </w:smartTag>
      <w:r w:rsidR="00957500" w:rsidRPr="00FB105D">
        <w:rPr>
          <w:rFonts w:ascii="Times New Roman" w:hAnsi="Times New Roman" w:cs="Times New Roman"/>
        </w:rPr>
        <w:t xml:space="preserve"> App. LEXIS 942, </w:t>
      </w:r>
      <w:r w:rsidR="00957500" w:rsidRPr="00FB105D">
        <w:rPr>
          <w:rStyle w:val="resultsublistitem1"/>
          <w:rFonts w:ascii="Times New Roman" w:hAnsi="Times New Roman" w:cs="Times New Roman"/>
          <w:color w:val="000000"/>
          <w:sz w:val="24"/>
          <w:szCs w:val="24"/>
        </w:rPr>
        <w:t xml:space="preserve">78 Cal.Rptr.3d 732].)  </w:t>
      </w:r>
      <w:r w:rsidR="00957500" w:rsidRPr="00FB105D">
        <w:rPr>
          <w:rFonts w:ascii="Times New Roman" w:hAnsi="Times New Roman" w:cs="Times New Roman"/>
        </w:rPr>
        <w:t xml:space="preserve">Accordingly, </w:t>
      </w:r>
      <w:r w:rsidR="00957500" w:rsidRPr="00FB105D">
        <w:rPr>
          <w:rFonts w:ascii="Times New Roman" w:hAnsi="Times New Roman" w:cs="Times New Roman"/>
          <w:color w:val="000000"/>
        </w:rPr>
        <w:t xml:space="preserve">proposed Rule </w:t>
      </w:r>
      <w:r w:rsidR="00957500" w:rsidRPr="00FB105D">
        <w:rPr>
          <w:rFonts w:ascii="Times New Roman" w:hAnsi="Times New Roman" w:cs="Times New Roman"/>
          <w:bCs/>
        </w:rPr>
        <w:t>10610 does not cause any identifiable costs.</w:t>
      </w:r>
    </w:p>
    <w:p w:rsidR="00957500" w:rsidRPr="00FB105D" w:rsidRDefault="00957500" w:rsidP="00FB105D">
      <w:pPr>
        <w:ind w:left="-360" w:right="-360"/>
        <w:jc w:val="both"/>
        <w:rPr>
          <w:rFonts w:ascii="Times New Roman" w:hAnsi="Times New Roman" w:cs="Times New Roman"/>
          <w:bCs/>
        </w:rPr>
      </w:pPr>
    </w:p>
    <w:p w:rsidR="00957500" w:rsidRPr="00FB105D" w:rsidRDefault="00957500" w:rsidP="00FB105D">
      <w:pPr>
        <w:ind w:left="-360" w:right="-360"/>
        <w:jc w:val="both"/>
        <w:rPr>
          <w:rFonts w:ascii="Times New Roman" w:hAnsi="Times New Roman" w:cs="Times New Roman"/>
          <w:bCs/>
        </w:rPr>
      </w:pPr>
      <w:r w:rsidRPr="00FB105D">
        <w:rPr>
          <w:rFonts w:ascii="Times New Roman" w:hAnsi="Times New Roman" w:cs="Times New Roman"/>
          <w:bCs/>
        </w:rPr>
        <w:t>Proposed Rule 10770, among other things, changes the circumstances under which lien claims must be served.  However, proposed Rule 10770</w:t>
      </w:r>
      <w:r w:rsidR="0039405E" w:rsidRPr="00FB105D">
        <w:rPr>
          <w:rFonts w:ascii="Times New Roman" w:hAnsi="Times New Roman" w:cs="Times New Roman"/>
          <w:bCs/>
        </w:rPr>
        <w:t xml:space="preserve"> requires a </w:t>
      </w:r>
      <w:r w:rsidR="0039405E" w:rsidRPr="00FB105D">
        <w:rPr>
          <w:rFonts w:ascii="Times New Roman" w:hAnsi="Times New Roman" w:cs="Times New Roman"/>
          <w:bCs/>
          <w:i/>
          <w:u w:val="single"/>
        </w:rPr>
        <w:t>lesser</w:t>
      </w:r>
      <w:r w:rsidR="0039405E" w:rsidRPr="00FB105D">
        <w:rPr>
          <w:rFonts w:ascii="Times New Roman" w:hAnsi="Times New Roman" w:cs="Times New Roman"/>
          <w:bCs/>
        </w:rPr>
        <w:t xml:space="preserve"> degree of service (and, therefore lesser overall costs) then current Rule 10770, because it allows a lien claimant not to serve the injured employee (even if he or she is unrepresented) if the employee’s underlying claim is deemed to have been resolved.  (Proposed Rule 10770 then goes on to define when an employee’s underlying claim is deemed to have been resolved.)</w:t>
      </w:r>
    </w:p>
    <w:p w:rsidR="00957500" w:rsidRPr="00FB105D" w:rsidRDefault="00957500" w:rsidP="00FB105D">
      <w:pPr>
        <w:ind w:left="-360" w:right="-360"/>
        <w:jc w:val="both"/>
        <w:rPr>
          <w:rFonts w:ascii="Times New Roman" w:hAnsi="Times New Roman" w:cs="Times New Roman"/>
          <w:bCs/>
        </w:rPr>
      </w:pPr>
    </w:p>
    <w:p w:rsidR="00215B4C" w:rsidRPr="00FB105D" w:rsidRDefault="0039405E" w:rsidP="00FB105D">
      <w:pPr>
        <w:ind w:left="-360" w:right="-360"/>
        <w:jc w:val="both"/>
        <w:rPr>
          <w:rFonts w:ascii="Times New Roman" w:hAnsi="Times New Roman" w:cs="Times New Roman"/>
        </w:rPr>
      </w:pPr>
      <w:r w:rsidRPr="00FB105D">
        <w:rPr>
          <w:rFonts w:ascii="Times New Roman" w:hAnsi="Times New Roman" w:cs="Times New Roman"/>
          <w:bCs/>
        </w:rPr>
        <w:t>Proposed Rules 10770.5 and 10770.6</w:t>
      </w:r>
      <w:r w:rsidR="00215B4C" w:rsidRPr="00FB105D">
        <w:rPr>
          <w:rFonts w:ascii="Times New Roman" w:hAnsi="Times New Roman" w:cs="Times New Roman"/>
          <w:bCs/>
        </w:rPr>
        <w:t xml:space="preserve"> to set out certain verification requirements for </w:t>
      </w:r>
      <w:r w:rsidR="00215B4C" w:rsidRPr="00FB105D">
        <w:rPr>
          <w:rFonts w:ascii="Times New Roman" w:hAnsi="Times New Roman" w:cs="Times New Roman"/>
        </w:rPr>
        <w:t>the filing of lien claims, applications for adjudication, and declarations of readiness to proceed by lien claimants seeking reimbursement for medical or medical-legal expenses under section 4903(b).  However, these proposed rules merely implement the</w:t>
      </w:r>
      <w:r w:rsidR="001D65DC" w:rsidRPr="00FB105D">
        <w:rPr>
          <w:rFonts w:ascii="Times New Roman" w:hAnsi="Times New Roman" w:cs="Times New Roman"/>
        </w:rPr>
        <w:t xml:space="preserve"> statutory requirements of Labor Code section 4903.6 and, therefore, any costs arise out of the Legislature’s enactment, not the proposed rules.</w:t>
      </w:r>
    </w:p>
    <w:p w:rsidR="005C2011" w:rsidRPr="00FB105D" w:rsidRDefault="005C2011" w:rsidP="00FB105D">
      <w:pPr>
        <w:ind w:left="-360" w:right="-360"/>
        <w:jc w:val="both"/>
        <w:rPr>
          <w:rFonts w:ascii="Times New Roman" w:hAnsi="Times New Roman" w:cs="Times New Roman"/>
        </w:rPr>
      </w:pPr>
    </w:p>
    <w:p w:rsidR="005C2011" w:rsidRPr="00FB105D" w:rsidRDefault="005C2011" w:rsidP="00FB105D">
      <w:pPr>
        <w:ind w:left="-360" w:right="-360"/>
        <w:jc w:val="both"/>
        <w:rPr>
          <w:rFonts w:ascii="Times New Roman" w:hAnsi="Times New Roman" w:cs="Times New Roman"/>
          <w:bCs/>
        </w:rPr>
      </w:pPr>
      <w:r w:rsidRPr="00FB105D">
        <w:rPr>
          <w:rFonts w:ascii="Times New Roman" w:hAnsi="Times New Roman" w:cs="Times New Roman"/>
          <w:bCs/>
        </w:rPr>
        <w:t xml:space="preserve">The </w:t>
      </w:r>
      <w:smartTag w:uri="urn:schemas-microsoft-com:office:smarttags" w:element="PersonName">
        <w:r w:rsidRPr="00FB105D">
          <w:rPr>
            <w:rFonts w:ascii="Times New Roman" w:hAnsi="Times New Roman" w:cs="Times New Roman"/>
            <w:bCs/>
          </w:rPr>
          <w:t>WCAB</w:t>
        </w:r>
      </w:smartTag>
      <w:r w:rsidRPr="00FB105D">
        <w:rPr>
          <w:rFonts w:ascii="Times New Roman" w:hAnsi="Times New Roman" w:cs="Times New Roman"/>
          <w:bCs/>
        </w:rPr>
        <w:t xml:space="preserve"> concludes that all of its other new or amended rules either do not significantly alter costs as they exist under current rules,</w:t>
      </w:r>
      <w:r w:rsidR="00FB105D" w:rsidRPr="00FB105D">
        <w:rPr>
          <w:rFonts w:ascii="Times New Roman" w:hAnsi="Times New Roman" w:cs="Times New Roman"/>
          <w:bCs/>
        </w:rPr>
        <w:t xml:space="preserve"> or reduce costs as they exist under current rules.</w:t>
      </w:r>
    </w:p>
    <w:p w:rsidR="00774211" w:rsidRPr="00FB105D" w:rsidRDefault="00774211" w:rsidP="00FB105D">
      <w:pPr>
        <w:ind w:left="-360" w:right="-360"/>
        <w:jc w:val="both"/>
        <w:rPr>
          <w:rFonts w:ascii="Times New Roman" w:hAnsi="Times New Roman" w:cs="Times New Roman"/>
        </w:rPr>
      </w:pPr>
    </w:p>
    <w:p w:rsidR="00774211" w:rsidRPr="00FB105D" w:rsidRDefault="00774211" w:rsidP="00EC3811">
      <w:pPr>
        <w:pStyle w:val="Heading20"/>
      </w:pPr>
      <w:r w:rsidRPr="00FB105D">
        <w:t>ECONOMIC IMPACT ON SMALL BUSINESSES:</w:t>
      </w:r>
    </w:p>
    <w:p w:rsidR="00774211" w:rsidRPr="00FB105D" w:rsidRDefault="00774211" w:rsidP="00FB105D">
      <w:pPr>
        <w:ind w:left="-360" w:right="-360"/>
        <w:jc w:val="both"/>
        <w:rPr>
          <w:rFonts w:ascii="Times New Roman" w:hAnsi="Times New Roman" w:cs="Times New Roman"/>
        </w:rPr>
      </w:pPr>
    </w:p>
    <w:p w:rsidR="00774211" w:rsidRPr="00FB105D" w:rsidRDefault="00774211" w:rsidP="00FB105D">
      <w:pPr>
        <w:ind w:left="-360" w:right="-360"/>
        <w:jc w:val="both"/>
        <w:rPr>
          <w:rFonts w:ascii="Times New Roman" w:hAnsi="Times New Roman" w:cs="Times New Roman"/>
        </w:rPr>
      </w:pPr>
      <w:r w:rsidRPr="00FB105D">
        <w:rPr>
          <w:rFonts w:ascii="Times New Roman" w:hAnsi="Times New Roman" w:cs="Times New Roman"/>
        </w:rPr>
        <w:t xml:space="preserve">The WCAB estimates that approximately half of the businesses affected are small businesses, either third-party administrators or law firms that handle workers’ compensation cases.  The impact on these businesses is discussed under </w:t>
      </w:r>
      <w:r w:rsidRPr="00FB105D">
        <w:rPr>
          <w:rFonts w:ascii="Times New Roman" w:hAnsi="Times New Roman" w:cs="Times New Roman"/>
          <w:i/>
          <w:iCs/>
        </w:rPr>
        <w:t>Cost Impacts on Representative Private Persons or Businesses</w:t>
      </w:r>
      <w:r w:rsidRPr="00FB105D">
        <w:rPr>
          <w:rFonts w:ascii="Times New Roman" w:hAnsi="Times New Roman" w:cs="Times New Roman"/>
        </w:rPr>
        <w:t>, above.</w:t>
      </w:r>
    </w:p>
    <w:p w:rsidR="00774211" w:rsidRPr="00FB105D" w:rsidRDefault="00774211" w:rsidP="00FB105D">
      <w:pPr>
        <w:pStyle w:val="Footer"/>
        <w:tabs>
          <w:tab w:val="clear" w:pos="4320"/>
          <w:tab w:val="clear" w:pos="8640"/>
        </w:tabs>
        <w:ind w:left="-360" w:right="-360"/>
        <w:jc w:val="both"/>
        <w:rPr>
          <w:rFonts w:ascii="Times New Roman" w:hAnsi="Times New Roman" w:cs="Times New Roman"/>
        </w:rPr>
      </w:pPr>
    </w:p>
    <w:p w:rsidR="00774211" w:rsidRPr="00FB105D" w:rsidRDefault="00774211" w:rsidP="00EC3811">
      <w:pPr>
        <w:pStyle w:val="Heading20"/>
      </w:pPr>
      <w:r w:rsidRPr="00FB105D">
        <w:t>ASSESSMENT OF EFFECTS ON JOB AND/OR BUSINESS CREATION, ELIMINATION OR EXPANSION:</w:t>
      </w:r>
    </w:p>
    <w:p w:rsidR="00774211" w:rsidRPr="00FB105D" w:rsidRDefault="00774211" w:rsidP="00FB105D">
      <w:pPr>
        <w:ind w:left="-360" w:right="-360"/>
        <w:jc w:val="both"/>
        <w:rPr>
          <w:rFonts w:ascii="Times New Roman" w:hAnsi="Times New Roman" w:cs="Times New Roman"/>
        </w:rPr>
      </w:pPr>
    </w:p>
    <w:p w:rsidR="00774211" w:rsidRPr="00FB105D" w:rsidRDefault="00774211" w:rsidP="00FB105D">
      <w:pPr>
        <w:ind w:left="-360" w:right="-360"/>
        <w:jc w:val="both"/>
        <w:rPr>
          <w:rFonts w:ascii="Times New Roman" w:hAnsi="Times New Roman" w:cs="Times New Roman"/>
        </w:rPr>
      </w:pPr>
      <w:r w:rsidRPr="00FB105D">
        <w:rPr>
          <w:rFonts w:ascii="Times New Roman" w:hAnsi="Times New Roman" w:cs="Times New Roman"/>
        </w:rPr>
        <w:t xml:space="preserve">The WCAB has determined that the changes proposed to the regulations will have no effect on the creation or elimination of jobs or existing businesses within </w:t>
      </w:r>
      <w:smartTag w:uri="urn:schemas-microsoft-com:office:smarttags" w:element="State">
        <w:smartTag w:uri="urn:schemas-microsoft-com:office:smarttags" w:element="PersonName">
          <w:r w:rsidRPr="00FB105D">
            <w:rPr>
              <w:rFonts w:ascii="Times New Roman" w:hAnsi="Times New Roman" w:cs="Times New Roman"/>
            </w:rPr>
            <w:t>California</w:t>
          </w:r>
        </w:smartTag>
      </w:smartTag>
      <w:r w:rsidRPr="00FB105D">
        <w:rPr>
          <w:rFonts w:ascii="Times New Roman" w:hAnsi="Times New Roman" w:cs="Times New Roman"/>
        </w:rPr>
        <w:t xml:space="preserve">, or affect the expansion of current </w:t>
      </w:r>
      <w:smartTag w:uri="urn:schemas-microsoft-com:office:smarttags" w:element="State">
        <w:smartTag w:uri="urn:schemas-microsoft-com:office:smarttags" w:element="place">
          <w:smartTag w:uri="urn:schemas-microsoft-com:office:smarttags" w:element="PersonName">
            <w:r w:rsidRPr="00FB105D">
              <w:rPr>
                <w:rFonts w:ascii="Times New Roman" w:hAnsi="Times New Roman" w:cs="Times New Roman"/>
              </w:rPr>
              <w:t>California</w:t>
            </w:r>
          </w:smartTag>
        </w:smartTag>
      </w:smartTag>
      <w:r w:rsidRPr="00FB105D">
        <w:rPr>
          <w:rFonts w:ascii="Times New Roman" w:hAnsi="Times New Roman" w:cs="Times New Roman"/>
        </w:rPr>
        <w:t xml:space="preserve"> businesses.</w:t>
      </w:r>
    </w:p>
    <w:p w:rsidR="00774211" w:rsidRPr="00FB105D" w:rsidRDefault="00774211" w:rsidP="00FB105D">
      <w:pPr>
        <w:ind w:left="-360" w:right="-360"/>
        <w:jc w:val="both"/>
        <w:rPr>
          <w:rFonts w:ascii="Times New Roman" w:hAnsi="Times New Roman" w:cs="Times New Roman"/>
        </w:rPr>
      </w:pPr>
    </w:p>
    <w:p w:rsidR="00774211" w:rsidRPr="00FB105D" w:rsidRDefault="00774211" w:rsidP="00EC3811">
      <w:pPr>
        <w:pStyle w:val="Heading20"/>
      </w:pPr>
      <w:r w:rsidRPr="00FB105D">
        <w:t>IMPACT ON HOUSING COSTS:</w:t>
      </w:r>
    </w:p>
    <w:p w:rsidR="00774211" w:rsidRPr="00FB105D" w:rsidRDefault="00774211" w:rsidP="00FB105D">
      <w:pPr>
        <w:ind w:left="-360" w:right="-360"/>
        <w:jc w:val="both"/>
        <w:rPr>
          <w:rFonts w:ascii="Times New Roman" w:hAnsi="Times New Roman" w:cs="Times New Roman"/>
        </w:rPr>
      </w:pPr>
    </w:p>
    <w:p w:rsidR="00774211" w:rsidRPr="00FB105D" w:rsidRDefault="00774211" w:rsidP="00FB105D">
      <w:pPr>
        <w:ind w:left="-360" w:right="-360"/>
        <w:jc w:val="both"/>
        <w:rPr>
          <w:rFonts w:ascii="Times New Roman" w:hAnsi="Times New Roman" w:cs="Times New Roman"/>
        </w:rPr>
      </w:pPr>
      <w:r w:rsidRPr="00FB105D">
        <w:rPr>
          <w:rFonts w:ascii="Times New Roman" w:hAnsi="Times New Roman" w:cs="Times New Roman"/>
        </w:rPr>
        <w:t>The WCAB has determined that the changes proposed to the regulations will have no effect on housing costs.</w:t>
      </w:r>
    </w:p>
    <w:p w:rsidR="00774211" w:rsidRPr="00FB105D" w:rsidRDefault="00774211" w:rsidP="00FB105D">
      <w:pPr>
        <w:ind w:left="-360" w:right="-360"/>
        <w:jc w:val="both"/>
        <w:rPr>
          <w:rFonts w:ascii="Times New Roman" w:hAnsi="Times New Roman" w:cs="Times New Roman"/>
        </w:rPr>
      </w:pPr>
    </w:p>
    <w:p w:rsidR="00774211" w:rsidRPr="00FB105D" w:rsidRDefault="00774211" w:rsidP="00EC3811">
      <w:pPr>
        <w:pStyle w:val="Heading20"/>
      </w:pPr>
      <w:r w:rsidRPr="00FB105D">
        <w:t>CONSIDERATION OF ALTERNATIVES:</w:t>
      </w:r>
    </w:p>
    <w:p w:rsidR="00774211" w:rsidRPr="00FB105D" w:rsidRDefault="00774211" w:rsidP="00FB105D">
      <w:pPr>
        <w:ind w:left="-360" w:right="-360"/>
        <w:jc w:val="both"/>
        <w:rPr>
          <w:rFonts w:ascii="Times New Roman" w:hAnsi="Times New Roman" w:cs="Times New Roman"/>
        </w:rPr>
      </w:pPr>
    </w:p>
    <w:p w:rsidR="00774211" w:rsidRPr="00FB105D" w:rsidRDefault="00774211" w:rsidP="00FB105D">
      <w:pPr>
        <w:ind w:left="-360" w:right="-360"/>
        <w:jc w:val="both"/>
        <w:rPr>
          <w:rFonts w:ascii="Times New Roman" w:hAnsi="Times New Roman" w:cs="Times New Roman"/>
        </w:rPr>
      </w:pPr>
      <w:r w:rsidRPr="00FB105D">
        <w:rPr>
          <w:rFonts w:ascii="Times New Roman" w:hAnsi="Times New Roman" w:cs="Times New Roman"/>
        </w:rPr>
        <w:t xml:space="preserve">The </w:t>
      </w:r>
      <w:smartTag w:uri="urn:schemas-microsoft-com:office:smarttags" w:element="PersonName">
        <w:r w:rsidRPr="00FB105D">
          <w:rPr>
            <w:rFonts w:ascii="Times New Roman" w:hAnsi="Times New Roman" w:cs="Times New Roman"/>
          </w:rPr>
          <w:t>WCAB</w:t>
        </w:r>
      </w:smartTag>
      <w:r w:rsidR="00FB105D" w:rsidRPr="00FB105D">
        <w:rPr>
          <w:rFonts w:ascii="Times New Roman" w:hAnsi="Times New Roman" w:cs="Times New Roman"/>
        </w:rPr>
        <w:t xml:space="preserve"> has identified </w:t>
      </w:r>
      <w:r w:rsidRPr="00FB105D">
        <w:rPr>
          <w:rFonts w:ascii="Times New Roman" w:hAnsi="Times New Roman" w:cs="Times New Roman"/>
        </w:rPr>
        <w:t>no reasonable alternative</w:t>
      </w:r>
      <w:r w:rsidR="00FB105D" w:rsidRPr="00FB105D">
        <w:rPr>
          <w:rFonts w:ascii="Times New Roman" w:hAnsi="Times New Roman" w:cs="Times New Roman"/>
        </w:rPr>
        <w:t>s to its proposed regulatory action</w:t>
      </w:r>
      <w:r w:rsidRPr="00FB105D">
        <w:rPr>
          <w:rFonts w:ascii="Times New Roman" w:hAnsi="Times New Roman" w:cs="Times New Roman"/>
        </w:rPr>
        <w:t>,</w:t>
      </w:r>
      <w:r w:rsidR="00FB105D" w:rsidRPr="00FB105D">
        <w:rPr>
          <w:rFonts w:ascii="Times New Roman" w:hAnsi="Times New Roman" w:cs="Times New Roman"/>
        </w:rPr>
        <w:t xml:space="preserve"> and no such reasonable alternatives have been </w:t>
      </w:r>
      <w:r w:rsidRPr="00FB105D">
        <w:rPr>
          <w:rFonts w:ascii="Times New Roman" w:hAnsi="Times New Roman" w:cs="Times New Roman"/>
        </w:rPr>
        <w:t>brought to the attention of the</w:t>
      </w:r>
      <w:r w:rsidR="00FB105D" w:rsidRPr="00FB105D">
        <w:rPr>
          <w:rFonts w:ascii="Times New Roman" w:hAnsi="Times New Roman" w:cs="Times New Roman"/>
        </w:rPr>
        <w:t xml:space="preserve"> </w:t>
      </w:r>
      <w:smartTag w:uri="urn:schemas-microsoft-com:office:smarttags" w:element="PersonName">
        <w:r w:rsidR="00FB105D" w:rsidRPr="00FB105D">
          <w:rPr>
            <w:rFonts w:ascii="Times New Roman" w:hAnsi="Times New Roman" w:cs="Times New Roman"/>
          </w:rPr>
          <w:t>WCAB</w:t>
        </w:r>
      </w:smartTag>
      <w:r w:rsidR="00FB105D" w:rsidRPr="00FB105D">
        <w:rPr>
          <w:rFonts w:ascii="Times New Roman" w:hAnsi="Times New Roman" w:cs="Times New Roman"/>
        </w:rPr>
        <w:t xml:space="preserve">, that: (1) </w:t>
      </w:r>
      <w:r w:rsidRPr="00FB105D">
        <w:rPr>
          <w:rFonts w:ascii="Times New Roman" w:hAnsi="Times New Roman" w:cs="Times New Roman"/>
        </w:rPr>
        <w:t>would be more effective in carrying out the purpose</w:t>
      </w:r>
      <w:r w:rsidR="00FB105D" w:rsidRPr="00FB105D">
        <w:rPr>
          <w:rFonts w:ascii="Times New Roman" w:hAnsi="Times New Roman" w:cs="Times New Roman"/>
        </w:rPr>
        <w:t>s</w:t>
      </w:r>
      <w:r w:rsidRPr="00FB105D">
        <w:rPr>
          <w:rFonts w:ascii="Times New Roman" w:hAnsi="Times New Roman" w:cs="Times New Roman"/>
        </w:rPr>
        <w:t xml:space="preserve"> for which these regulations are proposed</w:t>
      </w:r>
      <w:r w:rsidR="00FB105D" w:rsidRPr="00FB105D">
        <w:rPr>
          <w:rFonts w:ascii="Times New Roman" w:hAnsi="Times New Roman" w:cs="Times New Roman"/>
        </w:rPr>
        <w:t>; or (2)</w:t>
      </w:r>
      <w:r w:rsidRPr="00FB105D">
        <w:rPr>
          <w:rFonts w:ascii="Times New Roman" w:hAnsi="Times New Roman" w:cs="Times New Roman"/>
        </w:rPr>
        <w:t xml:space="preserve"> would be as effective and less burdensome to affected persons than the proposed action.</w:t>
      </w:r>
    </w:p>
    <w:p w:rsidR="00240F81" w:rsidRPr="00FB105D" w:rsidRDefault="00240F81" w:rsidP="00FB105D">
      <w:pPr>
        <w:ind w:left="-360" w:right="-360"/>
        <w:jc w:val="both"/>
        <w:rPr>
          <w:rFonts w:ascii="Times New Roman" w:hAnsi="Times New Roman" w:cs="Times New Roman"/>
        </w:rPr>
      </w:pPr>
    </w:p>
    <w:p w:rsidR="004951E6" w:rsidRPr="000524EC" w:rsidRDefault="004951E6" w:rsidP="000524EC">
      <w:pPr>
        <w:pStyle w:val="Heading1"/>
      </w:pPr>
      <w:r w:rsidRPr="00FB105D">
        <w:t>PUBLIC DISCUSSIONS OF PROPOSED REGULATIONS:</w:t>
      </w:r>
    </w:p>
    <w:p w:rsidR="004951E6" w:rsidRPr="00FB105D" w:rsidRDefault="004951E6" w:rsidP="00FB105D">
      <w:pPr>
        <w:widowControl w:val="0"/>
        <w:spacing w:line="240" w:lineRule="atLeast"/>
        <w:ind w:left="-360" w:right="-360"/>
        <w:jc w:val="both"/>
        <w:rPr>
          <w:rFonts w:ascii="Times New Roman" w:hAnsi="Times New Roman" w:cs="Times New Roman"/>
        </w:rPr>
      </w:pPr>
    </w:p>
    <w:p w:rsidR="004951E6" w:rsidRPr="00FB105D" w:rsidRDefault="004951E6" w:rsidP="00FB105D">
      <w:pPr>
        <w:pStyle w:val="BodyText3"/>
        <w:widowControl w:val="0"/>
        <w:spacing w:line="240" w:lineRule="atLeast"/>
        <w:ind w:left="-360" w:right="-360"/>
        <w:jc w:val="both"/>
        <w:rPr>
          <w:rFonts w:ascii="Times New Roman" w:hAnsi="Times New Roman" w:cs="Times New Roman"/>
          <w:sz w:val="24"/>
          <w:szCs w:val="24"/>
        </w:rPr>
      </w:pPr>
      <w:r w:rsidRPr="00FB105D">
        <w:rPr>
          <w:rFonts w:ascii="Times New Roman" w:hAnsi="Times New Roman" w:cs="Times New Roman"/>
          <w:sz w:val="24"/>
          <w:szCs w:val="24"/>
        </w:rPr>
        <w:t xml:space="preserve">Consistent with Government Code section 11346.45, </w:t>
      </w:r>
      <w:r w:rsidR="009A4E18" w:rsidRPr="00FB105D">
        <w:rPr>
          <w:rFonts w:ascii="Times New Roman" w:hAnsi="Times New Roman" w:cs="Times New Roman"/>
          <w:sz w:val="24"/>
          <w:szCs w:val="24"/>
        </w:rPr>
        <w:t xml:space="preserve">a tentative </w:t>
      </w:r>
      <w:r w:rsidRPr="00FB105D">
        <w:rPr>
          <w:rFonts w:ascii="Times New Roman" w:hAnsi="Times New Roman" w:cs="Times New Roman"/>
          <w:sz w:val="24"/>
          <w:szCs w:val="24"/>
        </w:rPr>
        <w:t xml:space="preserve">draft </w:t>
      </w:r>
      <w:r w:rsidR="009A4E18" w:rsidRPr="00FB105D">
        <w:rPr>
          <w:rFonts w:ascii="Times New Roman" w:hAnsi="Times New Roman" w:cs="Times New Roman"/>
          <w:sz w:val="24"/>
          <w:szCs w:val="24"/>
        </w:rPr>
        <w:t xml:space="preserve">of the text of the </w:t>
      </w:r>
      <w:smartTag w:uri="urn:schemas-microsoft-com:office:smarttags" w:element="PersonName">
        <w:r w:rsidR="009A4E18" w:rsidRPr="00FB105D">
          <w:rPr>
            <w:rFonts w:ascii="Times New Roman" w:hAnsi="Times New Roman" w:cs="Times New Roman"/>
            <w:sz w:val="24"/>
            <w:szCs w:val="24"/>
          </w:rPr>
          <w:t>WCAB</w:t>
        </w:r>
      </w:smartTag>
      <w:r w:rsidR="009A4E18" w:rsidRPr="00FB105D">
        <w:rPr>
          <w:rFonts w:ascii="Times New Roman" w:hAnsi="Times New Roman" w:cs="Times New Roman"/>
          <w:sz w:val="24"/>
          <w:szCs w:val="24"/>
        </w:rPr>
        <w:t xml:space="preserve">’s </w:t>
      </w:r>
      <w:r w:rsidRPr="00FB105D">
        <w:rPr>
          <w:rFonts w:ascii="Times New Roman" w:hAnsi="Times New Roman" w:cs="Times New Roman"/>
          <w:sz w:val="24"/>
          <w:szCs w:val="24"/>
        </w:rPr>
        <w:t xml:space="preserve">proposed regulations was made available for </w:t>
      </w:r>
      <w:r w:rsidR="009A4E18" w:rsidRPr="00FB105D">
        <w:rPr>
          <w:rFonts w:ascii="Times New Roman" w:hAnsi="Times New Roman" w:cs="Times New Roman"/>
          <w:sz w:val="24"/>
          <w:szCs w:val="24"/>
        </w:rPr>
        <w:t xml:space="preserve">informal </w:t>
      </w:r>
      <w:r w:rsidRPr="00FB105D">
        <w:rPr>
          <w:rFonts w:ascii="Times New Roman" w:hAnsi="Times New Roman" w:cs="Times New Roman"/>
          <w:sz w:val="24"/>
          <w:szCs w:val="24"/>
        </w:rPr>
        <w:t xml:space="preserve">pre-regulatory public comment through the </w:t>
      </w:r>
      <w:smartTag w:uri="urn:schemas-microsoft-com:office:smarttags" w:element="PersonName">
        <w:r w:rsidRPr="00FB105D">
          <w:rPr>
            <w:rFonts w:ascii="Times New Roman" w:hAnsi="Times New Roman" w:cs="Times New Roman"/>
            <w:sz w:val="24"/>
            <w:szCs w:val="24"/>
          </w:rPr>
          <w:t>WCAB</w:t>
        </w:r>
      </w:smartTag>
      <w:r w:rsidRPr="00FB105D">
        <w:rPr>
          <w:rFonts w:ascii="Times New Roman" w:hAnsi="Times New Roman" w:cs="Times New Roman"/>
          <w:sz w:val="24"/>
          <w:szCs w:val="24"/>
        </w:rPr>
        <w:t xml:space="preserve">’s web forum at </w:t>
      </w:r>
      <w:hyperlink r:id="rId7" w:tooltip="http://www.dir.ca.gov/wcab/wcabforums.htm" w:history="1">
        <w:r w:rsidRPr="00FB105D">
          <w:rPr>
            <w:rStyle w:val="Hyperlink"/>
            <w:rFonts w:ascii="Times New Roman" w:hAnsi="Times New Roman"/>
            <w:sz w:val="24"/>
            <w:szCs w:val="24"/>
          </w:rPr>
          <w:t>http://www.dir.ca.gov/wcab/wcabforums.htm</w:t>
        </w:r>
      </w:hyperlink>
      <w:r w:rsidRPr="00FB105D">
        <w:rPr>
          <w:rFonts w:ascii="Times New Roman" w:hAnsi="Times New Roman" w:cs="Times New Roman"/>
          <w:sz w:val="24"/>
          <w:szCs w:val="24"/>
        </w:rPr>
        <w:t>.</w:t>
      </w:r>
      <w:r w:rsidR="009A4E18" w:rsidRPr="00FB105D">
        <w:rPr>
          <w:rFonts w:ascii="Times New Roman" w:hAnsi="Times New Roman" w:cs="Times New Roman"/>
          <w:sz w:val="24"/>
          <w:szCs w:val="24"/>
        </w:rPr>
        <w:t xml:space="preserve">  As reflected in the Initial Statement of Reasons, the </w:t>
      </w:r>
      <w:smartTag w:uri="urn:schemas-microsoft-com:office:smarttags" w:element="PersonName">
        <w:r w:rsidR="009A4E18" w:rsidRPr="00FB105D">
          <w:rPr>
            <w:rFonts w:ascii="Times New Roman" w:hAnsi="Times New Roman" w:cs="Times New Roman"/>
            <w:sz w:val="24"/>
            <w:szCs w:val="24"/>
          </w:rPr>
          <w:t>WCAB</w:t>
        </w:r>
      </w:smartTag>
      <w:r w:rsidR="009A4E18" w:rsidRPr="00FB105D">
        <w:rPr>
          <w:rFonts w:ascii="Times New Roman" w:hAnsi="Times New Roman" w:cs="Times New Roman"/>
          <w:sz w:val="24"/>
          <w:szCs w:val="24"/>
        </w:rPr>
        <w:t xml:space="preserve"> has considered and responded to the informal pre-regulatory public comments.</w:t>
      </w:r>
    </w:p>
    <w:p w:rsidR="00774211" w:rsidRPr="00FB105D" w:rsidRDefault="00774211" w:rsidP="000524EC">
      <w:pPr>
        <w:pStyle w:val="Heading20"/>
      </w:pPr>
      <w:r w:rsidRPr="00FB105D">
        <w:t>PRESENTATION OF ORAL AND/OR WRITTEN COMMENTS AND DEADLINE FOR SUBMISSION OF WRITTEN COMMENTS:</w:t>
      </w:r>
    </w:p>
    <w:p w:rsidR="00774211" w:rsidRPr="00FB105D" w:rsidRDefault="00774211" w:rsidP="00FB105D">
      <w:pPr>
        <w:ind w:left="-360" w:right="-360"/>
        <w:jc w:val="both"/>
        <w:rPr>
          <w:rFonts w:ascii="Times New Roman" w:hAnsi="Times New Roman" w:cs="Times New Roman"/>
        </w:rPr>
      </w:pPr>
    </w:p>
    <w:p w:rsidR="00774211" w:rsidRPr="00FB105D" w:rsidRDefault="00774211" w:rsidP="00FB105D">
      <w:pPr>
        <w:ind w:left="-360" w:right="-360"/>
        <w:jc w:val="both"/>
        <w:rPr>
          <w:rFonts w:ascii="Times New Roman" w:hAnsi="Times New Roman" w:cs="Times New Roman"/>
        </w:rPr>
      </w:pPr>
      <w:r w:rsidRPr="00FB105D">
        <w:rPr>
          <w:rFonts w:ascii="Times New Roman" w:hAnsi="Times New Roman" w:cs="Times New Roman"/>
        </w:rPr>
        <w:t>Members of the public are invited to present oral and/or written statements, arguments or evidence at the public hearing.  In addition, any person may submit written comments on the proposed regulations, prior to the public hearing</w:t>
      </w:r>
      <w:r w:rsidR="0052271D" w:rsidRPr="00FB105D">
        <w:rPr>
          <w:rFonts w:ascii="Times New Roman" w:hAnsi="Times New Roman" w:cs="Times New Roman"/>
        </w:rPr>
        <w:t xml:space="preserve">.  </w:t>
      </w:r>
      <w:r w:rsidRPr="00FB105D">
        <w:rPr>
          <w:rFonts w:ascii="Times New Roman" w:hAnsi="Times New Roman" w:cs="Times New Roman"/>
        </w:rPr>
        <w:t xml:space="preserve"> </w:t>
      </w:r>
      <w:r w:rsidR="0052271D" w:rsidRPr="00FB105D">
        <w:rPr>
          <w:rFonts w:ascii="Times New Roman" w:hAnsi="Times New Roman" w:cs="Times New Roman"/>
        </w:rPr>
        <w:t>The address for submission of comments by mail is</w:t>
      </w:r>
      <w:r w:rsidRPr="00FB105D">
        <w:rPr>
          <w:rFonts w:ascii="Times New Roman" w:hAnsi="Times New Roman" w:cs="Times New Roman"/>
        </w:rPr>
        <w:t>:</w:t>
      </w:r>
    </w:p>
    <w:p w:rsidR="00774211" w:rsidRPr="00FB105D" w:rsidRDefault="00774211" w:rsidP="00FB105D">
      <w:pPr>
        <w:ind w:left="-360" w:right="-360"/>
        <w:jc w:val="both"/>
        <w:rPr>
          <w:rFonts w:ascii="Times New Roman" w:hAnsi="Times New Roman" w:cs="Times New Roman"/>
        </w:rPr>
      </w:pPr>
    </w:p>
    <w:p w:rsidR="00774211" w:rsidRPr="00FB105D" w:rsidRDefault="00774211" w:rsidP="00FB105D">
      <w:pPr>
        <w:tabs>
          <w:tab w:val="left" w:pos="2880"/>
        </w:tabs>
        <w:ind w:left="-360" w:right="-360"/>
        <w:jc w:val="both"/>
        <w:rPr>
          <w:rFonts w:ascii="Times New Roman" w:hAnsi="Times New Roman" w:cs="Times New Roman"/>
        </w:rPr>
      </w:pPr>
      <w:r w:rsidRPr="00FB105D">
        <w:rPr>
          <w:rFonts w:ascii="Times New Roman" w:hAnsi="Times New Roman" w:cs="Times New Roman"/>
        </w:rPr>
        <w:tab/>
        <w:t>Neil P. Sullivan</w:t>
      </w:r>
    </w:p>
    <w:p w:rsidR="00B53756" w:rsidRPr="00FB105D" w:rsidRDefault="00B53756" w:rsidP="00FB105D">
      <w:pPr>
        <w:tabs>
          <w:tab w:val="left" w:pos="2880"/>
        </w:tabs>
        <w:ind w:left="-360" w:right="-360"/>
        <w:jc w:val="both"/>
        <w:rPr>
          <w:rFonts w:ascii="Times New Roman" w:hAnsi="Times New Roman" w:cs="Times New Roman"/>
        </w:rPr>
      </w:pPr>
      <w:r w:rsidRPr="00FB105D">
        <w:rPr>
          <w:rFonts w:ascii="Times New Roman" w:hAnsi="Times New Roman" w:cs="Times New Roman"/>
        </w:rPr>
        <w:tab/>
        <w:t>Assistant Secretary and Deputy Commissioner</w:t>
      </w:r>
    </w:p>
    <w:p w:rsidR="00774211" w:rsidRPr="00FB105D" w:rsidRDefault="00774211" w:rsidP="00FB105D">
      <w:pPr>
        <w:pStyle w:val="Footer"/>
        <w:tabs>
          <w:tab w:val="clear" w:pos="4320"/>
          <w:tab w:val="clear" w:pos="8640"/>
          <w:tab w:val="left" w:pos="2880"/>
        </w:tabs>
        <w:ind w:left="-360" w:right="-360"/>
        <w:jc w:val="both"/>
        <w:rPr>
          <w:rFonts w:ascii="Times New Roman" w:hAnsi="Times New Roman" w:cs="Times New Roman"/>
        </w:rPr>
      </w:pPr>
      <w:r w:rsidRPr="00FB105D">
        <w:rPr>
          <w:rFonts w:ascii="Times New Roman" w:hAnsi="Times New Roman" w:cs="Times New Roman"/>
        </w:rPr>
        <w:tab/>
        <w:t>Workers’ Compensation Appeals Board</w:t>
      </w:r>
    </w:p>
    <w:p w:rsidR="00774211" w:rsidRPr="00FB105D" w:rsidRDefault="00774211" w:rsidP="00FB105D">
      <w:pPr>
        <w:tabs>
          <w:tab w:val="left" w:pos="2880"/>
        </w:tabs>
        <w:ind w:left="-360" w:right="-360"/>
        <w:jc w:val="both"/>
        <w:rPr>
          <w:rFonts w:ascii="Times New Roman" w:hAnsi="Times New Roman" w:cs="Times New Roman"/>
          <w:strike/>
        </w:rPr>
      </w:pPr>
      <w:r w:rsidRPr="00FB105D">
        <w:rPr>
          <w:rFonts w:ascii="Times New Roman" w:hAnsi="Times New Roman" w:cs="Times New Roman"/>
        </w:rPr>
        <w:tab/>
        <w:t>Post Office Box 429459</w:t>
      </w:r>
    </w:p>
    <w:p w:rsidR="00774211" w:rsidRPr="00FB105D" w:rsidRDefault="00774211" w:rsidP="00FB105D">
      <w:pPr>
        <w:pStyle w:val="Footer"/>
        <w:tabs>
          <w:tab w:val="clear" w:pos="4320"/>
          <w:tab w:val="clear" w:pos="8640"/>
          <w:tab w:val="left" w:pos="2880"/>
        </w:tabs>
        <w:ind w:left="-360" w:right="-360"/>
        <w:jc w:val="both"/>
        <w:rPr>
          <w:rFonts w:ascii="Times New Roman" w:hAnsi="Times New Roman" w:cs="Times New Roman"/>
        </w:rPr>
      </w:pPr>
      <w:r w:rsidRPr="00FB105D">
        <w:rPr>
          <w:rFonts w:ascii="Times New Roman" w:hAnsi="Times New Roman" w:cs="Times New Roman"/>
        </w:rPr>
        <w:tab/>
      </w:r>
      <w:smartTag w:uri="urn:schemas-microsoft-com:office:smarttags" w:element="place">
        <w:smartTag w:uri="urn:schemas-microsoft-com:office:smarttags" w:element="PersonName">
          <w:smartTag w:uri="urn:schemas-microsoft-com:office:smarttags" w:element="City">
            <w:smartTag w:uri="urn:schemas-microsoft-com:office:smarttags" w:element="PersonName">
              <w:r w:rsidRPr="00FB105D">
                <w:rPr>
                  <w:rFonts w:ascii="Times New Roman" w:hAnsi="Times New Roman" w:cs="Times New Roman"/>
                </w:rPr>
                <w:t>San Francisco</w:t>
              </w:r>
            </w:smartTag>
          </w:smartTag>
          <w:r w:rsidRPr="00FB105D">
            <w:rPr>
              <w:rFonts w:ascii="Times New Roman" w:hAnsi="Times New Roman" w:cs="Times New Roman"/>
            </w:rPr>
            <w:t xml:space="preserve">, </w:t>
          </w:r>
          <w:smartTag w:uri="urn:schemas-microsoft-com:office:smarttags" w:element="State">
            <w:smartTag w:uri="urn:schemas-microsoft-com:office:smarttags" w:element="PersonName">
              <w:r w:rsidRPr="00FB105D">
                <w:rPr>
                  <w:rFonts w:ascii="Times New Roman" w:hAnsi="Times New Roman" w:cs="Times New Roman"/>
                </w:rPr>
                <w:t>CA</w:t>
              </w:r>
            </w:smartTag>
          </w:smartTag>
          <w:r w:rsidRPr="00FB105D">
            <w:rPr>
              <w:rFonts w:ascii="Times New Roman" w:hAnsi="Times New Roman" w:cs="Times New Roman"/>
            </w:rPr>
            <w:t xml:space="preserve">  </w:t>
          </w:r>
          <w:smartTag w:uri="urn:schemas-microsoft-com:office:smarttags" w:element="PostalCode">
            <w:smartTag w:uri="urn:schemas-microsoft-com:office:smarttags" w:element="PersonName">
              <w:r w:rsidRPr="00FB105D">
                <w:rPr>
                  <w:rFonts w:ascii="Times New Roman" w:hAnsi="Times New Roman" w:cs="Times New Roman"/>
                </w:rPr>
                <w:t>94142-9459</w:t>
              </w:r>
            </w:smartTag>
          </w:smartTag>
        </w:smartTag>
      </w:smartTag>
    </w:p>
    <w:p w:rsidR="00774211" w:rsidRPr="00FB105D" w:rsidRDefault="00774211" w:rsidP="00FB105D">
      <w:pPr>
        <w:ind w:left="-360" w:right="-360"/>
        <w:jc w:val="both"/>
        <w:rPr>
          <w:rFonts w:ascii="Times New Roman" w:hAnsi="Times New Roman" w:cs="Times New Roman"/>
        </w:rPr>
      </w:pPr>
    </w:p>
    <w:p w:rsidR="0052271D" w:rsidRPr="00FB105D" w:rsidRDefault="0052271D" w:rsidP="00FB105D">
      <w:pPr>
        <w:ind w:left="-360" w:right="-360"/>
        <w:jc w:val="both"/>
        <w:rPr>
          <w:rFonts w:ascii="Times New Roman" w:hAnsi="Times New Roman" w:cs="Times New Roman"/>
        </w:rPr>
      </w:pPr>
      <w:r w:rsidRPr="00FB105D">
        <w:rPr>
          <w:rFonts w:ascii="Times New Roman" w:hAnsi="Times New Roman" w:cs="Times New Roman"/>
        </w:rPr>
        <w:t>The address for submission of comments by delivery service or personal delivery is:</w:t>
      </w:r>
    </w:p>
    <w:p w:rsidR="0052271D" w:rsidRPr="00FB105D" w:rsidRDefault="0052271D" w:rsidP="00FB105D">
      <w:pPr>
        <w:ind w:left="-360" w:right="-360"/>
        <w:jc w:val="both"/>
        <w:rPr>
          <w:rFonts w:ascii="Times New Roman" w:hAnsi="Times New Roman" w:cs="Times New Roman"/>
        </w:rPr>
      </w:pPr>
    </w:p>
    <w:p w:rsidR="0052271D" w:rsidRPr="00FB105D" w:rsidRDefault="0052271D" w:rsidP="00FB105D">
      <w:pPr>
        <w:tabs>
          <w:tab w:val="left" w:pos="2880"/>
        </w:tabs>
        <w:ind w:left="-360" w:right="-360"/>
        <w:jc w:val="both"/>
        <w:rPr>
          <w:rFonts w:ascii="Times New Roman" w:hAnsi="Times New Roman" w:cs="Times New Roman"/>
        </w:rPr>
      </w:pPr>
      <w:r w:rsidRPr="00FB105D">
        <w:rPr>
          <w:rFonts w:ascii="Times New Roman" w:hAnsi="Times New Roman" w:cs="Times New Roman"/>
        </w:rPr>
        <w:tab/>
        <w:t>Neil P. Sullivan</w:t>
      </w:r>
    </w:p>
    <w:p w:rsidR="00B53756" w:rsidRPr="00FB105D" w:rsidRDefault="00B53756" w:rsidP="00FB105D">
      <w:pPr>
        <w:tabs>
          <w:tab w:val="left" w:pos="2880"/>
        </w:tabs>
        <w:ind w:left="-360" w:right="-360"/>
        <w:jc w:val="both"/>
        <w:rPr>
          <w:rFonts w:ascii="Times New Roman" w:hAnsi="Times New Roman" w:cs="Times New Roman"/>
        </w:rPr>
      </w:pPr>
      <w:r w:rsidRPr="00FB105D">
        <w:rPr>
          <w:rFonts w:ascii="Times New Roman" w:hAnsi="Times New Roman" w:cs="Times New Roman"/>
        </w:rPr>
        <w:tab/>
        <w:t>Assistant Secretary and Deputy Commissioner</w:t>
      </w:r>
    </w:p>
    <w:p w:rsidR="0052271D" w:rsidRPr="00FB105D" w:rsidRDefault="0052271D" w:rsidP="00FB105D">
      <w:pPr>
        <w:tabs>
          <w:tab w:val="left" w:pos="2880"/>
        </w:tabs>
        <w:ind w:left="-360" w:right="-360"/>
        <w:jc w:val="both"/>
        <w:rPr>
          <w:rFonts w:ascii="Times New Roman" w:hAnsi="Times New Roman" w:cs="Times New Roman"/>
        </w:rPr>
      </w:pPr>
      <w:r w:rsidRPr="00FB105D">
        <w:rPr>
          <w:rFonts w:ascii="Times New Roman" w:hAnsi="Times New Roman" w:cs="Times New Roman"/>
        </w:rPr>
        <w:tab/>
        <w:t>Workers’ Compensation Appeals Board</w:t>
      </w:r>
    </w:p>
    <w:p w:rsidR="0052271D" w:rsidRPr="00FB105D" w:rsidRDefault="0052271D" w:rsidP="00FB105D">
      <w:pPr>
        <w:pStyle w:val="Footer"/>
        <w:tabs>
          <w:tab w:val="clear" w:pos="4320"/>
          <w:tab w:val="clear" w:pos="8640"/>
          <w:tab w:val="left" w:pos="2880"/>
        </w:tabs>
        <w:ind w:left="-360" w:right="-360"/>
        <w:jc w:val="both"/>
        <w:rPr>
          <w:rFonts w:ascii="Times New Roman" w:hAnsi="Times New Roman" w:cs="Times New Roman"/>
        </w:rPr>
      </w:pPr>
      <w:r w:rsidRPr="00FB105D">
        <w:rPr>
          <w:rFonts w:ascii="Times New Roman" w:hAnsi="Times New Roman" w:cs="Times New Roman"/>
        </w:rPr>
        <w:lastRenderedPageBreak/>
        <w:tab/>
      </w:r>
      <w:smartTag w:uri="urn:schemas-microsoft-com:office:smarttags" w:element="Street">
        <w:smartTag w:uri="urn:schemas-microsoft-com:office:smarttags" w:element="address">
          <w:smartTag w:uri="urn:schemas-microsoft-com:office:smarttags" w:element="PersonName">
            <w:r w:rsidRPr="00FB105D">
              <w:rPr>
                <w:rFonts w:ascii="Times New Roman" w:hAnsi="Times New Roman" w:cs="Times New Roman"/>
              </w:rPr>
              <w:t>455 Golden Gate Avenue</w:t>
            </w:r>
          </w:smartTag>
        </w:smartTag>
      </w:smartTag>
      <w:r w:rsidRPr="00FB105D">
        <w:rPr>
          <w:rFonts w:ascii="Times New Roman" w:hAnsi="Times New Roman" w:cs="Times New Roman"/>
        </w:rPr>
        <w:t>, Ninth Floor</w:t>
      </w:r>
    </w:p>
    <w:p w:rsidR="0052271D" w:rsidRPr="00FB105D" w:rsidRDefault="0052271D" w:rsidP="00FB105D">
      <w:pPr>
        <w:pStyle w:val="Footer"/>
        <w:tabs>
          <w:tab w:val="clear" w:pos="4320"/>
          <w:tab w:val="clear" w:pos="8640"/>
          <w:tab w:val="left" w:pos="2880"/>
        </w:tabs>
        <w:ind w:left="-360" w:right="-360"/>
        <w:jc w:val="both"/>
        <w:rPr>
          <w:rFonts w:ascii="Times New Roman" w:hAnsi="Times New Roman" w:cs="Times New Roman"/>
        </w:rPr>
      </w:pPr>
      <w:r w:rsidRPr="00FB105D">
        <w:rPr>
          <w:rFonts w:ascii="Times New Roman" w:hAnsi="Times New Roman" w:cs="Times New Roman"/>
        </w:rPr>
        <w:tab/>
      </w:r>
      <w:smartTag w:uri="urn:schemas-microsoft-com:office:smarttags" w:element="place">
        <w:smartTag w:uri="urn:schemas-microsoft-com:office:smarttags" w:element="PersonName">
          <w:smartTag w:uri="urn:schemas-microsoft-com:office:smarttags" w:element="City">
            <w:smartTag w:uri="urn:schemas-microsoft-com:office:smarttags" w:element="PersonName">
              <w:r w:rsidRPr="00FB105D">
                <w:rPr>
                  <w:rFonts w:ascii="Times New Roman" w:hAnsi="Times New Roman" w:cs="Times New Roman"/>
                </w:rPr>
                <w:t>San Francisco</w:t>
              </w:r>
            </w:smartTag>
          </w:smartTag>
          <w:r w:rsidRPr="00FB105D">
            <w:rPr>
              <w:rFonts w:ascii="Times New Roman" w:hAnsi="Times New Roman" w:cs="Times New Roman"/>
            </w:rPr>
            <w:t xml:space="preserve">, </w:t>
          </w:r>
          <w:smartTag w:uri="urn:schemas-microsoft-com:office:smarttags" w:element="State">
            <w:smartTag w:uri="urn:schemas-microsoft-com:office:smarttags" w:element="PersonName">
              <w:r w:rsidRPr="00FB105D">
                <w:rPr>
                  <w:rFonts w:ascii="Times New Roman" w:hAnsi="Times New Roman" w:cs="Times New Roman"/>
                </w:rPr>
                <w:t>CA</w:t>
              </w:r>
            </w:smartTag>
          </w:smartTag>
          <w:r w:rsidRPr="00FB105D">
            <w:rPr>
              <w:rFonts w:ascii="Times New Roman" w:hAnsi="Times New Roman" w:cs="Times New Roman"/>
            </w:rPr>
            <w:t xml:space="preserve">  </w:t>
          </w:r>
          <w:smartTag w:uri="urn:schemas-microsoft-com:office:smarttags" w:element="PostalCode">
            <w:smartTag w:uri="urn:schemas-microsoft-com:office:smarttags" w:element="PersonName">
              <w:r w:rsidRPr="00FB105D">
                <w:rPr>
                  <w:rFonts w:ascii="Times New Roman" w:hAnsi="Times New Roman" w:cs="Times New Roman"/>
                </w:rPr>
                <w:t>94102</w:t>
              </w:r>
            </w:smartTag>
          </w:smartTag>
        </w:smartTag>
      </w:smartTag>
    </w:p>
    <w:p w:rsidR="0052271D" w:rsidRPr="00FB105D" w:rsidRDefault="0052271D" w:rsidP="00FB105D">
      <w:pPr>
        <w:ind w:left="-360" w:right="-360"/>
        <w:jc w:val="both"/>
        <w:rPr>
          <w:rFonts w:ascii="Times New Roman" w:hAnsi="Times New Roman" w:cs="Times New Roman"/>
        </w:rPr>
      </w:pPr>
    </w:p>
    <w:p w:rsidR="00774211" w:rsidRPr="00FB105D" w:rsidRDefault="00774211" w:rsidP="00FB105D">
      <w:pPr>
        <w:ind w:left="-360" w:right="-360"/>
        <w:jc w:val="both"/>
        <w:rPr>
          <w:rFonts w:ascii="Times New Roman" w:hAnsi="Times New Roman" w:cs="Times New Roman"/>
          <w:color w:val="000000"/>
        </w:rPr>
      </w:pPr>
      <w:r w:rsidRPr="00FB105D">
        <w:rPr>
          <w:rFonts w:ascii="Times New Roman" w:hAnsi="Times New Roman" w:cs="Times New Roman"/>
          <w:color w:val="000000"/>
        </w:rPr>
        <w:t xml:space="preserve">The address for submission of comments by electronic mail (e-mail) is </w:t>
      </w:r>
      <w:hyperlink r:id="rId8" w:tooltip="WCABRules@dir.ca.gov" w:history="1">
        <w:r w:rsidR="00F401FD" w:rsidRPr="00FB105D">
          <w:rPr>
            <w:rStyle w:val="Hyperlink"/>
            <w:rFonts w:ascii="Times New Roman" w:hAnsi="Times New Roman"/>
          </w:rPr>
          <w:t>WCABRules@dir.ca.gov</w:t>
        </w:r>
      </w:hyperlink>
      <w:r w:rsidRPr="00FB105D">
        <w:rPr>
          <w:rFonts w:ascii="Times New Roman" w:hAnsi="Times New Roman" w:cs="Times New Roman"/>
          <w:color w:val="000000"/>
        </w:rPr>
        <w:t>.</w:t>
      </w:r>
    </w:p>
    <w:p w:rsidR="0052271D" w:rsidRPr="00FB105D" w:rsidRDefault="0052271D" w:rsidP="00FB105D">
      <w:pPr>
        <w:ind w:left="-360" w:right="-360"/>
        <w:jc w:val="both"/>
        <w:rPr>
          <w:rFonts w:ascii="Times New Roman" w:hAnsi="Times New Roman" w:cs="Times New Roman"/>
        </w:rPr>
      </w:pPr>
    </w:p>
    <w:p w:rsidR="00774211" w:rsidRPr="003A4950" w:rsidRDefault="00774211" w:rsidP="003A4950">
      <w:pPr>
        <w:ind w:left="-360" w:right="-360"/>
        <w:jc w:val="both"/>
        <w:rPr>
          <w:rFonts w:ascii="Times New Roman" w:hAnsi="Times New Roman" w:cs="Times New Roman"/>
        </w:rPr>
      </w:pPr>
      <w:r w:rsidRPr="00FB105D">
        <w:rPr>
          <w:rFonts w:ascii="Times New Roman" w:hAnsi="Times New Roman" w:cs="Times New Roman"/>
        </w:rPr>
        <w:t xml:space="preserve">Unless submitted at the public hearing, all written comments must be </w:t>
      </w:r>
      <w:r w:rsidRPr="00FB105D">
        <w:rPr>
          <w:rFonts w:ascii="Times New Roman" w:hAnsi="Times New Roman" w:cs="Times New Roman"/>
          <w:i/>
          <w:u w:val="single"/>
        </w:rPr>
        <w:t>received</w:t>
      </w:r>
      <w:r w:rsidRPr="00FB105D">
        <w:rPr>
          <w:rFonts w:ascii="Times New Roman" w:hAnsi="Times New Roman" w:cs="Times New Roman"/>
        </w:rPr>
        <w:t xml:space="preserve"> by the agency contact person, no later than 5:00 p.m. on</w:t>
      </w:r>
      <w:r w:rsidR="00796763" w:rsidRPr="00FB105D">
        <w:rPr>
          <w:rFonts w:ascii="Times New Roman" w:hAnsi="Times New Roman" w:cs="Times New Roman"/>
        </w:rPr>
        <w:t xml:space="preserve"> September 12, 2008</w:t>
      </w:r>
      <w:r w:rsidRPr="00FB105D">
        <w:rPr>
          <w:rFonts w:ascii="Times New Roman" w:hAnsi="Times New Roman" w:cs="Times New Roman"/>
        </w:rPr>
        <w:t>.  The WCAB prefers written comments to oral testimony. If you have provided a written comment, it will not be necessary to present oral testimony at the public hearing.</w:t>
      </w:r>
    </w:p>
    <w:p w:rsidR="00774211" w:rsidRPr="00FB105D" w:rsidRDefault="00774211" w:rsidP="00FB105D">
      <w:pPr>
        <w:ind w:left="-360" w:right="-360"/>
        <w:jc w:val="both"/>
        <w:rPr>
          <w:rFonts w:ascii="Times New Roman" w:hAnsi="Times New Roman" w:cs="Times New Roman"/>
        </w:rPr>
      </w:pPr>
    </w:p>
    <w:p w:rsidR="005C40D4" w:rsidRDefault="005C40D4" w:rsidP="000524EC">
      <w:pPr>
        <w:pStyle w:val="Heading20"/>
      </w:pPr>
      <w:r w:rsidRPr="00FB105D">
        <w:t>AVAILABILITY OF INITIAL STATEMENT OF REASONS, TEXT OF PROPOSED REGULATIONS, RULEMAKING FILE AND INTERNET ACCESS:</w:t>
      </w:r>
    </w:p>
    <w:p w:rsidR="000524EC" w:rsidRPr="000524EC" w:rsidRDefault="000524EC" w:rsidP="000524EC">
      <w:pPr>
        <w:ind w:left="-360" w:right="-360"/>
        <w:jc w:val="both"/>
        <w:rPr>
          <w:rFonts w:ascii="Times New Roman" w:hAnsi="Times New Roman" w:cs="Times New Roman"/>
        </w:rPr>
      </w:pPr>
    </w:p>
    <w:p w:rsidR="005C40D4" w:rsidRPr="00FB105D" w:rsidRDefault="005C40D4" w:rsidP="00FB105D">
      <w:pPr>
        <w:ind w:left="-360" w:right="-360"/>
        <w:jc w:val="both"/>
        <w:rPr>
          <w:rFonts w:ascii="Times New Roman" w:hAnsi="Times New Roman" w:cs="Times New Roman"/>
        </w:rPr>
      </w:pPr>
      <w:r w:rsidRPr="00FB105D">
        <w:rPr>
          <w:rFonts w:ascii="Times New Roman" w:hAnsi="Times New Roman" w:cs="Times New Roman"/>
        </w:rPr>
        <w:t>In addition to the Informative Digest included in this Notice, an Initial Statement of Reasons and the text of the proposed regulations in plain English have been prepared and are available from the contact person named in this notice, below.  In addition, upon request, the entire rulemaking file will be made available for inspection and copying at the address and at the times indicated below.  As of the date of this Notice, the rulemaking file consists of the Notice, the Initial Statement of Reasons, the proposed text of the regulations, and the pre-rulemaking comments.</w:t>
      </w:r>
    </w:p>
    <w:p w:rsidR="005C40D4" w:rsidRDefault="005C40D4" w:rsidP="00FB105D">
      <w:pPr>
        <w:ind w:left="-360" w:right="-360"/>
        <w:jc w:val="both"/>
        <w:rPr>
          <w:rFonts w:ascii="Times New Roman" w:hAnsi="Times New Roman" w:cs="Times New Roman"/>
        </w:rPr>
      </w:pPr>
    </w:p>
    <w:p w:rsidR="003A4950" w:rsidRPr="00FB105D" w:rsidRDefault="003A4950" w:rsidP="00FB105D">
      <w:pPr>
        <w:ind w:left="-360" w:right="-360"/>
        <w:jc w:val="both"/>
        <w:rPr>
          <w:rFonts w:ascii="Times New Roman" w:hAnsi="Times New Roman" w:cs="Times New Roman"/>
        </w:rPr>
      </w:pPr>
      <w:r>
        <w:rPr>
          <w:rFonts w:ascii="Times New Roman" w:hAnsi="Times New Roman" w:cs="Times New Roman"/>
        </w:rPr>
        <w:t xml:space="preserve">In addition, the above-cited materials may be accessed on the internet at </w:t>
      </w:r>
      <w:hyperlink r:id="rId9" w:tooltip="www.dir.ca.gov/wcab/WCABPropRegs2008.htm" w:history="1">
        <w:r w:rsidRPr="00381F53">
          <w:rPr>
            <w:rStyle w:val="Hyperlink"/>
            <w:rFonts w:ascii="Times New Roman" w:hAnsi="Times New Roman"/>
          </w:rPr>
          <w:t>www.dir.ca.gov/wcab/WCABPropRegs2008.htm</w:t>
        </w:r>
      </w:hyperlink>
      <w:r>
        <w:rPr>
          <w:rFonts w:ascii="Times New Roman" w:hAnsi="Times New Roman" w:cs="Times New Roman"/>
        </w:rPr>
        <w:t xml:space="preserve">. </w:t>
      </w:r>
    </w:p>
    <w:p w:rsidR="00774211" w:rsidRPr="00FB105D" w:rsidRDefault="00774211" w:rsidP="00FB105D">
      <w:pPr>
        <w:ind w:left="-360" w:right="-360"/>
        <w:jc w:val="both"/>
        <w:rPr>
          <w:rFonts w:ascii="Times New Roman" w:hAnsi="Times New Roman" w:cs="Times New Roman"/>
        </w:rPr>
      </w:pPr>
    </w:p>
    <w:p w:rsidR="00774211" w:rsidRPr="00FB105D" w:rsidRDefault="00774211" w:rsidP="000524EC">
      <w:pPr>
        <w:pStyle w:val="Heading20"/>
      </w:pPr>
      <w:r w:rsidRPr="00FB105D">
        <w:t>CONTACT PERSON:</w:t>
      </w:r>
    </w:p>
    <w:p w:rsidR="00774211" w:rsidRPr="00FB105D" w:rsidRDefault="00774211" w:rsidP="00FB105D">
      <w:pPr>
        <w:ind w:left="-360" w:right="-360"/>
        <w:jc w:val="both"/>
        <w:rPr>
          <w:rFonts w:ascii="Times New Roman" w:hAnsi="Times New Roman" w:cs="Times New Roman"/>
        </w:rPr>
      </w:pPr>
    </w:p>
    <w:p w:rsidR="00B53756" w:rsidRPr="00FB105D" w:rsidRDefault="00337CD6" w:rsidP="00FB105D">
      <w:pPr>
        <w:ind w:left="-360" w:right="-360"/>
        <w:jc w:val="both"/>
        <w:rPr>
          <w:rFonts w:ascii="Times New Roman" w:hAnsi="Times New Roman" w:cs="Times New Roman"/>
        </w:rPr>
      </w:pPr>
      <w:r w:rsidRPr="00FB105D">
        <w:rPr>
          <w:rFonts w:ascii="Times New Roman" w:hAnsi="Times New Roman" w:cs="Times New Roman"/>
        </w:rPr>
        <w:t xml:space="preserve">Any interested person may inspect a copy, or direct questions regarding, the proposed regulations, the Initial Statement of Reasons, and any supplemental information contained in the Rulemaking File.  The Rulemaking File may be inspected by any interested person, and will be available for inspection at the Workers’ Compensation Appeals Board, </w:t>
      </w:r>
      <w:smartTag w:uri="urn:schemas-microsoft-com:office:smarttags" w:element="Street">
        <w:smartTag w:uri="urn:schemas-microsoft-com:office:smarttags" w:element="address">
          <w:smartTag w:uri="urn:schemas-microsoft-com:office:smarttags" w:element="PersonName">
            <w:r w:rsidRPr="00FB105D">
              <w:rPr>
                <w:rFonts w:ascii="Times New Roman" w:hAnsi="Times New Roman" w:cs="Times New Roman"/>
              </w:rPr>
              <w:t>455 Golden Gate Avenue</w:t>
            </w:r>
          </w:smartTag>
        </w:smartTag>
      </w:smartTag>
      <w:r w:rsidRPr="00FB105D">
        <w:rPr>
          <w:rFonts w:ascii="Times New Roman" w:hAnsi="Times New Roman" w:cs="Times New Roman"/>
        </w:rPr>
        <w:t xml:space="preserve">, Ninth Floor, </w:t>
      </w:r>
      <w:smartTag w:uri="urn:schemas-microsoft-com:office:smarttags" w:element="place">
        <w:smartTag w:uri="urn:schemas-microsoft-com:office:smarttags" w:element="PersonName">
          <w:smartTag w:uri="urn:schemas-microsoft-com:office:smarttags" w:element="City">
            <w:smartTag w:uri="urn:schemas-microsoft-com:office:smarttags" w:element="PersonName">
              <w:r w:rsidRPr="00FB105D">
                <w:rPr>
                  <w:rFonts w:ascii="Times New Roman" w:hAnsi="Times New Roman" w:cs="Times New Roman"/>
                </w:rPr>
                <w:t>San Francisco</w:t>
              </w:r>
            </w:smartTag>
          </w:smartTag>
          <w:r w:rsidRPr="00FB105D">
            <w:rPr>
              <w:rFonts w:ascii="Times New Roman" w:hAnsi="Times New Roman" w:cs="Times New Roman"/>
            </w:rPr>
            <w:t xml:space="preserve">, </w:t>
          </w:r>
          <w:smartTag w:uri="urn:schemas-microsoft-com:office:smarttags" w:element="State">
            <w:smartTag w:uri="urn:schemas-microsoft-com:office:smarttags" w:element="PersonName">
              <w:r w:rsidRPr="00FB105D">
                <w:rPr>
                  <w:rFonts w:ascii="Times New Roman" w:hAnsi="Times New Roman" w:cs="Times New Roman"/>
                </w:rPr>
                <w:t>CA</w:t>
              </w:r>
            </w:smartTag>
          </w:smartTag>
          <w:r w:rsidRPr="00FB105D">
            <w:rPr>
              <w:rFonts w:ascii="Times New Roman" w:hAnsi="Times New Roman" w:cs="Times New Roman"/>
            </w:rPr>
            <w:t xml:space="preserve">  </w:t>
          </w:r>
          <w:smartTag w:uri="urn:schemas-microsoft-com:office:smarttags" w:element="PostalCode">
            <w:smartTag w:uri="urn:schemas-microsoft-com:office:smarttags" w:element="PersonName">
              <w:r w:rsidRPr="00FB105D">
                <w:rPr>
                  <w:rFonts w:ascii="Times New Roman" w:hAnsi="Times New Roman" w:cs="Times New Roman"/>
                </w:rPr>
                <w:t>94102</w:t>
              </w:r>
            </w:smartTag>
          </w:smartTag>
        </w:smartTag>
      </w:smartTag>
      <w:r w:rsidRPr="00FB105D">
        <w:rPr>
          <w:rFonts w:ascii="Times New Roman" w:hAnsi="Times New Roman" w:cs="Times New Roman"/>
        </w:rPr>
        <w:t xml:space="preserve">, between the hours of 9:00 AM and 4:30 PM, Monday through Friday.  </w:t>
      </w:r>
      <w:proofErr w:type="spellStart"/>
      <w:r w:rsidR="00B53756" w:rsidRPr="00FB105D">
        <w:rPr>
          <w:rFonts w:ascii="Times New Roman" w:hAnsi="Times New Roman" w:cs="Times New Roman"/>
        </w:rPr>
        <w:t>Nonsubstantive</w:t>
      </w:r>
      <w:proofErr w:type="spellEnd"/>
      <w:r w:rsidR="00B53756" w:rsidRPr="00FB105D">
        <w:rPr>
          <w:rFonts w:ascii="Times New Roman" w:hAnsi="Times New Roman" w:cs="Times New Roman"/>
        </w:rPr>
        <w:t xml:space="preserve"> inquiries concerning this action, such as requests to be added to the mailing list for rulemaking notices, requests for copies of the text of the proposed regulations, the Initial Statement of Reasons, and any supplemental information contained in the rulemaking file may be requested in writing </w:t>
      </w:r>
      <w:r w:rsidRPr="00FB105D">
        <w:rPr>
          <w:rFonts w:ascii="Times New Roman" w:hAnsi="Times New Roman" w:cs="Times New Roman"/>
        </w:rPr>
        <w:t>from the contact person</w:t>
      </w:r>
      <w:r w:rsidR="00B53756" w:rsidRPr="00FB105D">
        <w:rPr>
          <w:rFonts w:ascii="Times New Roman" w:hAnsi="Times New Roman" w:cs="Times New Roman"/>
        </w:rPr>
        <w:t>:</w:t>
      </w:r>
    </w:p>
    <w:p w:rsidR="00545906" w:rsidRPr="00FB105D" w:rsidRDefault="00545906" w:rsidP="00FB105D">
      <w:pPr>
        <w:jc w:val="both"/>
        <w:rPr>
          <w:rFonts w:ascii="Times New Roman" w:hAnsi="Times New Roman" w:cs="Times New Roman"/>
        </w:rPr>
      </w:pPr>
    </w:p>
    <w:p w:rsidR="00545906" w:rsidRPr="00FB105D" w:rsidRDefault="00B53756" w:rsidP="00FB105D">
      <w:pPr>
        <w:ind w:left="2880"/>
        <w:jc w:val="both"/>
        <w:rPr>
          <w:rFonts w:ascii="Times New Roman" w:hAnsi="Times New Roman" w:cs="Times New Roman"/>
        </w:rPr>
      </w:pPr>
      <w:smartTag w:uri="urn:schemas-microsoft-com:office:smarttags" w:element="PersonName">
        <w:r w:rsidRPr="00FB105D">
          <w:rPr>
            <w:rFonts w:ascii="Times New Roman" w:hAnsi="Times New Roman" w:cs="Times New Roman"/>
          </w:rPr>
          <w:t xml:space="preserve">Annette </w:t>
        </w:r>
        <w:proofErr w:type="spellStart"/>
        <w:r w:rsidRPr="00FB105D">
          <w:rPr>
            <w:rFonts w:ascii="Times New Roman" w:hAnsi="Times New Roman" w:cs="Times New Roman"/>
          </w:rPr>
          <w:t>Gabrielli</w:t>
        </w:r>
      </w:smartTag>
      <w:proofErr w:type="spellEnd"/>
    </w:p>
    <w:p w:rsidR="00B53756" w:rsidRPr="00FB105D" w:rsidRDefault="00B53756" w:rsidP="00FB105D">
      <w:pPr>
        <w:ind w:left="2880"/>
        <w:jc w:val="both"/>
        <w:rPr>
          <w:rFonts w:ascii="Times New Roman" w:hAnsi="Times New Roman" w:cs="Times New Roman"/>
        </w:rPr>
      </w:pPr>
      <w:r w:rsidRPr="00FB105D">
        <w:rPr>
          <w:rFonts w:ascii="Times New Roman" w:hAnsi="Times New Roman" w:cs="Times New Roman"/>
        </w:rPr>
        <w:t>Regulations Coordinator</w:t>
      </w:r>
    </w:p>
    <w:p w:rsidR="00545906" w:rsidRPr="00FB105D" w:rsidRDefault="00545906" w:rsidP="00FB105D">
      <w:pPr>
        <w:ind w:left="2880"/>
        <w:jc w:val="both"/>
        <w:rPr>
          <w:rFonts w:ascii="Times New Roman" w:hAnsi="Times New Roman" w:cs="Times New Roman"/>
        </w:rPr>
      </w:pPr>
      <w:r w:rsidRPr="00FB105D">
        <w:rPr>
          <w:rFonts w:ascii="Times New Roman" w:hAnsi="Times New Roman" w:cs="Times New Roman"/>
        </w:rPr>
        <w:t>Workers’ Compensation Appeals Board</w:t>
      </w:r>
    </w:p>
    <w:p w:rsidR="00545906" w:rsidRPr="00FB105D" w:rsidRDefault="00545906" w:rsidP="00FB105D">
      <w:pPr>
        <w:ind w:left="2880"/>
        <w:jc w:val="both"/>
        <w:rPr>
          <w:rFonts w:ascii="Times New Roman" w:hAnsi="Times New Roman" w:cs="Times New Roman"/>
        </w:rPr>
      </w:pPr>
      <w:r w:rsidRPr="00FB105D">
        <w:rPr>
          <w:rFonts w:ascii="Times New Roman" w:hAnsi="Times New Roman" w:cs="Times New Roman"/>
        </w:rPr>
        <w:t>Post Office Box 429459</w:t>
      </w:r>
    </w:p>
    <w:p w:rsidR="00B53756" w:rsidRPr="00FB105D" w:rsidRDefault="00545906" w:rsidP="00FB105D">
      <w:pPr>
        <w:ind w:left="2880"/>
        <w:jc w:val="both"/>
        <w:rPr>
          <w:rFonts w:ascii="Times New Roman" w:hAnsi="Times New Roman" w:cs="Times New Roman"/>
        </w:rPr>
      </w:pPr>
      <w:smartTag w:uri="urn:schemas-microsoft-com:office:smarttags" w:element="place">
        <w:smartTag w:uri="urn:schemas-microsoft-com:office:smarttags" w:element="PersonName">
          <w:smartTag w:uri="urn:schemas-microsoft-com:office:smarttags" w:element="City">
            <w:smartTag w:uri="urn:schemas-microsoft-com:office:smarttags" w:element="PersonName">
              <w:r w:rsidRPr="00FB105D">
                <w:rPr>
                  <w:rFonts w:ascii="Times New Roman" w:hAnsi="Times New Roman" w:cs="Times New Roman"/>
                </w:rPr>
                <w:t>San Francisco</w:t>
              </w:r>
            </w:smartTag>
          </w:smartTag>
          <w:r w:rsidRPr="00FB105D">
            <w:rPr>
              <w:rFonts w:ascii="Times New Roman" w:hAnsi="Times New Roman" w:cs="Times New Roman"/>
            </w:rPr>
            <w:t xml:space="preserve">, </w:t>
          </w:r>
          <w:smartTag w:uri="urn:schemas-microsoft-com:office:smarttags" w:element="State">
            <w:smartTag w:uri="urn:schemas-microsoft-com:office:smarttags" w:element="PersonName">
              <w:r w:rsidRPr="00FB105D">
                <w:rPr>
                  <w:rFonts w:ascii="Times New Roman" w:hAnsi="Times New Roman" w:cs="Times New Roman"/>
                </w:rPr>
                <w:t>CA</w:t>
              </w:r>
            </w:smartTag>
          </w:smartTag>
          <w:r w:rsidRPr="00FB105D">
            <w:rPr>
              <w:rFonts w:ascii="Times New Roman" w:hAnsi="Times New Roman" w:cs="Times New Roman"/>
            </w:rPr>
            <w:t xml:space="preserve">  </w:t>
          </w:r>
          <w:smartTag w:uri="urn:schemas-microsoft-com:office:smarttags" w:element="PostalCode">
            <w:smartTag w:uri="urn:schemas-microsoft-com:office:smarttags" w:element="PersonName">
              <w:r w:rsidRPr="00FB105D">
                <w:rPr>
                  <w:rFonts w:ascii="Times New Roman" w:hAnsi="Times New Roman" w:cs="Times New Roman"/>
                </w:rPr>
                <w:t>94142-9459</w:t>
              </w:r>
            </w:smartTag>
          </w:smartTag>
        </w:smartTag>
      </w:smartTag>
    </w:p>
    <w:p w:rsidR="00B53756" w:rsidRPr="00FB105D" w:rsidRDefault="00B53756" w:rsidP="00FB105D">
      <w:pPr>
        <w:ind w:left="2880"/>
        <w:jc w:val="both"/>
        <w:rPr>
          <w:rFonts w:ascii="Times New Roman" w:hAnsi="Times New Roman" w:cs="Times New Roman"/>
          <w:color w:val="000000"/>
        </w:rPr>
      </w:pPr>
      <w:r w:rsidRPr="00FB105D">
        <w:rPr>
          <w:rFonts w:ascii="Times New Roman" w:hAnsi="Times New Roman" w:cs="Times New Roman"/>
          <w:color w:val="000000"/>
        </w:rPr>
        <w:t xml:space="preserve">E-mail: </w:t>
      </w:r>
      <w:hyperlink r:id="rId10" w:tooltip="WCABRules@dir.ca.gov" w:history="1">
        <w:r w:rsidR="00F401FD" w:rsidRPr="00FB105D">
          <w:rPr>
            <w:rStyle w:val="Hyperlink"/>
            <w:rFonts w:ascii="Times New Roman" w:hAnsi="Times New Roman"/>
          </w:rPr>
          <w:t>WCABRules@dir.ca.gov</w:t>
        </w:r>
      </w:hyperlink>
    </w:p>
    <w:p w:rsidR="00545906" w:rsidRPr="00FB105D" w:rsidRDefault="00545906" w:rsidP="00FB105D">
      <w:pPr>
        <w:ind w:left="2880"/>
        <w:jc w:val="both"/>
        <w:rPr>
          <w:rFonts w:ascii="Times New Roman" w:hAnsi="Times New Roman" w:cs="Times New Roman"/>
        </w:rPr>
      </w:pPr>
    </w:p>
    <w:p w:rsidR="00B53756" w:rsidRPr="00FB105D" w:rsidRDefault="00B53756" w:rsidP="00FB105D">
      <w:pPr>
        <w:ind w:left="-360" w:right="-360"/>
        <w:jc w:val="both"/>
        <w:rPr>
          <w:rFonts w:ascii="Times New Roman" w:hAnsi="Times New Roman" w:cs="Times New Roman"/>
        </w:rPr>
      </w:pPr>
      <w:r w:rsidRPr="00FB105D">
        <w:rPr>
          <w:rFonts w:ascii="Times New Roman" w:hAnsi="Times New Roman" w:cs="Times New Roman"/>
        </w:rPr>
        <w:t>The telephone number of the contact person is</w:t>
      </w:r>
      <w:r w:rsidR="00034426">
        <w:rPr>
          <w:rFonts w:ascii="Times New Roman" w:hAnsi="Times New Roman" w:cs="Times New Roman"/>
        </w:rPr>
        <w:t xml:space="preserve"> (415) 703-4580.</w:t>
      </w:r>
    </w:p>
    <w:p w:rsidR="00B53756" w:rsidRPr="00FB105D" w:rsidRDefault="00B53756" w:rsidP="00FB105D">
      <w:pPr>
        <w:spacing w:line="240" w:lineRule="atLeast"/>
        <w:ind w:left="-360" w:right="-360" w:firstLine="720"/>
        <w:jc w:val="both"/>
        <w:rPr>
          <w:rFonts w:ascii="Times New Roman" w:hAnsi="Times New Roman" w:cs="Times New Roman"/>
        </w:rPr>
      </w:pPr>
    </w:p>
    <w:p w:rsidR="00B53756" w:rsidRPr="00FB105D" w:rsidRDefault="00B53756" w:rsidP="000524EC">
      <w:pPr>
        <w:pStyle w:val="Heading20"/>
      </w:pPr>
      <w:r w:rsidRPr="00FB105D">
        <w:t>BACK</w:t>
      </w:r>
      <w:r w:rsidR="00337CD6" w:rsidRPr="00FB105D">
        <w:t>UP CONTACT PERSON/</w:t>
      </w:r>
      <w:r w:rsidRPr="00FB105D">
        <w:t>CONTACT PERSON FOR SUBSTANTIVE QUESTIONS</w:t>
      </w:r>
      <w:r w:rsidR="00545906" w:rsidRPr="00FB105D">
        <w:t>:</w:t>
      </w:r>
    </w:p>
    <w:p w:rsidR="00B53756" w:rsidRPr="00FB105D" w:rsidRDefault="00B53756" w:rsidP="00FB105D">
      <w:pPr>
        <w:spacing w:line="240" w:lineRule="atLeast"/>
        <w:ind w:firstLine="720"/>
        <w:jc w:val="both"/>
        <w:rPr>
          <w:rFonts w:ascii="Times New Roman" w:hAnsi="Times New Roman" w:cs="Times New Roman"/>
          <w:b/>
        </w:rPr>
      </w:pPr>
    </w:p>
    <w:p w:rsidR="00B53756" w:rsidRDefault="00B53756" w:rsidP="00FB105D">
      <w:pPr>
        <w:spacing w:line="240" w:lineRule="atLeast"/>
        <w:ind w:left="-360" w:right="-360"/>
        <w:jc w:val="both"/>
        <w:rPr>
          <w:rFonts w:ascii="Times New Roman" w:hAnsi="Times New Roman" w:cs="Times New Roman"/>
        </w:rPr>
      </w:pPr>
      <w:r w:rsidRPr="00FB105D">
        <w:rPr>
          <w:rFonts w:ascii="Times New Roman" w:hAnsi="Times New Roman" w:cs="Times New Roman"/>
        </w:rPr>
        <w:t>In the event the contact person is unavailable, or to obtain responses to questions regarding the substance of the proposed regulations, inquiries should be directed to the following backup contact persons:</w:t>
      </w:r>
    </w:p>
    <w:p w:rsidR="00A760CD" w:rsidRPr="00FB105D" w:rsidRDefault="00A760CD" w:rsidP="00FB105D">
      <w:pPr>
        <w:spacing w:line="240" w:lineRule="atLeast"/>
        <w:ind w:left="-360" w:right="-360"/>
        <w:jc w:val="both"/>
        <w:rPr>
          <w:rFonts w:ascii="Times New Roman" w:hAnsi="Times New Roman" w:cs="Times New Roman"/>
        </w:rPr>
      </w:pPr>
    </w:p>
    <w:p w:rsidR="00337CD6" w:rsidRPr="00FB105D" w:rsidRDefault="00337CD6" w:rsidP="00FB105D">
      <w:pPr>
        <w:tabs>
          <w:tab w:val="left" w:pos="2880"/>
        </w:tabs>
        <w:ind w:left="-360" w:right="-360"/>
        <w:jc w:val="both"/>
        <w:rPr>
          <w:rFonts w:ascii="Times New Roman" w:hAnsi="Times New Roman" w:cs="Times New Roman"/>
        </w:rPr>
      </w:pPr>
      <w:r w:rsidRPr="00FB105D">
        <w:rPr>
          <w:rFonts w:ascii="Times New Roman" w:hAnsi="Times New Roman" w:cs="Times New Roman"/>
        </w:rPr>
        <w:tab/>
        <w:t>Neil P. Sullivan</w:t>
      </w:r>
    </w:p>
    <w:p w:rsidR="00337CD6" w:rsidRPr="00FB105D" w:rsidRDefault="00337CD6" w:rsidP="00FB105D">
      <w:pPr>
        <w:tabs>
          <w:tab w:val="left" w:pos="2880"/>
        </w:tabs>
        <w:ind w:left="-360" w:right="-360"/>
        <w:jc w:val="both"/>
        <w:rPr>
          <w:rFonts w:ascii="Times New Roman" w:hAnsi="Times New Roman" w:cs="Times New Roman"/>
        </w:rPr>
      </w:pPr>
      <w:r w:rsidRPr="00FB105D">
        <w:rPr>
          <w:rFonts w:ascii="Times New Roman" w:hAnsi="Times New Roman" w:cs="Times New Roman"/>
        </w:rPr>
        <w:tab/>
        <w:t>Assistant Secretary and Deputy Commissioner</w:t>
      </w:r>
    </w:p>
    <w:p w:rsidR="00337CD6" w:rsidRPr="00FB105D" w:rsidRDefault="00337CD6" w:rsidP="00FB105D">
      <w:pPr>
        <w:pStyle w:val="Footer"/>
        <w:tabs>
          <w:tab w:val="clear" w:pos="4320"/>
          <w:tab w:val="clear" w:pos="8640"/>
          <w:tab w:val="left" w:pos="2880"/>
        </w:tabs>
        <w:ind w:left="-360" w:right="-360"/>
        <w:jc w:val="both"/>
        <w:rPr>
          <w:rFonts w:ascii="Times New Roman" w:hAnsi="Times New Roman" w:cs="Times New Roman"/>
        </w:rPr>
      </w:pPr>
      <w:r w:rsidRPr="00FB105D">
        <w:rPr>
          <w:rFonts w:ascii="Times New Roman" w:hAnsi="Times New Roman" w:cs="Times New Roman"/>
        </w:rPr>
        <w:tab/>
        <w:t>Workers’ Compensation Appeals Board</w:t>
      </w:r>
    </w:p>
    <w:p w:rsidR="00337CD6" w:rsidRPr="00FB105D" w:rsidRDefault="00337CD6" w:rsidP="00FB105D">
      <w:pPr>
        <w:tabs>
          <w:tab w:val="left" w:pos="2880"/>
        </w:tabs>
        <w:ind w:left="-360" w:right="-360"/>
        <w:jc w:val="both"/>
        <w:rPr>
          <w:rFonts w:ascii="Times New Roman" w:hAnsi="Times New Roman" w:cs="Times New Roman"/>
          <w:strike/>
        </w:rPr>
      </w:pPr>
      <w:r w:rsidRPr="00FB105D">
        <w:rPr>
          <w:rFonts w:ascii="Times New Roman" w:hAnsi="Times New Roman" w:cs="Times New Roman"/>
        </w:rPr>
        <w:lastRenderedPageBreak/>
        <w:tab/>
        <w:t>Post Office Box 429459</w:t>
      </w:r>
    </w:p>
    <w:p w:rsidR="00337CD6" w:rsidRPr="00FB105D" w:rsidRDefault="00337CD6" w:rsidP="00FB105D">
      <w:pPr>
        <w:pStyle w:val="Footer"/>
        <w:tabs>
          <w:tab w:val="clear" w:pos="4320"/>
          <w:tab w:val="clear" w:pos="8640"/>
          <w:tab w:val="left" w:pos="2880"/>
        </w:tabs>
        <w:ind w:left="-360" w:right="-360"/>
        <w:jc w:val="both"/>
        <w:rPr>
          <w:rFonts w:ascii="Times New Roman" w:hAnsi="Times New Roman" w:cs="Times New Roman"/>
        </w:rPr>
      </w:pPr>
      <w:r w:rsidRPr="00FB105D">
        <w:rPr>
          <w:rFonts w:ascii="Times New Roman" w:hAnsi="Times New Roman" w:cs="Times New Roman"/>
        </w:rPr>
        <w:tab/>
      </w:r>
      <w:smartTag w:uri="urn:schemas-microsoft-com:office:smarttags" w:element="place">
        <w:smartTag w:uri="urn:schemas-microsoft-com:office:smarttags" w:element="PersonName">
          <w:smartTag w:uri="urn:schemas-microsoft-com:office:smarttags" w:element="City">
            <w:smartTag w:uri="urn:schemas-microsoft-com:office:smarttags" w:element="PersonName">
              <w:r w:rsidRPr="00FB105D">
                <w:rPr>
                  <w:rFonts w:ascii="Times New Roman" w:hAnsi="Times New Roman" w:cs="Times New Roman"/>
                </w:rPr>
                <w:t>San Francisco</w:t>
              </w:r>
            </w:smartTag>
          </w:smartTag>
          <w:r w:rsidRPr="00FB105D">
            <w:rPr>
              <w:rFonts w:ascii="Times New Roman" w:hAnsi="Times New Roman" w:cs="Times New Roman"/>
            </w:rPr>
            <w:t xml:space="preserve">, </w:t>
          </w:r>
          <w:smartTag w:uri="urn:schemas-microsoft-com:office:smarttags" w:element="State">
            <w:smartTag w:uri="urn:schemas-microsoft-com:office:smarttags" w:element="PersonName">
              <w:r w:rsidRPr="00FB105D">
                <w:rPr>
                  <w:rFonts w:ascii="Times New Roman" w:hAnsi="Times New Roman" w:cs="Times New Roman"/>
                </w:rPr>
                <w:t>CA</w:t>
              </w:r>
            </w:smartTag>
          </w:smartTag>
          <w:r w:rsidRPr="00FB105D">
            <w:rPr>
              <w:rFonts w:ascii="Times New Roman" w:hAnsi="Times New Roman" w:cs="Times New Roman"/>
            </w:rPr>
            <w:t xml:space="preserve">  </w:t>
          </w:r>
          <w:smartTag w:uri="urn:schemas-microsoft-com:office:smarttags" w:element="PostalCode">
            <w:smartTag w:uri="urn:schemas-microsoft-com:office:smarttags" w:element="PersonName">
              <w:r w:rsidRPr="00FB105D">
                <w:rPr>
                  <w:rFonts w:ascii="Times New Roman" w:hAnsi="Times New Roman" w:cs="Times New Roman"/>
                </w:rPr>
                <w:t>94142-9459</w:t>
              </w:r>
            </w:smartTag>
          </w:smartTag>
        </w:smartTag>
      </w:smartTag>
    </w:p>
    <w:p w:rsidR="00337CD6" w:rsidRPr="00FB105D" w:rsidRDefault="00337CD6" w:rsidP="00FB105D">
      <w:pPr>
        <w:pStyle w:val="Footer"/>
        <w:tabs>
          <w:tab w:val="clear" w:pos="4320"/>
          <w:tab w:val="clear" w:pos="8640"/>
          <w:tab w:val="left" w:pos="2880"/>
        </w:tabs>
        <w:ind w:left="-360" w:right="-360"/>
        <w:jc w:val="both"/>
        <w:rPr>
          <w:rFonts w:ascii="Times New Roman" w:hAnsi="Times New Roman" w:cs="Times New Roman"/>
          <w:color w:val="000000"/>
        </w:rPr>
      </w:pPr>
      <w:r w:rsidRPr="00FB105D">
        <w:rPr>
          <w:rFonts w:ascii="Times New Roman" w:hAnsi="Times New Roman" w:cs="Times New Roman"/>
        </w:rPr>
        <w:tab/>
      </w:r>
      <w:r w:rsidRPr="00FB105D">
        <w:rPr>
          <w:rFonts w:ascii="Times New Roman" w:hAnsi="Times New Roman" w:cs="Times New Roman"/>
          <w:color w:val="000000"/>
        </w:rPr>
        <w:t xml:space="preserve">E-mail: </w:t>
      </w:r>
      <w:hyperlink r:id="rId11" w:tooltip="WCABRules@dir.ca.gov" w:history="1">
        <w:r w:rsidR="00F401FD" w:rsidRPr="00FB105D">
          <w:rPr>
            <w:rStyle w:val="Hyperlink"/>
            <w:rFonts w:ascii="Times New Roman" w:hAnsi="Times New Roman"/>
          </w:rPr>
          <w:t>WCABRules@dir.ca.gov</w:t>
        </w:r>
      </w:hyperlink>
    </w:p>
    <w:p w:rsidR="00B53756" w:rsidRPr="00FB105D" w:rsidRDefault="00B53756" w:rsidP="00FB105D">
      <w:pPr>
        <w:spacing w:line="240" w:lineRule="atLeast"/>
        <w:jc w:val="both"/>
        <w:rPr>
          <w:rFonts w:ascii="Times New Roman" w:hAnsi="Times New Roman" w:cs="Times New Roman"/>
          <w:color w:val="000000"/>
        </w:rPr>
      </w:pPr>
    </w:p>
    <w:p w:rsidR="00B53756" w:rsidRPr="00FB105D" w:rsidRDefault="00337CD6" w:rsidP="00FB105D">
      <w:pPr>
        <w:ind w:left="-360" w:right="-360"/>
        <w:jc w:val="both"/>
        <w:rPr>
          <w:rFonts w:ascii="Times New Roman" w:hAnsi="Times New Roman" w:cs="Times New Roman"/>
        </w:rPr>
      </w:pPr>
      <w:r w:rsidRPr="00FB105D">
        <w:rPr>
          <w:rFonts w:ascii="Times New Roman" w:hAnsi="Times New Roman" w:cs="Times New Roman"/>
        </w:rPr>
        <w:t>The telephone number of the backup contact person/contact person for substantive questions is</w:t>
      </w:r>
      <w:r w:rsidR="00034426">
        <w:rPr>
          <w:rFonts w:ascii="Times New Roman" w:hAnsi="Times New Roman" w:cs="Times New Roman"/>
        </w:rPr>
        <w:t xml:space="preserve"> (415) 703-4554.</w:t>
      </w:r>
    </w:p>
    <w:p w:rsidR="00D63463" w:rsidRPr="00FB105D" w:rsidRDefault="00D63463" w:rsidP="00FB105D">
      <w:pPr>
        <w:ind w:left="-360" w:right="-360"/>
        <w:jc w:val="both"/>
        <w:rPr>
          <w:rFonts w:ascii="Times New Roman" w:hAnsi="Times New Roman" w:cs="Times New Roman"/>
        </w:rPr>
      </w:pPr>
    </w:p>
    <w:p w:rsidR="00774211" w:rsidRPr="00FB105D" w:rsidRDefault="00774211" w:rsidP="00FB105D">
      <w:pPr>
        <w:ind w:left="-360" w:right="-360"/>
        <w:jc w:val="both"/>
        <w:rPr>
          <w:rFonts w:ascii="Times New Roman" w:hAnsi="Times New Roman" w:cs="Times New Roman"/>
        </w:rPr>
      </w:pPr>
      <w:r w:rsidRPr="00FB105D">
        <w:rPr>
          <w:rFonts w:ascii="Times New Roman" w:hAnsi="Times New Roman" w:cs="Times New Roman"/>
          <w:b/>
          <w:bCs/>
        </w:rPr>
        <w:t xml:space="preserve">Note:  </w:t>
      </w:r>
      <w:r w:rsidRPr="00FB105D">
        <w:rPr>
          <w:rFonts w:ascii="Times New Roman" w:hAnsi="Times New Roman" w:cs="Times New Roman"/>
        </w:rPr>
        <w:t xml:space="preserve">In the event the </w:t>
      </w:r>
      <w:r w:rsidR="00D63463" w:rsidRPr="00FB105D">
        <w:rPr>
          <w:rFonts w:ascii="Times New Roman" w:hAnsi="Times New Roman" w:cs="Times New Roman"/>
        </w:rPr>
        <w:t xml:space="preserve">backup contact person/contact person for substantive questions </w:t>
      </w:r>
      <w:r w:rsidRPr="00FB105D">
        <w:rPr>
          <w:rFonts w:ascii="Times New Roman" w:hAnsi="Times New Roman" w:cs="Times New Roman"/>
        </w:rPr>
        <w:t xml:space="preserve">is unavailable, inquiries should be directed to the following </w:t>
      </w:r>
      <w:r w:rsidR="00D63463" w:rsidRPr="00FB105D">
        <w:rPr>
          <w:rFonts w:ascii="Times New Roman" w:hAnsi="Times New Roman" w:cs="Times New Roman"/>
        </w:rPr>
        <w:t xml:space="preserve">alternative backup contact person/contact person for substantive questions </w:t>
      </w:r>
      <w:r w:rsidRPr="00FB105D">
        <w:rPr>
          <w:rFonts w:ascii="Times New Roman" w:hAnsi="Times New Roman" w:cs="Times New Roman"/>
        </w:rPr>
        <w:t>at the same address</w:t>
      </w:r>
      <w:r w:rsidR="00D63463" w:rsidRPr="00FB105D">
        <w:rPr>
          <w:rFonts w:ascii="Times New Roman" w:hAnsi="Times New Roman" w:cs="Times New Roman"/>
        </w:rPr>
        <w:t>, email address</w:t>
      </w:r>
      <w:r w:rsidRPr="00FB105D">
        <w:rPr>
          <w:rFonts w:ascii="Times New Roman" w:hAnsi="Times New Roman" w:cs="Times New Roman"/>
        </w:rPr>
        <w:t xml:space="preserve"> and telephone number noted abov</w:t>
      </w:r>
      <w:r w:rsidR="00B53756" w:rsidRPr="00FB105D">
        <w:rPr>
          <w:rFonts w:ascii="Times New Roman" w:hAnsi="Times New Roman" w:cs="Times New Roman"/>
        </w:rPr>
        <w:t xml:space="preserve">e: </w:t>
      </w:r>
      <w:smartTag w:uri="urn:schemas-microsoft-com:office:smarttags" w:element="PersonName">
        <w:r w:rsidR="00B53756" w:rsidRPr="00FB105D">
          <w:rPr>
            <w:rFonts w:ascii="Times New Roman" w:hAnsi="Times New Roman" w:cs="Times New Roman"/>
          </w:rPr>
          <w:t>R</w:t>
        </w:r>
        <w:r w:rsidRPr="00FB105D">
          <w:rPr>
            <w:rFonts w:ascii="Times New Roman" w:hAnsi="Times New Roman" w:cs="Times New Roman"/>
          </w:rPr>
          <w:t>ick Dietrich</w:t>
        </w:r>
      </w:smartTag>
      <w:r w:rsidRPr="00FB105D">
        <w:rPr>
          <w:rFonts w:ascii="Times New Roman" w:hAnsi="Times New Roman" w:cs="Times New Roman"/>
        </w:rPr>
        <w:t>, Assistant Secretary and Deputy Commissioner.</w:t>
      </w:r>
    </w:p>
    <w:p w:rsidR="00774211" w:rsidRPr="00FB105D" w:rsidRDefault="00774211" w:rsidP="00FB105D">
      <w:pPr>
        <w:ind w:left="-360" w:right="-360"/>
        <w:jc w:val="both"/>
        <w:rPr>
          <w:rFonts w:ascii="Times New Roman" w:hAnsi="Times New Roman" w:cs="Times New Roman"/>
        </w:rPr>
      </w:pPr>
    </w:p>
    <w:p w:rsidR="00774211" w:rsidRPr="00FB105D" w:rsidRDefault="00774211" w:rsidP="000524EC">
      <w:pPr>
        <w:pStyle w:val="Heading20"/>
      </w:pPr>
      <w:r w:rsidRPr="00FB105D">
        <w:t>AVAILABILITY OF CHANGES FOLLOWING PUBLIC HEARING:</w:t>
      </w:r>
    </w:p>
    <w:p w:rsidR="00774211" w:rsidRPr="00FB105D" w:rsidRDefault="00774211" w:rsidP="00FB105D">
      <w:pPr>
        <w:ind w:left="-360" w:right="-360"/>
        <w:jc w:val="both"/>
        <w:rPr>
          <w:rFonts w:ascii="Times New Roman" w:hAnsi="Times New Roman" w:cs="Times New Roman"/>
        </w:rPr>
      </w:pPr>
    </w:p>
    <w:p w:rsidR="00774211" w:rsidRPr="00FB105D" w:rsidRDefault="00774211" w:rsidP="00FB105D">
      <w:pPr>
        <w:ind w:left="-360" w:right="-360"/>
        <w:jc w:val="both"/>
        <w:rPr>
          <w:rFonts w:ascii="Times New Roman" w:hAnsi="Times New Roman" w:cs="Times New Roman"/>
        </w:rPr>
      </w:pPr>
      <w:r w:rsidRPr="00FB105D">
        <w:rPr>
          <w:rFonts w:ascii="Times New Roman" w:hAnsi="Times New Roman" w:cs="Times New Roman"/>
        </w:rPr>
        <w:t xml:space="preserve">Consistent with Government Code </w:t>
      </w:r>
      <w:r w:rsidR="004951E6" w:rsidRPr="00FB105D">
        <w:rPr>
          <w:rFonts w:ascii="Times New Roman" w:hAnsi="Times New Roman" w:cs="Times New Roman"/>
        </w:rPr>
        <w:t>s</w:t>
      </w:r>
      <w:r w:rsidRPr="00FB105D">
        <w:rPr>
          <w:rFonts w:ascii="Times New Roman" w:hAnsi="Times New Roman" w:cs="Times New Roman"/>
        </w:rPr>
        <w:t xml:space="preserve">ection 11346.8(c) and </w:t>
      </w:r>
      <w:r w:rsidR="00B53756" w:rsidRPr="00FB105D">
        <w:rPr>
          <w:rFonts w:ascii="Times New Roman" w:hAnsi="Times New Roman" w:cs="Times New Roman"/>
        </w:rPr>
        <w:t xml:space="preserve">Cal. Code </w:t>
      </w:r>
      <w:proofErr w:type="spellStart"/>
      <w:r w:rsidR="00B53756" w:rsidRPr="00FB105D">
        <w:rPr>
          <w:rFonts w:ascii="Times New Roman" w:hAnsi="Times New Roman" w:cs="Times New Roman"/>
        </w:rPr>
        <w:t>Regs</w:t>
      </w:r>
      <w:proofErr w:type="spellEnd"/>
      <w:r w:rsidR="00B53756" w:rsidRPr="00FB105D">
        <w:rPr>
          <w:rFonts w:ascii="Times New Roman" w:hAnsi="Times New Roman" w:cs="Times New Roman"/>
        </w:rPr>
        <w:t>., tit. 1, §</w:t>
      </w:r>
      <w:r w:rsidRPr="00FB105D">
        <w:rPr>
          <w:rFonts w:ascii="Times New Roman" w:hAnsi="Times New Roman" w:cs="Times New Roman"/>
        </w:rPr>
        <w:t xml:space="preserve"> 44, if the </w:t>
      </w:r>
      <w:smartTag w:uri="urn:schemas-microsoft-com:office:smarttags" w:element="PersonName">
        <w:r w:rsidRPr="00FB105D">
          <w:rPr>
            <w:rFonts w:ascii="Times New Roman" w:hAnsi="Times New Roman" w:cs="Times New Roman"/>
          </w:rPr>
          <w:t>WCAB</w:t>
        </w:r>
      </w:smartTag>
      <w:r w:rsidRPr="00FB105D">
        <w:rPr>
          <w:rFonts w:ascii="Times New Roman" w:hAnsi="Times New Roman" w:cs="Times New Roman"/>
        </w:rPr>
        <w:t xml:space="preserve"> makes changes to the proposed regulations as a result of the public hearing and public comment received, the modified text with changes clearly indicated will be available for public comment for at least 15 days prior to the date on whi</w:t>
      </w:r>
      <w:r w:rsidR="00B53756" w:rsidRPr="00FB105D">
        <w:rPr>
          <w:rFonts w:ascii="Times New Roman" w:hAnsi="Times New Roman" w:cs="Times New Roman"/>
        </w:rPr>
        <w:t>ch the regulations are adopted.</w:t>
      </w:r>
    </w:p>
    <w:p w:rsidR="00774211" w:rsidRPr="00FB105D" w:rsidRDefault="00774211" w:rsidP="00FB105D">
      <w:pPr>
        <w:ind w:left="-360" w:right="-360"/>
        <w:jc w:val="both"/>
        <w:rPr>
          <w:rFonts w:ascii="Times New Roman" w:hAnsi="Times New Roman" w:cs="Times New Roman"/>
        </w:rPr>
      </w:pPr>
    </w:p>
    <w:p w:rsidR="00774211" w:rsidRPr="00FB105D" w:rsidRDefault="00774211" w:rsidP="000524EC">
      <w:pPr>
        <w:pStyle w:val="Heading20"/>
      </w:pPr>
      <w:r w:rsidRPr="00FB105D">
        <w:t>AVAILABILITY OF FINAL STATEMENT OF REASONS:</w:t>
      </w:r>
    </w:p>
    <w:p w:rsidR="00774211" w:rsidRPr="00FB105D" w:rsidRDefault="00774211" w:rsidP="00FB105D">
      <w:pPr>
        <w:ind w:left="-360" w:right="-360"/>
        <w:jc w:val="both"/>
        <w:rPr>
          <w:rFonts w:ascii="Times New Roman" w:hAnsi="Times New Roman" w:cs="Times New Roman"/>
          <w:b/>
          <w:bCs/>
        </w:rPr>
      </w:pPr>
    </w:p>
    <w:p w:rsidR="007C3408" w:rsidRDefault="00774211" w:rsidP="007C3408">
      <w:pPr>
        <w:ind w:left="-360" w:right="-360"/>
        <w:jc w:val="both"/>
        <w:rPr>
          <w:rFonts w:ascii="Times New Roman" w:hAnsi="Times New Roman" w:cs="Times New Roman"/>
        </w:rPr>
      </w:pPr>
      <w:r w:rsidRPr="00FB105D">
        <w:rPr>
          <w:rFonts w:ascii="Times New Roman" w:hAnsi="Times New Roman" w:cs="Times New Roman"/>
        </w:rPr>
        <w:t>Following its preparation, a copy of the Final Statement of Reasons consistent with Government Code Section 11346.9(a) may be obtained from the c</w:t>
      </w:r>
      <w:r w:rsidR="007C3408">
        <w:rPr>
          <w:rFonts w:ascii="Times New Roman" w:hAnsi="Times New Roman" w:cs="Times New Roman"/>
        </w:rPr>
        <w:t>ontact person indicated above.</w:t>
      </w:r>
    </w:p>
    <w:p w:rsidR="007C3408" w:rsidRPr="00FB105D" w:rsidRDefault="00774211" w:rsidP="007C3408">
      <w:pPr>
        <w:ind w:left="-360" w:right="-360"/>
        <w:jc w:val="both"/>
        <w:rPr>
          <w:rFonts w:ascii="Times New Roman" w:hAnsi="Times New Roman" w:cs="Times New Roman"/>
        </w:rPr>
      </w:pPr>
      <w:r w:rsidRPr="007C3408">
        <w:rPr>
          <w:rFonts w:ascii="Times New Roman" w:hAnsi="Times New Roman" w:cs="Times New Roman"/>
        </w:rPr>
        <w:t xml:space="preserve">In addition, the Final Statement of Reasons will be posted on the internet and may be accessed at </w:t>
      </w:r>
      <w:hyperlink r:id="rId12" w:tooltip="www.dir.ca.gov/wcab/WCABFinalRegs2008.htm" w:history="1">
        <w:r w:rsidR="007C3408" w:rsidRPr="00381F53">
          <w:rPr>
            <w:rStyle w:val="Hyperlink"/>
            <w:rFonts w:ascii="Times New Roman" w:hAnsi="Times New Roman"/>
          </w:rPr>
          <w:t>www.dir.ca.gov/wcab/WCABFinalRegs2008.htm</w:t>
        </w:r>
      </w:hyperlink>
      <w:r w:rsidR="007C3408">
        <w:rPr>
          <w:rFonts w:ascii="Times New Roman" w:hAnsi="Times New Roman" w:cs="Times New Roman"/>
        </w:rPr>
        <w:t xml:space="preserve">. </w:t>
      </w:r>
    </w:p>
    <w:p w:rsidR="00774211" w:rsidRPr="00FB105D" w:rsidRDefault="00774211" w:rsidP="00FB105D">
      <w:pPr>
        <w:ind w:left="-360" w:right="-360"/>
        <w:jc w:val="both"/>
        <w:rPr>
          <w:rFonts w:ascii="Times New Roman" w:hAnsi="Times New Roman" w:cs="Times New Roman"/>
          <w:color w:val="FF0000"/>
        </w:rPr>
      </w:pPr>
    </w:p>
    <w:p w:rsidR="00774211" w:rsidRPr="00FB105D" w:rsidRDefault="00774211" w:rsidP="000524EC">
      <w:pPr>
        <w:pStyle w:val="Heading20"/>
      </w:pPr>
      <w:r w:rsidRPr="00FB105D">
        <w:t>AUTOMATIC MAILING:</w:t>
      </w:r>
    </w:p>
    <w:p w:rsidR="00774211" w:rsidRPr="00FB105D" w:rsidRDefault="00774211" w:rsidP="00FB105D">
      <w:pPr>
        <w:ind w:left="-360" w:right="-360"/>
        <w:jc w:val="both"/>
        <w:rPr>
          <w:rFonts w:ascii="Times New Roman" w:hAnsi="Times New Roman" w:cs="Times New Roman"/>
        </w:rPr>
      </w:pPr>
    </w:p>
    <w:p w:rsidR="00774211" w:rsidRPr="00FB105D" w:rsidRDefault="00774211" w:rsidP="00FB105D">
      <w:pPr>
        <w:ind w:left="-360" w:right="-360"/>
        <w:jc w:val="both"/>
        <w:rPr>
          <w:rFonts w:ascii="Times New Roman" w:hAnsi="Times New Roman" w:cs="Times New Roman"/>
        </w:rPr>
      </w:pPr>
      <w:r w:rsidRPr="00FB105D">
        <w:rPr>
          <w:rFonts w:ascii="Times New Roman" w:hAnsi="Times New Roman" w:cs="Times New Roman"/>
        </w:rPr>
        <w:t>A copy of this Notice, including the Informative Digest, the Initial Statement of Reasons, and the text of the proposed regulations, will automatically be sent to those interested persons on the mailing list of the WCAB, and to all persons who have requested notice of hearing as required by Labor Code Section 5307.4.</w:t>
      </w:r>
    </w:p>
    <w:p w:rsidR="00774211" w:rsidRPr="00FB105D" w:rsidRDefault="00774211" w:rsidP="00FB105D">
      <w:pPr>
        <w:ind w:left="-360" w:right="-360"/>
        <w:jc w:val="both"/>
        <w:rPr>
          <w:rFonts w:ascii="Times New Roman" w:hAnsi="Times New Roman" w:cs="Times New Roman"/>
        </w:rPr>
      </w:pPr>
    </w:p>
    <w:p w:rsidR="00774211" w:rsidRPr="00FB105D" w:rsidRDefault="00774211" w:rsidP="00FB105D">
      <w:pPr>
        <w:ind w:left="-360" w:right="-360"/>
        <w:jc w:val="both"/>
        <w:rPr>
          <w:rFonts w:ascii="Times New Roman" w:hAnsi="Times New Roman" w:cs="Times New Roman"/>
        </w:rPr>
      </w:pPr>
      <w:r w:rsidRPr="00FB105D">
        <w:rPr>
          <w:rFonts w:ascii="Times New Roman" w:hAnsi="Times New Roman" w:cs="Times New Roman"/>
        </w:rPr>
        <w:t>If adopted, the regulations as proposed will appear sequentially in the California Code of Regulations at Title 8, Chapter 4.5, Subchapter 2, commencing with Section 10300.</w:t>
      </w:r>
    </w:p>
    <w:sectPr w:rsidR="00774211" w:rsidRPr="00FB105D" w:rsidSect="007C3408">
      <w:footerReference w:type="default" r:id="rId13"/>
      <w:pgSz w:w="12240" w:h="15840"/>
      <w:pgMar w:top="990" w:right="1080" w:bottom="90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230" w:rsidRDefault="00224230">
      <w:r>
        <w:separator/>
      </w:r>
    </w:p>
  </w:endnote>
  <w:endnote w:type="continuationSeparator" w:id="0">
    <w:p w:rsidR="00224230" w:rsidRDefault="00224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B3" w:rsidRDefault="000143B3">
    <w:pPr>
      <w:pStyle w:val="Footer"/>
      <w:framePr w:w="576" w:wrap="auto" w:vAnchor="page" w:hAnchor="page" w:x="5662" w:y="15065"/>
      <w:widowControl w:val="0"/>
      <w:jc w:val="right"/>
      <w:rPr>
        <w:rStyle w:val="PageNumber"/>
        <w:rFonts w:cs="Times"/>
      </w:rPr>
    </w:pPr>
    <w:r>
      <w:rPr>
        <w:rStyle w:val="PageNumber"/>
        <w:rFonts w:cs="Times"/>
      </w:rPr>
      <w:fldChar w:fldCharType="begin"/>
    </w:r>
    <w:r>
      <w:rPr>
        <w:rStyle w:val="PageNumber"/>
        <w:rFonts w:cs="Times"/>
      </w:rPr>
      <w:instrText xml:space="preserve">PAGE  </w:instrText>
    </w:r>
    <w:r>
      <w:rPr>
        <w:rStyle w:val="PageNumber"/>
        <w:rFonts w:cs="Times"/>
      </w:rPr>
      <w:fldChar w:fldCharType="separate"/>
    </w:r>
    <w:r w:rsidR="005A1D3C">
      <w:rPr>
        <w:rStyle w:val="PageNumber"/>
        <w:rFonts w:cs="Times"/>
        <w:noProof/>
      </w:rPr>
      <w:t>24</w:t>
    </w:r>
    <w:r>
      <w:rPr>
        <w:rStyle w:val="PageNumber"/>
        <w:rFonts w:cs="Times"/>
      </w:rPr>
      <w:fldChar w:fldCharType="end"/>
    </w:r>
  </w:p>
  <w:p w:rsidR="000143B3" w:rsidRDefault="000143B3">
    <w:pPr>
      <w:pStyle w:val="Foote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230" w:rsidRDefault="00224230">
      <w:r>
        <w:separator/>
      </w:r>
    </w:p>
  </w:footnote>
  <w:footnote w:type="continuationSeparator" w:id="0">
    <w:p w:rsidR="00224230" w:rsidRDefault="00224230">
      <w:r>
        <w:continuationSeparator/>
      </w:r>
    </w:p>
  </w:footnote>
  <w:footnote w:id="1">
    <w:p w:rsidR="00584379" w:rsidRDefault="000143B3" w:rsidP="000D6936">
      <w:pPr>
        <w:pStyle w:val="Footnote"/>
      </w:pPr>
      <w:r w:rsidRPr="00FB105D">
        <w:rPr>
          <w:rStyle w:val="FootnoteReference"/>
        </w:rPr>
        <w:footnoteRef/>
      </w:r>
      <w:r w:rsidRPr="00FB105D">
        <w:t xml:space="preserve"> </w:t>
      </w:r>
      <w:r w:rsidRPr="00FB105D">
        <w:tab/>
        <w:t>Existing WCAB rules that are not being proposed for amendment or repeal are intended to remain in full force and effect.</w:t>
      </w:r>
    </w:p>
  </w:footnote>
  <w:footnote w:id="2">
    <w:p w:rsidR="00584379" w:rsidRDefault="000143B3" w:rsidP="000D6936">
      <w:pPr>
        <w:pStyle w:val="Footnote"/>
      </w:pPr>
      <w:r w:rsidRPr="00FB105D">
        <w:rPr>
          <w:rStyle w:val="FootnoteReference"/>
        </w:rPr>
        <w:footnoteRef/>
      </w:r>
      <w:r w:rsidRPr="00FB105D">
        <w:t xml:space="preserve"> </w:t>
      </w:r>
      <w:r w:rsidRPr="00FB105D">
        <w:tab/>
        <w:t>In determining whether a claim, defense, issue, or argument is warranted under existing law, or if there is a reasonable excuse for it, Rule 10561 provides that consideration shall be given to: (A) whether there are reasonable ambiguities or conflicts in the existing statutory, regulatory, or case law, taking into consideration the extent to which a litigant has researched the issues and found some support for its theories; and (B) whether the claim, defense, issue, or argument is reasonably being asserted to preserve it for reconsideration or appellate review.  This subdivision is specifically intended not to have a “chilling effect” on a party or lien claimant’s ability to pursue new theories, at least in areas of the law that reasonably can be regarded as not settled.</w:t>
      </w:r>
    </w:p>
  </w:footnote>
  <w:footnote w:id="3">
    <w:p w:rsidR="000143B3" w:rsidRPr="00FB105D" w:rsidRDefault="000143B3" w:rsidP="00EC3811">
      <w:pPr>
        <w:pStyle w:val="Footnote"/>
      </w:pPr>
      <w:r w:rsidRPr="00FB105D">
        <w:rPr>
          <w:rStyle w:val="FootnoteReference"/>
        </w:rPr>
        <w:footnoteRef/>
      </w:r>
      <w:r w:rsidRPr="00FB105D">
        <w:t xml:space="preserve"> </w:t>
      </w:r>
      <w:r w:rsidRPr="00FB105D">
        <w:tab/>
        <w:t xml:space="preserve">Although Labor Code section 3700 provides that “[e]very employer </w:t>
      </w:r>
      <w:r w:rsidRPr="00FB105D">
        <w:rPr>
          <w:i/>
          <w:u w:val="single"/>
        </w:rPr>
        <w:t>except the state</w:t>
      </w:r>
      <w:r w:rsidRPr="00FB105D">
        <w:t>” shall secure the payment of workers’ compensation” either by being insured or by obtaining a certificate of consent to self-insure, this means merely that the State may be legally uninsured.  It does not immunize the State from payment of workers’ compensation benefits.</w:t>
      </w:r>
    </w:p>
    <w:p w:rsidR="00584379" w:rsidRDefault="00584379" w:rsidP="005F6EB5">
      <w:pPr>
        <w:pStyle w:val="FootnoteText"/>
        <w:ind w:left="-360" w:right="-360"/>
        <w:jc w:val="both"/>
      </w:pPr>
    </w:p>
  </w:footnote>
  <w:footnote w:id="4">
    <w:p w:rsidR="00584379" w:rsidRDefault="00D0347F" w:rsidP="00EC3811">
      <w:pPr>
        <w:pStyle w:val="Footnote"/>
      </w:pPr>
      <w:r w:rsidRPr="00FB105D">
        <w:rPr>
          <w:rStyle w:val="FootnoteReference"/>
        </w:rPr>
        <w:footnoteRef/>
      </w:r>
      <w:r w:rsidRPr="00FB105D">
        <w:t xml:space="preserve"> </w:t>
      </w:r>
      <w:r w:rsidRPr="00FB105D">
        <w:tab/>
        <w:t xml:space="preserve">As discussed above, EAMS is a computerized system that </w:t>
      </w:r>
      <w:r w:rsidRPr="00FB105D">
        <w:rPr>
          <w:i/>
        </w:rPr>
        <w:t>the Division of Workers’ Compensation</w:t>
      </w:r>
      <w:r w:rsidRPr="00FB105D">
        <w:t xml:space="preserve"> (DWC) has created pursuant to a legislative appropriation. (Stats. 2004, </w:t>
      </w:r>
      <w:proofErr w:type="spellStart"/>
      <w:r w:rsidRPr="00FB105D">
        <w:t>ch.</w:t>
      </w:r>
      <w:proofErr w:type="spellEnd"/>
      <w:r w:rsidRPr="00FB105D">
        <w:t xml:space="preserve"> 208, Item 7350-001-0223(4), p. 592 (</w:t>
      </w:r>
      <w:r w:rsidRPr="00FB105D">
        <w:rPr>
          <w:bCs/>
        </w:rPr>
        <w:t xml:space="preserve">S.B. 1113 [appropriations bill].)  The </w:t>
      </w:r>
      <w:smartTag w:uri="urn:schemas-microsoft-com:office:smarttags" w:element="PersonName">
        <w:r w:rsidRPr="00FB105D">
          <w:rPr>
            <w:bCs/>
          </w:rPr>
          <w:t>WCAB</w:t>
        </w:r>
      </w:smartTag>
      <w:r w:rsidRPr="00FB105D">
        <w:rPr>
          <w:bCs/>
        </w:rPr>
        <w:t xml:space="preserve"> will leave it to the Court Administrator of DWC to assess the cost impacts of EAMS.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6E26E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B7668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77871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C8890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B40E8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E0E4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9E18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E0AFBC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200A8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26C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2475D1"/>
    <w:multiLevelType w:val="hybridMultilevel"/>
    <w:tmpl w:val="506232C0"/>
    <w:lvl w:ilvl="0" w:tplc="1CB826F8">
      <w:start w:val="1"/>
      <w:numFmt w:val="decimal"/>
      <w:lvlText w:val="(%1)"/>
      <w:lvlJc w:val="left"/>
      <w:pPr>
        <w:tabs>
          <w:tab w:val="num" w:pos="375"/>
        </w:tabs>
        <w:ind w:left="375" w:hanging="375"/>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embedSystemFont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7A1A4A1-E5E9-4E26-BBAF-85F89C971EC7}"/>
    <w:docVar w:name="dgnword-drafile" w:val="C:\DOCUME~1\NEILSU~1\LOCALS~1\Temp\dra135.tmp"/>
    <w:docVar w:name="dgnword-eventsink" w:val="305923496"/>
  </w:docVars>
  <w:rsids>
    <w:rsidRoot w:val="00FE6794"/>
    <w:rsid w:val="000143B3"/>
    <w:rsid w:val="00034426"/>
    <w:rsid w:val="00035F1B"/>
    <w:rsid w:val="00036D48"/>
    <w:rsid w:val="000524EC"/>
    <w:rsid w:val="00053AEF"/>
    <w:rsid w:val="00065FFC"/>
    <w:rsid w:val="00090D19"/>
    <w:rsid w:val="000A3CCA"/>
    <w:rsid w:val="000C2714"/>
    <w:rsid w:val="000D6936"/>
    <w:rsid w:val="000E02B8"/>
    <w:rsid w:val="000E1210"/>
    <w:rsid w:val="000E781A"/>
    <w:rsid w:val="000F10F0"/>
    <w:rsid w:val="001113AB"/>
    <w:rsid w:val="001256C9"/>
    <w:rsid w:val="00131DFE"/>
    <w:rsid w:val="001508AD"/>
    <w:rsid w:val="00153ABE"/>
    <w:rsid w:val="0016113D"/>
    <w:rsid w:val="001645C2"/>
    <w:rsid w:val="00174BEA"/>
    <w:rsid w:val="001A2FD2"/>
    <w:rsid w:val="001C5A0A"/>
    <w:rsid w:val="001D1FB9"/>
    <w:rsid w:val="001D65DC"/>
    <w:rsid w:val="001E5B06"/>
    <w:rsid w:val="001E62A7"/>
    <w:rsid w:val="001F57AB"/>
    <w:rsid w:val="001F79A7"/>
    <w:rsid w:val="00207212"/>
    <w:rsid w:val="00215B4C"/>
    <w:rsid w:val="00224230"/>
    <w:rsid w:val="002273E0"/>
    <w:rsid w:val="00240F81"/>
    <w:rsid w:val="00245671"/>
    <w:rsid w:val="00252722"/>
    <w:rsid w:val="002566C0"/>
    <w:rsid w:val="00277F3A"/>
    <w:rsid w:val="002908CB"/>
    <w:rsid w:val="002A3A94"/>
    <w:rsid w:val="002A50CD"/>
    <w:rsid w:val="002C7CA9"/>
    <w:rsid w:val="00305981"/>
    <w:rsid w:val="003101B7"/>
    <w:rsid w:val="00314688"/>
    <w:rsid w:val="00317F4C"/>
    <w:rsid w:val="003213F8"/>
    <w:rsid w:val="00327AA3"/>
    <w:rsid w:val="00337CD6"/>
    <w:rsid w:val="00340EFB"/>
    <w:rsid w:val="00344A52"/>
    <w:rsid w:val="00366F46"/>
    <w:rsid w:val="0039405E"/>
    <w:rsid w:val="00396D06"/>
    <w:rsid w:val="003A0AF4"/>
    <w:rsid w:val="003A4950"/>
    <w:rsid w:val="003A4AE5"/>
    <w:rsid w:val="003B7A8A"/>
    <w:rsid w:val="003D4D85"/>
    <w:rsid w:val="003E43E9"/>
    <w:rsid w:val="004065EC"/>
    <w:rsid w:val="00422096"/>
    <w:rsid w:val="004951E6"/>
    <w:rsid w:val="00497BEA"/>
    <w:rsid w:val="004B00E7"/>
    <w:rsid w:val="004B5C74"/>
    <w:rsid w:val="004D2B81"/>
    <w:rsid w:val="004E2AEB"/>
    <w:rsid w:val="004F20B1"/>
    <w:rsid w:val="005134F7"/>
    <w:rsid w:val="00515454"/>
    <w:rsid w:val="0052271D"/>
    <w:rsid w:val="00545906"/>
    <w:rsid w:val="00583722"/>
    <w:rsid w:val="00584379"/>
    <w:rsid w:val="005872A2"/>
    <w:rsid w:val="0059386D"/>
    <w:rsid w:val="005A1D3C"/>
    <w:rsid w:val="005B6881"/>
    <w:rsid w:val="005C2011"/>
    <w:rsid w:val="005C40D4"/>
    <w:rsid w:val="005D632E"/>
    <w:rsid w:val="005D6B21"/>
    <w:rsid w:val="005F6EB5"/>
    <w:rsid w:val="005F7FDD"/>
    <w:rsid w:val="006028F5"/>
    <w:rsid w:val="006309AB"/>
    <w:rsid w:val="0064314A"/>
    <w:rsid w:val="00652E38"/>
    <w:rsid w:val="00653B6A"/>
    <w:rsid w:val="00664B4A"/>
    <w:rsid w:val="006A19BE"/>
    <w:rsid w:val="006A23F2"/>
    <w:rsid w:val="006A3D32"/>
    <w:rsid w:val="006B39F3"/>
    <w:rsid w:val="006D0A77"/>
    <w:rsid w:val="006F6E03"/>
    <w:rsid w:val="00716C8B"/>
    <w:rsid w:val="0076157E"/>
    <w:rsid w:val="00774211"/>
    <w:rsid w:val="00796763"/>
    <w:rsid w:val="007C3408"/>
    <w:rsid w:val="007C5E1D"/>
    <w:rsid w:val="007C7160"/>
    <w:rsid w:val="007E697C"/>
    <w:rsid w:val="007F0D8F"/>
    <w:rsid w:val="007F15B8"/>
    <w:rsid w:val="007F3790"/>
    <w:rsid w:val="00816DF8"/>
    <w:rsid w:val="00823065"/>
    <w:rsid w:val="00835438"/>
    <w:rsid w:val="00844C97"/>
    <w:rsid w:val="008475C2"/>
    <w:rsid w:val="008617BC"/>
    <w:rsid w:val="00895F2F"/>
    <w:rsid w:val="00896F96"/>
    <w:rsid w:val="008B1E6C"/>
    <w:rsid w:val="008B585B"/>
    <w:rsid w:val="008C3C6F"/>
    <w:rsid w:val="008E0185"/>
    <w:rsid w:val="00904E00"/>
    <w:rsid w:val="00917AEA"/>
    <w:rsid w:val="0093490A"/>
    <w:rsid w:val="00945C29"/>
    <w:rsid w:val="00957500"/>
    <w:rsid w:val="009610AE"/>
    <w:rsid w:val="00972CDD"/>
    <w:rsid w:val="00985190"/>
    <w:rsid w:val="009A4E18"/>
    <w:rsid w:val="009F2292"/>
    <w:rsid w:val="009F694D"/>
    <w:rsid w:val="00A137B0"/>
    <w:rsid w:val="00A201E8"/>
    <w:rsid w:val="00A66402"/>
    <w:rsid w:val="00A66B3D"/>
    <w:rsid w:val="00A751C0"/>
    <w:rsid w:val="00A760CD"/>
    <w:rsid w:val="00A87847"/>
    <w:rsid w:val="00A953E4"/>
    <w:rsid w:val="00AA14EE"/>
    <w:rsid w:val="00AB68CA"/>
    <w:rsid w:val="00AE123B"/>
    <w:rsid w:val="00AF0965"/>
    <w:rsid w:val="00AF1CAA"/>
    <w:rsid w:val="00B060DC"/>
    <w:rsid w:val="00B118F6"/>
    <w:rsid w:val="00B134E7"/>
    <w:rsid w:val="00B21155"/>
    <w:rsid w:val="00B342BC"/>
    <w:rsid w:val="00B3561F"/>
    <w:rsid w:val="00B42C05"/>
    <w:rsid w:val="00B53756"/>
    <w:rsid w:val="00B629D0"/>
    <w:rsid w:val="00B7093F"/>
    <w:rsid w:val="00B74A29"/>
    <w:rsid w:val="00B828FD"/>
    <w:rsid w:val="00B9438E"/>
    <w:rsid w:val="00BA0050"/>
    <w:rsid w:val="00BC07A6"/>
    <w:rsid w:val="00BC4F00"/>
    <w:rsid w:val="00BE48DE"/>
    <w:rsid w:val="00BE6691"/>
    <w:rsid w:val="00C11FD5"/>
    <w:rsid w:val="00C16E63"/>
    <w:rsid w:val="00C33910"/>
    <w:rsid w:val="00C40323"/>
    <w:rsid w:val="00C82B49"/>
    <w:rsid w:val="00C840A1"/>
    <w:rsid w:val="00C84FFD"/>
    <w:rsid w:val="00CC3E4E"/>
    <w:rsid w:val="00CC473D"/>
    <w:rsid w:val="00CC6747"/>
    <w:rsid w:val="00CE3EFF"/>
    <w:rsid w:val="00D0347F"/>
    <w:rsid w:val="00D05BE5"/>
    <w:rsid w:val="00D11F49"/>
    <w:rsid w:val="00D20A5B"/>
    <w:rsid w:val="00D45E2A"/>
    <w:rsid w:val="00D63463"/>
    <w:rsid w:val="00D90D23"/>
    <w:rsid w:val="00D9480D"/>
    <w:rsid w:val="00D962C6"/>
    <w:rsid w:val="00DA19CC"/>
    <w:rsid w:val="00DB02A0"/>
    <w:rsid w:val="00DB1678"/>
    <w:rsid w:val="00DC1217"/>
    <w:rsid w:val="00DC4DFB"/>
    <w:rsid w:val="00DF0770"/>
    <w:rsid w:val="00E0061A"/>
    <w:rsid w:val="00E117F0"/>
    <w:rsid w:val="00E2441B"/>
    <w:rsid w:val="00E405E1"/>
    <w:rsid w:val="00E44C93"/>
    <w:rsid w:val="00E464A9"/>
    <w:rsid w:val="00E5784B"/>
    <w:rsid w:val="00E75517"/>
    <w:rsid w:val="00EA3FA5"/>
    <w:rsid w:val="00EC3811"/>
    <w:rsid w:val="00ED074C"/>
    <w:rsid w:val="00ED2781"/>
    <w:rsid w:val="00EE32A1"/>
    <w:rsid w:val="00EE5A7C"/>
    <w:rsid w:val="00EF571E"/>
    <w:rsid w:val="00F05907"/>
    <w:rsid w:val="00F155B6"/>
    <w:rsid w:val="00F256FB"/>
    <w:rsid w:val="00F323A8"/>
    <w:rsid w:val="00F401FD"/>
    <w:rsid w:val="00F42D0C"/>
    <w:rsid w:val="00F5220A"/>
    <w:rsid w:val="00F60950"/>
    <w:rsid w:val="00FA4D63"/>
    <w:rsid w:val="00FB105D"/>
    <w:rsid w:val="00FE6794"/>
    <w:rsid w:val="00FF1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chartTrackingRefBased/>
  <w15:docId w15:val="{1E3C84C0-1699-41EB-9083-EF1AFD42C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F4C"/>
    <w:pPr>
      <w:autoSpaceDE w:val="0"/>
      <w:autoSpaceDN w:val="0"/>
    </w:pPr>
    <w:rPr>
      <w:rFonts w:ascii="Times" w:hAnsi="Times" w:cs="Times"/>
      <w:sz w:val="24"/>
      <w:szCs w:val="24"/>
    </w:rPr>
  </w:style>
  <w:style w:type="paragraph" w:styleId="Heading1">
    <w:name w:val="heading 1"/>
    <w:basedOn w:val="Normal"/>
    <w:next w:val="Normal"/>
    <w:qFormat/>
    <w:rsid w:val="001F57AB"/>
    <w:pPr>
      <w:ind w:left="-360" w:right="-360"/>
      <w:jc w:val="center"/>
      <w:outlineLvl w:val="0"/>
    </w:pPr>
    <w:rPr>
      <w:rFonts w:ascii="Times New Roman" w:hAnsi="Times New Roman" w:cs="Times New Roman"/>
      <w:b/>
      <w:bCs/>
    </w:rPr>
  </w:style>
  <w:style w:type="paragraph" w:styleId="Heading2">
    <w:name w:val="heading 2"/>
    <w:basedOn w:val="Heading4"/>
    <w:next w:val="Normal"/>
    <w:qFormat/>
    <w:rsid w:val="001F57AB"/>
    <w:pPr>
      <w:ind w:left="-360" w:right="-360"/>
      <w:jc w:val="both"/>
      <w:outlineLvl w:val="1"/>
    </w:pPr>
    <w:rPr>
      <w:rFonts w:ascii="Times New Roman" w:hAnsi="Times New Roman" w:cs="Times New Roman"/>
      <w:sz w:val="24"/>
      <w:szCs w:val="24"/>
    </w:rPr>
  </w:style>
  <w:style w:type="paragraph" w:styleId="Heading3">
    <w:name w:val="heading 3"/>
    <w:basedOn w:val="Normal"/>
    <w:next w:val="Normal"/>
    <w:qFormat/>
    <w:rsid w:val="000D6936"/>
    <w:pPr>
      <w:spacing w:before="240"/>
      <w:ind w:left="-360" w:right="-360"/>
      <w:jc w:val="both"/>
      <w:outlineLvl w:val="2"/>
    </w:pPr>
    <w:rPr>
      <w:rFonts w:ascii="Times New Roman" w:hAnsi="Times New Roman" w:cs="Times New Roman"/>
      <w:b/>
      <w:bCs/>
    </w:rPr>
  </w:style>
  <w:style w:type="paragraph" w:styleId="Heading4">
    <w:name w:val="heading 4"/>
    <w:basedOn w:val="Normal"/>
    <w:next w:val="Normal"/>
    <w:qFormat/>
    <w:pPr>
      <w:keepNext/>
      <w:jc w:val="center"/>
      <w:outlineLvl w:val="3"/>
    </w:pPr>
    <w:rPr>
      <w:rFonts w:ascii="Palatino Linotype" w:hAnsi="Palatino Linotype" w:cs="Palatino Linotype"/>
      <w:b/>
      <w:bCs/>
      <w:sz w:val="18"/>
      <w:szCs w:val="18"/>
      <w:u w:val="single"/>
    </w:rPr>
  </w:style>
  <w:style w:type="paragraph" w:styleId="Heading5">
    <w:name w:val="heading 5"/>
    <w:basedOn w:val="Normal"/>
    <w:next w:val="Normal"/>
    <w:qFormat/>
    <w:rsid w:val="00B5375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81EFB"/>
    <w:pPr>
      <w:autoSpaceDE/>
      <w:autoSpaceDN/>
    </w:pPr>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rPr>
      <w:rFonts w:cs="Times New Roman"/>
    </w:rPr>
  </w:style>
  <w:style w:type="character" w:styleId="Hyperlink">
    <w:name w:val="Hyperlink"/>
    <w:basedOn w:val="DefaultParagraphFont"/>
    <w:rPr>
      <w:rFonts w:cs="Times New Roman"/>
      <w:color w:val="0000FF"/>
      <w:u w:val="single"/>
    </w:rPr>
  </w:style>
  <w:style w:type="paragraph" w:styleId="Title">
    <w:name w:val="Title"/>
    <w:basedOn w:val="Normal"/>
    <w:qFormat/>
    <w:rsid w:val="00317F4C"/>
    <w:pPr>
      <w:ind w:left="-360" w:right="-360"/>
      <w:jc w:val="center"/>
    </w:pPr>
    <w:rPr>
      <w:rFonts w:ascii="Times New Roman" w:hAnsi="Times New Roman" w:cs="Times New Roman"/>
      <w:b/>
      <w:bCs/>
    </w:rPr>
  </w:style>
  <w:style w:type="paragraph" w:styleId="BodyText">
    <w:name w:val="Body Text"/>
    <w:basedOn w:val="Normal"/>
    <w:link w:val="BodyTextChar"/>
    <w:pPr>
      <w:autoSpaceDE/>
      <w:autoSpaceDN/>
      <w:spacing w:before="240"/>
      <w:ind w:right="-180"/>
    </w:pPr>
  </w:style>
  <w:style w:type="character" w:styleId="FollowedHyperlink">
    <w:name w:val="FollowedHyperlink"/>
    <w:basedOn w:val="DefaultParagraphFont"/>
    <w:rPr>
      <w:rFonts w:cs="Times New Roman"/>
      <w:color w:val="800080"/>
      <w:u w:val="single"/>
    </w:rPr>
  </w:style>
  <w:style w:type="paragraph" w:styleId="Header">
    <w:name w:val="header"/>
    <w:basedOn w:val="Normal"/>
    <w:pPr>
      <w:tabs>
        <w:tab w:val="center" w:pos="4320"/>
        <w:tab w:val="right" w:pos="8640"/>
      </w:tabs>
    </w:pPr>
  </w:style>
  <w:style w:type="character" w:styleId="FootnoteReference">
    <w:name w:val="footnote reference"/>
    <w:basedOn w:val="DefaultParagraphFont"/>
    <w:semiHidden/>
    <w:rsid w:val="003E43E9"/>
    <w:rPr>
      <w:rFonts w:cs="Times New Roman"/>
      <w:position w:val="6"/>
      <w:sz w:val="16"/>
      <w:szCs w:val="16"/>
    </w:rPr>
  </w:style>
  <w:style w:type="paragraph" w:styleId="FootnoteText">
    <w:name w:val="footnote text"/>
    <w:aliases w:val="FOOTNOTES (NEW)"/>
    <w:basedOn w:val="Normal"/>
    <w:semiHidden/>
    <w:rsid w:val="003E43E9"/>
    <w:pPr>
      <w:overflowPunct w:val="0"/>
      <w:adjustRightInd w:val="0"/>
      <w:textAlignment w:val="baseline"/>
    </w:pPr>
    <w:rPr>
      <w:sz w:val="20"/>
      <w:szCs w:val="20"/>
    </w:rPr>
  </w:style>
  <w:style w:type="character" w:customStyle="1" w:styleId="documentbody1">
    <w:name w:val="documentbody1"/>
    <w:basedOn w:val="DefaultParagraphFont"/>
    <w:rsid w:val="003E43E9"/>
    <w:rPr>
      <w:rFonts w:ascii="Verdana" w:hAnsi="Verdana" w:cs="Verdana"/>
      <w:sz w:val="19"/>
      <w:szCs w:val="19"/>
    </w:rPr>
  </w:style>
  <w:style w:type="character" w:customStyle="1" w:styleId="normaltextfont">
    <w:name w:val="normaltextfont"/>
    <w:basedOn w:val="DefaultParagraphFont"/>
    <w:rsid w:val="00036D48"/>
    <w:rPr>
      <w:rFonts w:ascii="Arial" w:hAnsi="Arial" w:cs="Arial"/>
      <w:sz w:val="20"/>
      <w:szCs w:val="20"/>
    </w:rPr>
  </w:style>
  <w:style w:type="character" w:customStyle="1" w:styleId="EmailStyle261">
    <w:name w:val="EmailStyle261"/>
    <w:basedOn w:val="DefaultParagraphFont"/>
    <w:semiHidden/>
    <w:rsid w:val="00BC07A6"/>
    <w:rPr>
      <w:rFonts w:ascii="Times New Roman" w:hAnsi="Times New Roman" w:cs="Times New Roman"/>
      <w:color w:val="0000FF"/>
      <w:sz w:val="24"/>
      <w:szCs w:val="24"/>
      <w:u w:val="none"/>
    </w:rPr>
  </w:style>
  <w:style w:type="paragraph" w:styleId="List">
    <w:name w:val="List"/>
    <w:basedOn w:val="Normal"/>
    <w:rsid w:val="004F20B1"/>
    <w:pPr>
      <w:autoSpaceDE/>
      <w:autoSpaceDN/>
      <w:ind w:left="360" w:hanging="360"/>
    </w:pPr>
    <w:rPr>
      <w:rFonts w:ascii="Times New Roman" w:hAnsi="Times New Roman" w:cs="Times New Roman"/>
    </w:rPr>
  </w:style>
  <w:style w:type="paragraph" w:styleId="List2">
    <w:name w:val="List 2"/>
    <w:basedOn w:val="Normal"/>
    <w:rsid w:val="004F20B1"/>
    <w:pPr>
      <w:autoSpaceDE/>
      <w:autoSpaceDN/>
      <w:ind w:left="720" w:hanging="360"/>
    </w:pPr>
    <w:rPr>
      <w:rFonts w:ascii="Times New Roman" w:hAnsi="Times New Roman" w:cs="Times New Roman"/>
    </w:rPr>
  </w:style>
  <w:style w:type="paragraph" w:styleId="BodyText2">
    <w:name w:val="Body Text 2"/>
    <w:basedOn w:val="Normal"/>
    <w:rsid w:val="004951E6"/>
    <w:pPr>
      <w:spacing w:after="120" w:line="480" w:lineRule="auto"/>
    </w:pPr>
  </w:style>
  <w:style w:type="paragraph" w:styleId="BodyText3">
    <w:name w:val="Body Text 3"/>
    <w:basedOn w:val="Normal"/>
    <w:rsid w:val="004951E6"/>
    <w:pPr>
      <w:spacing w:after="120"/>
    </w:pPr>
    <w:rPr>
      <w:sz w:val="16"/>
      <w:szCs w:val="16"/>
    </w:rPr>
  </w:style>
  <w:style w:type="paragraph" w:styleId="BodyTextIndent">
    <w:name w:val="Body Text Indent"/>
    <w:basedOn w:val="Normal"/>
    <w:link w:val="BodyTextIndentChar"/>
    <w:rsid w:val="004951E6"/>
    <w:pPr>
      <w:spacing w:after="120"/>
      <w:ind w:left="360"/>
    </w:pPr>
  </w:style>
  <w:style w:type="character" w:customStyle="1" w:styleId="resultsublistitem1">
    <w:name w:val="resultsublistitem1"/>
    <w:basedOn w:val="DefaultParagraphFont"/>
    <w:rsid w:val="00957500"/>
    <w:rPr>
      <w:rFonts w:ascii="Arial" w:hAnsi="Arial" w:cs="Arial"/>
      <w:sz w:val="16"/>
      <w:szCs w:val="16"/>
    </w:rPr>
  </w:style>
  <w:style w:type="paragraph" w:customStyle="1" w:styleId="Heading20">
    <w:name w:val="Heading_2"/>
    <w:basedOn w:val="Heading2"/>
    <w:qFormat/>
    <w:rsid w:val="000D6936"/>
    <w:rPr>
      <w:u w:val="none"/>
    </w:rPr>
  </w:style>
  <w:style w:type="character" w:customStyle="1" w:styleId="BodyTextChar">
    <w:name w:val="Body Text Char"/>
    <w:basedOn w:val="DefaultParagraphFont"/>
    <w:link w:val="BodyText"/>
    <w:rsid w:val="00317F4C"/>
    <w:rPr>
      <w:rFonts w:ascii="Times" w:hAnsi="Times" w:cs="Times"/>
      <w:sz w:val="24"/>
      <w:szCs w:val="24"/>
    </w:rPr>
  </w:style>
  <w:style w:type="character" w:customStyle="1" w:styleId="BodyTextIndentChar">
    <w:name w:val="Body Text Indent Char"/>
    <w:basedOn w:val="DefaultParagraphFont"/>
    <w:link w:val="BodyTextIndent"/>
    <w:rsid w:val="00317F4C"/>
    <w:rPr>
      <w:rFonts w:ascii="Times" w:hAnsi="Times" w:cs="Times"/>
      <w:sz w:val="24"/>
      <w:szCs w:val="24"/>
    </w:rPr>
  </w:style>
  <w:style w:type="paragraph" w:customStyle="1" w:styleId="Footnote">
    <w:name w:val="Footnote"/>
    <w:basedOn w:val="FootnoteText"/>
    <w:qFormat/>
    <w:rsid w:val="000D6936"/>
    <w:pPr>
      <w:ind w:left="-360" w:right="-360"/>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48"/>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48"/>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48"/>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48"/>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7">
          <w:marLeft w:val="4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CABRules@dir.ca.gov"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dir.ca.gov/wcab/wcabforums.htm" TargetMode="External"/><Relationship Id="rId12" Type="http://schemas.openxmlformats.org/officeDocument/2006/relationships/hyperlink" Target="http://www.dir.ca.gov/wcab/WCABFinalRegs2008.htm"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CABRules@dir.ca.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WCABRules@dir.ca.gov" TargetMode="External"/><Relationship Id="rId4" Type="http://schemas.openxmlformats.org/officeDocument/2006/relationships/webSettings" Target="webSettings.xml"/><Relationship Id="rId9" Type="http://schemas.openxmlformats.org/officeDocument/2006/relationships/hyperlink" Target="http://www.dir.ca.gov/wcab/WCABPropRegs2008.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4" ma:contentTypeDescription="Create a new document." ma:contentTypeScope="" ma:versionID="1ecdb5fca994909c28e847f59a6a6c8e">
  <xsd:schema xmlns:xsd="http://www.w3.org/2001/XMLSchema" xmlns:xs="http://www.w3.org/2001/XMLSchema" xmlns:p="http://schemas.microsoft.com/office/2006/metadata/properties" xmlns:ns2="caf1a44b-84da-4883-8658-cb3c283e0dc1" targetNamespace="http://schemas.microsoft.com/office/2006/metadata/properties" ma:root="true" ma:fieldsID="76a611a096cadde7a69dcb0fb62b238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F468EE-32FE-4D05-953B-281D8D67BFA1}"/>
</file>

<file path=customXml/itemProps2.xml><?xml version="1.0" encoding="utf-8"?>
<ds:datastoreItem xmlns:ds="http://schemas.openxmlformats.org/officeDocument/2006/customXml" ds:itemID="{54A3F46C-8997-4EDC-A3FD-477E8FE59751}"/>
</file>

<file path=customXml/itemProps3.xml><?xml version="1.0" encoding="utf-8"?>
<ds:datastoreItem xmlns:ds="http://schemas.openxmlformats.org/officeDocument/2006/customXml" ds:itemID="{53F2B485-FD41-49A2-B940-B75265175430}"/>
</file>

<file path=docProps/app.xml><?xml version="1.0" encoding="utf-8"?>
<Properties xmlns="http://schemas.openxmlformats.org/officeDocument/2006/extended-properties" xmlns:vt="http://schemas.openxmlformats.org/officeDocument/2006/docPropsVTypes">
  <Template>Normal</Template>
  <TotalTime>12</TotalTime>
  <Pages>25</Pages>
  <Words>13047</Words>
  <Characters>74368</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STATE OF CALIFORNIA DEPARTMENT OF INDUSTRIAL RELATIONS WORKERS’ COMPENSATION APPEALS BOARD</vt:lpstr>
    </vt:vector>
  </TitlesOfParts>
  <Company>DIR</Company>
  <LinksUpToDate>false</LinksUpToDate>
  <CharactersWithSpaces>87241</CharactersWithSpaces>
  <SharedDoc>false</SharedDoc>
  <HLinks>
    <vt:vector size="36" baseType="variant">
      <vt:variant>
        <vt:i4>5767194</vt:i4>
      </vt:variant>
      <vt:variant>
        <vt:i4>15</vt:i4>
      </vt:variant>
      <vt:variant>
        <vt:i4>0</vt:i4>
      </vt:variant>
      <vt:variant>
        <vt:i4>5</vt:i4>
      </vt:variant>
      <vt:variant>
        <vt:lpwstr>http://www.dir.ca.gov/wcab/WCABFinalRegs2008.htm</vt:lpwstr>
      </vt:variant>
      <vt:variant>
        <vt:lpwstr/>
      </vt:variant>
      <vt:variant>
        <vt:i4>2949210</vt:i4>
      </vt:variant>
      <vt:variant>
        <vt:i4>12</vt:i4>
      </vt:variant>
      <vt:variant>
        <vt:i4>0</vt:i4>
      </vt:variant>
      <vt:variant>
        <vt:i4>5</vt:i4>
      </vt:variant>
      <vt:variant>
        <vt:lpwstr>mailto:WCABRules@dir.ca.gov</vt:lpwstr>
      </vt:variant>
      <vt:variant>
        <vt:lpwstr/>
      </vt:variant>
      <vt:variant>
        <vt:i4>2949210</vt:i4>
      </vt:variant>
      <vt:variant>
        <vt:i4>9</vt:i4>
      </vt:variant>
      <vt:variant>
        <vt:i4>0</vt:i4>
      </vt:variant>
      <vt:variant>
        <vt:i4>5</vt:i4>
      </vt:variant>
      <vt:variant>
        <vt:lpwstr>mailto:WCABRules@dir.ca.gov</vt:lpwstr>
      </vt:variant>
      <vt:variant>
        <vt:lpwstr/>
      </vt:variant>
      <vt:variant>
        <vt:i4>7667755</vt:i4>
      </vt:variant>
      <vt:variant>
        <vt:i4>6</vt:i4>
      </vt:variant>
      <vt:variant>
        <vt:i4>0</vt:i4>
      </vt:variant>
      <vt:variant>
        <vt:i4>5</vt:i4>
      </vt:variant>
      <vt:variant>
        <vt:lpwstr>http://www.dir.ca.gov/wcab/WCABPropRegs2008.htm</vt:lpwstr>
      </vt:variant>
      <vt:variant>
        <vt:lpwstr/>
      </vt:variant>
      <vt:variant>
        <vt:i4>2949210</vt:i4>
      </vt:variant>
      <vt:variant>
        <vt:i4>3</vt:i4>
      </vt:variant>
      <vt:variant>
        <vt:i4>0</vt:i4>
      </vt:variant>
      <vt:variant>
        <vt:i4>5</vt:i4>
      </vt:variant>
      <vt:variant>
        <vt:lpwstr>mailto:WCABRules@dir.ca.gov</vt:lpwstr>
      </vt:variant>
      <vt:variant>
        <vt:lpwstr/>
      </vt:variant>
      <vt:variant>
        <vt:i4>262238</vt:i4>
      </vt:variant>
      <vt:variant>
        <vt:i4>0</vt:i4>
      </vt:variant>
      <vt:variant>
        <vt:i4>0</vt:i4>
      </vt:variant>
      <vt:variant>
        <vt:i4>5</vt:i4>
      </vt:variant>
      <vt:variant>
        <vt:lpwstr>http://www.dir.ca.gov/wcab/wcabforums.htm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 DEPARTMENT OF INDUSTRIAL RELATIONS WORKERS’ COMPENSATION APPEALS BOARD</dc:title>
  <dc:subject/>
  <dc:creator>Richard Stephens</dc:creator>
  <cp:keywords/>
  <dc:description/>
  <cp:lastModifiedBy>vino</cp:lastModifiedBy>
  <cp:revision>10</cp:revision>
  <cp:lastPrinted>2002-06-12T09:35:00Z</cp:lastPrinted>
  <dcterms:created xsi:type="dcterms:W3CDTF">2020-04-09T15:41:00Z</dcterms:created>
  <dcterms:modified xsi:type="dcterms:W3CDTF">2020-04-09T15:55:00Z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