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3CE7" w14:textId="77777777" w:rsidR="00150ACF" w:rsidRPr="009F0585" w:rsidRDefault="00150ACF" w:rsidP="009F0585">
      <w:pPr>
        <w:pStyle w:val="Title"/>
      </w:pPr>
      <w:r w:rsidRPr="009F0585">
        <w:t>Chapter 4.5. Division of Workers' Compensation</w:t>
      </w:r>
    </w:p>
    <w:p w14:paraId="0017712B" w14:textId="77777777" w:rsidR="003F37FB" w:rsidRPr="009F0585" w:rsidRDefault="00150ACF" w:rsidP="009F0585">
      <w:pPr>
        <w:pStyle w:val="Title"/>
      </w:pPr>
      <w:r w:rsidRPr="009F0585">
        <w:t>Subchapter 1. Administrative Director -- Administrative Rules</w:t>
      </w:r>
    </w:p>
    <w:p w14:paraId="1E5D2CDB" w14:textId="4244779A" w:rsidR="003F37FB" w:rsidRPr="009F0585" w:rsidRDefault="003F37FB" w:rsidP="009F0585">
      <w:pPr>
        <w:pStyle w:val="Title"/>
      </w:pPr>
      <w:r w:rsidRPr="009F0585">
        <w:t>Article 1</w:t>
      </w:r>
      <w:r w:rsidRPr="006373E3">
        <w:rPr>
          <w:strike/>
        </w:rPr>
        <w:t>.3</w:t>
      </w:r>
      <w:r w:rsidR="00294041" w:rsidRPr="009F0585">
        <w:t xml:space="preserve"> </w:t>
      </w:r>
      <w:r w:rsidRPr="009F0585">
        <w:t>Public Disability Accommodations</w:t>
      </w:r>
    </w:p>
    <w:p w14:paraId="778E83CE" w14:textId="77777777" w:rsidR="004C4EF4" w:rsidRPr="00522DA1" w:rsidRDefault="00150ACF" w:rsidP="00150ACF">
      <w:pPr>
        <w:spacing w:line="240" w:lineRule="atLeast"/>
        <w:rPr>
          <w:rFonts w:ascii="Arial" w:hAnsi="Arial" w:cs="Arial"/>
          <w:b/>
          <w:bCs/>
        </w:rPr>
      </w:pPr>
      <w:r w:rsidRPr="00522DA1">
        <w:rPr>
          <w:rFonts w:ascii="Arial" w:hAnsi="Arial" w:cs="Arial"/>
          <w:b/>
          <w:bCs/>
        </w:rPr>
        <w:t xml:space="preserve"> </w:t>
      </w:r>
    </w:p>
    <w:p w14:paraId="316370CB" w14:textId="77777777" w:rsidR="00150ACF" w:rsidRPr="00522DA1" w:rsidRDefault="00877F61" w:rsidP="009F0585">
      <w:pPr>
        <w:pStyle w:val="Heading1"/>
      </w:pPr>
      <w:r w:rsidRPr="00522DA1">
        <w:rPr>
          <w:strike/>
        </w:rPr>
        <w:t>9708.1</w:t>
      </w:r>
      <w:r w:rsidR="00294041" w:rsidRPr="00522DA1">
        <w:t xml:space="preserve"> </w:t>
      </w:r>
      <w:r w:rsidR="005B0D53">
        <w:rPr>
          <w:u w:val="single"/>
        </w:rPr>
        <w:t>90</w:t>
      </w:r>
      <w:r w:rsidR="00294041" w:rsidRPr="00522DA1">
        <w:rPr>
          <w:u w:val="single"/>
        </w:rPr>
        <w:t>00</w:t>
      </w:r>
      <w:r w:rsidRPr="00522DA1">
        <w:tab/>
      </w:r>
      <w:r w:rsidR="00150ACF" w:rsidRPr="00522DA1">
        <w:t>Definitions</w:t>
      </w:r>
    </w:p>
    <w:p w14:paraId="4EEAF86F" w14:textId="77777777" w:rsidR="00150ACF" w:rsidRPr="00522DA1" w:rsidRDefault="00150ACF" w:rsidP="003F645F">
      <w:pPr>
        <w:ind w:left="720"/>
        <w:rPr>
          <w:rFonts w:ascii="Arial" w:hAnsi="Arial" w:cs="Arial"/>
          <w:b/>
        </w:rPr>
      </w:pPr>
    </w:p>
    <w:p w14:paraId="27498840" w14:textId="77777777" w:rsidR="00925B0C" w:rsidRPr="00522DA1" w:rsidRDefault="000E6824" w:rsidP="00150ACF">
      <w:pPr>
        <w:numPr>
          <w:ilvl w:val="0"/>
          <w:numId w:val="9"/>
        </w:numPr>
        <w:rPr>
          <w:rFonts w:ascii="Arial" w:hAnsi="Arial" w:cs="Arial"/>
          <w:b/>
        </w:rPr>
      </w:pPr>
      <w:r w:rsidRPr="00DF47D7">
        <w:rPr>
          <w:rFonts w:ascii="Arial" w:hAnsi="Arial" w:cs="Arial"/>
          <w:bCs/>
        </w:rPr>
        <w:t>Auxili</w:t>
      </w:r>
      <w:r w:rsidR="00925B0C" w:rsidRPr="00DF47D7">
        <w:rPr>
          <w:rFonts w:ascii="Arial" w:hAnsi="Arial" w:cs="Arial"/>
          <w:bCs/>
        </w:rPr>
        <w:t>ary aids</w:t>
      </w:r>
      <w:r w:rsidR="00925B0C" w:rsidRPr="00522DA1">
        <w:rPr>
          <w:rFonts w:ascii="Arial" w:hAnsi="Arial" w:cs="Arial"/>
          <w:b/>
        </w:rPr>
        <w:t xml:space="preserve">: </w:t>
      </w:r>
      <w:r w:rsidR="00925B0C" w:rsidRPr="00522DA1">
        <w:rPr>
          <w:rFonts w:ascii="Arial" w:hAnsi="Arial" w:cs="Arial"/>
        </w:rPr>
        <w:t xml:space="preserve">services or devices that enable </w:t>
      </w:r>
      <w:r w:rsidR="00925B0C" w:rsidRPr="005B0D53">
        <w:rPr>
          <w:rFonts w:ascii="Arial" w:hAnsi="Arial" w:cs="Arial"/>
          <w:strike/>
        </w:rPr>
        <w:t>persons</w:t>
      </w:r>
      <w:r w:rsidR="00925B0C" w:rsidRPr="00522DA1">
        <w:rPr>
          <w:rFonts w:ascii="Arial" w:hAnsi="Arial" w:cs="Arial"/>
        </w:rPr>
        <w:t xml:space="preserve"> </w:t>
      </w:r>
      <w:r w:rsidR="005B0D53">
        <w:rPr>
          <w:rFonts w:ascii="Arial" w:hAnsi="Arial" w:cs="Arial"/>
          <w:u w:val="single"/>
        </w:rPr>
        <w:t xml:space="preserve">a person </w:t>
      </w:r>
      <w:r w:rsidR="00925B0C" w:rsidRPr="00522DA1">
        <w:rPr>
          <w:rFonts w:ascii="Arial" w:hAnsi="Arial" w:cs="Arial"/>
        </w:rPr>
        <w:t>with impaired sensory, manual, or speaking skills to have an equal opportunity to participate in, and enjoy the benefits of, programs or activities</w:t>
      </w:r>
      <w:r w:rsidR="00036114" w:rsidRPr="00522DA1">
        <w:rPr>
          <w:rFonts w:ascii="Arial" w:hAnsi="Arial" w:cs="Arial"/>
        </w:rPr>
        <w:t>.</w:t>
      </w:r>
    </w:p>
    <w:p w14:paraId="4AFCD57E" w14:textId="77777777" w:rsidR="00925B0C" w:rsidRPr="00522DA1" w:rsidRDefault="00925B0C" w:rsidP="00925B0C">
      <w:pPr>
        <w:ind w:left="720"/>
        <w:rPr>
          <w:rFonts w:ascii="Arial" w:hAnsi="Arial" w:cs="Arial"/>
          <w:b/>
        </w:rPr>
      </w:pPr>
    </w:p>
    <w:p w14:paraId="60971F3C" w14:textId="77777777" w:rsidR="00150ACF" w:rsidRPr="00522DA1" w:rsidRDefault="00150ACF" w:rsidP="00150ACF">
      <w:pPr>
        <w:numPr>
          <w:ilvl w:val="0"/>
          <w:numId w:val="9"/>
        </w:numPr>
        <w:rPr>
          <w:rFonts w:ascii="Arial" w:hAnsi="Arial" w:cs="Arial"/>
          <w:b/>
          <w:strike/>
        </w:rPr>
      </w:pPr>
      <w:r w:rsidRPr="00522DA1">
        <w:rPr>
          <w:rFonts w:ascii="Arial" w:hAnsi="Arial" w:cs="Arial"/>
          <w:b/>
          <w:strike/>
        </w:rPr>
        <w:t>Braille:</w:t>
      </w:r>
      <w:r w:rsidRPr="00522DA1">
        <w:rPr>
          <w:rFonts w:ascii="Arial" w:hAnsi="Arial" w:cs="Arial"/>
          <w:strike/>
        </w:rPr>
        <w:t xml:space="preserve">  written text for use by </w:t>
      </w:r>
      <w:r w:rsidR="00BC3CA1" w:rsidRPr="00522DA1">
        <w:rPr>
          <w:rFonts w:ascii="Arial" w:hAnsi="Arial" w:cs="Arial"/>
          <w:strike/>
        </w:rPr>
        <w:t xml:space="preserve"> </w:t>
      </w:r>
      <w:r w:rsidR="00BC3CA1" w:rsidRPr="00522DA1">
        <w:rPr>
          <w:rFonts w:ascii="Arial" w:hAnsi="Arial" w:cs="Arial"/>
          <w:strike/>
          <w:u w:val="single"/>
        </w:rPr>
        <w:t>individuals with sight impairment</w:t>
      </w:r>
      <w:r w:rsidRPr="00522DA1">
        <w:rPr>
          <w:rFonts w:ascii="Arial" w:hAnsi="Arial" w:cs="Arial"/>
          <w:strike/>
        </w:rPr>
        <w:t xml:space="preserve">. </w:t>
      </w:r>
      <w:r w:rsidR="00F22E44" w:rsidRPr="00522DA1">
        <w:rPr>
          <w:rFonts w:ascii="Arial" w:hAnsi="Arial" w:cs="Arial"/>
          <w:u w:val="single"/>
        </w:rPr>
        <w:t xml:space="preserve">Blanket </w:t>
      </w:r>
      <w:r w:rsidR="00D62902">
        <w:rPr>
          <w:rFonts w:ascii="Arial" w:hAnsi="Arial" w:cs="Arial"/>
          <w:u w:val="single"/>
        </w:rPr>
        <w:t>Offer of A</w:t>
      </w:r>
      <w:r w:rsidR="00F22E44" w:rsidRPr="00522DA1">
        <w:rPr>
          <w:rFonts w:ascii="Arial" w:hAnsi="Arial" w:cs="Arial"/>
          <w:u w:val="single"/>
        </w:rPr>
        <w:t>ccommodation:</w:t>
      </w:r>
      <w:r w:rsidR="00F22E44" w:rsidRPr="00522DA1">
        <w:rPr>
          <w:rFonts w:ascii="Arial" w:hAnsi="Arial" w:cs="Arial"/>
          <w:strike/>
          <w:u w:val="single"/>
        </w:rPr>
        <w:t xml:space="preserve"> </w:t>
      </w:r>
      <w:r w:rsidR="00F22E44" w:rsidRPr="00522DA1">
        <w:rPr>
          <w:rFonts w:ascii="Arial" w:hAnsi="Arial" w:cs="Arial"/>
          <w:u w:val="single"/>
        </w:rPr>
        <w:t xml:space="preserve">A blanket </w:t>
      </w:r>
      <w:r w:rsidR="00D62902">
        <w:rPr>
          <w:rFonts w:ascii="Arial" w:hAnsi="Arial" w:cs="Arial"/>
          <w:u w:val="single"/>
        </w:rPr>
        <w:t xml:space="preserve">offer of </w:t>
      </w:r>
      <w:r w:rsidR="00F22E44" w:rsidRPr="00522DA1">
        <w:rPr>
          <w:rFonts w:ascii="Arial" w:hAnsi="Arial" w:cs="Arial"/>
          <w:u w:val="single"/>
        </w:rPr>
        <w:t xml:space="preserve">accommodation </w:t>
      </w:r>
      <w:r w:rsidR="00CD48D0" w:rsidRPr="00522DA1">
        <w:rPr>
          <w:rFonts w:ascii="Arial" w:hAnsi="Arial" w:cs="Arial"/>
          <w:u w:val="single"/>
        </w:rPr>
        <w:t xml:space="preserve">is an </w:t>
      </w:r>
      <w:r w:rsidR="00D62902">
        <w:rPr>
          <w:rFonts w:ascii="Arial" w:hAnsi="Arial" w:cs="Arial"/>
          <w:u w:val="single"/>
        </w:rPr>
        <w:t xml:space="preserve">offer of </w:t>
      </w:r>
      <w:r w:rsidR="00CD48D0" w:rsidRPr="00522DA1">
        <w:rPr>
          <w:rFonts w:ascii="Arial" w:hAnsi="Arial" w:cs="Arial"/>
          <w:u w:val="single"/>
        </w:rPr>
        <w:t xml:space="preserve">accommodation for multiple appearances </w:t>
      </w:r>
      <w:r w:rsidR="00DF365D">
        <w:rPr>
          <w:rFonts w:ascii="Arial" w:hAnsi="Arial" w:cs="Arial"/>
          <w:u w:val="single"/>
        </w:rPr>
        <w:t>and/</w:t>
      </w:r>
      <w:r w:rsidR="00CD48D0" w:rsidRPr="00522DA1">
        <w:rPr>
          <w:rFonts w:ascii="Arial" w:hAnsi="Arial" w:cs="Arial"/>
          <w:u w:val="single"/>
        </w:rPr>
        <w:t xml:space="preserve">or </w:t>
      </w:r>
      <w:r w:rsidR="00DF365D">
        <w:rPr>
          <w:rFonts w:ascii="Arial" w:hAnsi="Arial" w:cs="Arial"/>
          <w:u w:val="single"/>
        </w:rPr>
        <w:t>locations</w:t>
      </w:r>
      <w:r w:rsidR="00F22E44" w:rsidRPr="00522DA1">
        <w:rPr>
          <w:rFonts w:ascii="Arial" w:hAnsi="Arial" w:cs="Arial"/>
          <w:u w:val="single"/>
        </w:rPr>
        <w:t>.</w:t>
      </w:r>
    </w:p>
    <w:p w14:paraId="2096202F" w14:textId="77777777" w:rsidR="00150ACF" w:rsidRPr="00522DA1" w:rsidRDefault="00150ACF" w:rsidP="00150ACF">
      <w:pPr>
        <w:ind w:left="720"/>
        <w:rPr>
          <w:rFonts w:ascii="Arial" w:hAnsi="Arial" w:cs="Arial"/>
          <w:b/>
        </w:rPr>
      </w:pPr>
    </w:p>
    <w:p w14:paraId="3A5D6751" w14:textId="77777777" w:rsidR="00150ACF" w:rsidRPr="00522DA1" w:rsidRDefault="00150ACF" w:rsidP="00150ACF">
      <w:pPr>
        <w:numPr>
          <w:ilvl w:val="0"/>
          <w:numId w:val="9"/>
        </w:numPr>
        <w:rPr>
          <w:rFonts w:ascii="Arial" w:hAnsi="Arial" w:cs="Arial"/>
          <w:b/>
        </w:rPr>
      </w:pPr>
      <w:r w:rsidRPr="00930F56">
        <w:rPr>
          <w:rFonts w:ascii="Arial" w:hAnsi="Arial" w:cs="Arial"/>
          <w:bCs/>
        </w:rPr>
        <w:t>Computer</w:t>
      </w:r>
      <w:r w:rsidR="00A81E34" w:rsidRPr="00930F56">
        <w:rPr>
          <w:rFonts w:ascii="Arial" w:hAnsi="Arial" w:cs="Arial"/>
          <w:bCs/>
        </w:rPr>
        <w:t>-</w:t>
      </w:r>
      <w:r w:rsidRPr="00930F56">
        <w:rPr>
          <w:rFonts w:ascii="Arial" w:hAnsi="Arial" w:cs="Arial"/>
          <w:bCs/>
        </w:rPr>
        <w:t>Aided Realtime Translation (CART):</w:t>
      </w:r>
      <w:r w:rsidRPr="00522DA1">
        <w:rPr>
          <w:rFonts w:ascii="Arial" w:hAnsi="Arial" w:cs="Arial"/>
        </w:rPr>
        <w:t xml:space="preserve">  a form of captioning in which spoken words are translated onto a computer screen as the words are spoken</w:t>
      </w:r>
      <w:r w:rsidR="00AA639F" w:rsidRPr="00522DA1">
        <w:rPr>
          <w:rFonts w:ascii="Arial" w:hAnsi="Arial" w:cs="Arial"/>
        </w:rPr>
        <w:t>.</w:t>
      </w:r>
    </w:p>
    <w:p w14:paraId="2C5169C4" w14:textId="77777777" w:rsidR="00150ACF" w:rsidRPr="00522DA1" w:rsidRDefault="00150ACF" w:rsidP="00150ACF">
      <w:pPr>
        <w:ind w:left="720"/>
        <w:rPr>
          <w:rFonts w:ascii="Arial" w:hAnsi="Arial" w:cs="Arial"/>
          <w:b/>
        </w:rPr>
      </w:pPr>
    </w:p>
    <w:p w14:paraId="4A5347CA" w14:textId="77777777" w:rsidR="00150ACF" w:rsidRPr="00522DA1" w:rsidRDefault="00150ACF" w:rsidP="001F2AD8">
      <w:pPr>
        <w:numPr>
          <w:ilvl w:val="0"/>
          <w:numId w:val="9"/>
        </w:numPr>
        <w:rPr>
          <w:rFonts w:ascii="Arial" w:hAnsi="Arial" w:cs="Arial"/>
          <w:b/>
        </w:rPr>
      </w:pPr>
      <w:r w:rsidRPr="00930F56">
        <w:rPr>
          <w:rFonts w:ascii="Arial" w:hAnsi="Arial" w:cs="Arial"/>
          <w:bCs/>
        </w:rPr>
        <w:t>Disability</w:t>
      </w:r>
      <w:r w:rsidRPr="00522DA1">
        <w:rPr>
          <w:rFonts w:ascii="Arial" w:hAnsi="Arial" w:cs="Arial"/>
          <w:b/>
        </w:rPr>
        <w:t>:</w:t>
      </w:r>
      <w:r w:rsidRPr="00522DA1">
        <w:rPr>
          <w:rFonts w:ascii="Arial" w:hAnsi="Arial" w:cs="Arial"/>
        </w:rPr>
        <w:t xml:space="preserve">  any mental or</w:t>
      </w:r>
      <w:r w:rsidRPr="00522DA1">
        <w:rPr>
          <w:rFonts w:ascii="Arial" w:hAnsi="Arial" w:cs="Arial"/>
          <w:b/>
        </w:rPr>
        <w:t xml:space="preserve"> </w:t>
      </w:r>
      <w:r w:rsidRPr="00522DA1">
        <w:rPr>
          <w:rFonts w:ascii="Arial" w:hAnsi="Arial" w:cs="Arial"/>
        </w:rPr>
        <w:t xml:space="preserve">physical disability or medical condition as defined in California Government Code </w:t>
      </w:r>
      <w:r w:rsidR="00251629" w:rsidRPr="00522DA1">
        <w:rPr>
          <w:rFonts w:ascii="Arial" w:hAnsi="Arial" w:cs="Arial"/>
        </w:rPr>
        <w:t>s</w:t>
      </w:r>
      <w:r w:rsidRPr="00522DA1">
        <w:rPr>
          <w:rFonts w:ascii="Arial" w:hAnsi="Arial" w:cs="Arial"/>
        </w:rPr>
        <w:t>ection 12926</w:t>
      </w:r>
      <w:r w:rsidR="000079BD" w:rsidRPr="00522DA1">
        <w:rPr>
          <w:rFonts w:ascii="Arial" w:hAnsi="Arial" w:cs="Arial"/>
        </w:rPr>
        <w:t xml:space="preserve"> </w:t>
      </w:r>
      <w:r w:rsidR="000079BD" w:rsidRPr="00522DA1">
        <w:rPr>
          <w:rFonts w:ascii="Arial" w:hAnsi="Arial" w:cs="Arial"/>
          <w:i/>
        </w:rPr>
        <w:t>et seq.</w:t>
      </w:r>
      <w:r w:rsidRPr="00522DA1">
        <w:rPr>
          <w:rFonts w:ascii="Arial" w:hAnsi="Arial" w:cs="Arial"/>
        </w:rPr>
        <w:t xml:space="preserve">, California Civil Code </w:t>
      </w:r>
      <w:r w:rsidR="00251629" w:rsidRPr="00522DA1">
        <w:rPr>
          <w:rFonts w:ascii="Arial" w:hAnsi="Arial" w:cs="Arial"/>
        </w:rPr>
        <w:t>s</w:t>
      </w:r>
      <w:r w:rsidRPr="00522DA1">
        <w:rPr>
          <w:rFonts w:ascii="Arial" w:hAnsi="Arial" w:cs="Arial"/>
        </w:rPr>
        <w:t xml:space="preserve">ection 51 </w:t>
      </w:r>
      <w:r w:rsidRPr="00522DA1">
        <w:rPr>
          <w:rFonts w:ascii="Arial" w:hAnsi="Arial" w:cs="Arial"/>
          <w:i/>
        </w:rPr>
        <w:t>et seq</w:t>
      </w:r>
      <w:r w:rsidR="003F37FB" w:rsidRPr="00522DA1">
        <w:rPr>
          <w:rFonts w:ascii="Arial" w:hAnsi="Arial" w:cs="Arial"/>
          <w:i/>
        </w:rPr>
        <w:t>.</w:t>
      </w:r>
      <w:r w:rsidRPr="00522DA1">
        <w:rPr>
          <w:rFonts w:ascii="Arial" w:hAnsi="Arial" w:cs="Arial"/>
          <w:i/>
        </w:rPr>
        <w:t>,</w:t>
      </w:r>
      <w:r w:rsidRPr="00522DA1">
        <w:rPr>
          <w:rFonts w:ascii="Arial" w:hAnsi="Arial" w:cs="Arial"/>
        </w:rPr>
        <w:t xml:space="preserve"> </w:t>
      </w:r>
      <w:r w:rsidRPr="00522DA1">
        <w:rPr>
          <w:rFonts w:ascii="Arial" w:hAnsi="Arial" w:cs="Arial"/>
          <w:color w:val="000000"/>
        </w:rPr>
        <w:t xml:space="preserve">the Americans with Disabilities Act of 1990 (42 U.S.C. </w:t>
      </w:r>
      <w:r w:rsidR="00485478" w:rsidRPr="00522DA1">
        <w:rPr>
          <w:rFonts w:ascii="Arial" w:hAnsi="Arial" w:cs="Arial"/>
          <w:color w:val="000000"/>
        </w:rPr>
        <w:t xml:space="preserve">§ </w:t>
      </w:r>
      <w:r w:rsidRPr="00522DA1">
        <w:rPr>
          <w:rFonts w:ascii="Arial" w:hAnsi="Arial" w:cs="Arial"/>
          <w:color w:val="000000"/>
        </w:rPr>
        <w:t xml:space="preserve">12101 </w:t>
      </w:r>
      <w:r w:rsidRPr="00522DA1">
        <w:rPr>
          <w:rFonts w:ascii="Arial" w:hAnsi="Arial" w:cs="Arial"/>
          <w:i/>
          <w:color w:val="000000"/>
        </w:rPr>
        <w:t>et seq.</w:t>
      </w:r>
      <w:r w:rsidRPr="00522DA1">
        <w:rPr>
          <w:rFonts w:ascii="Arial" w:hAnsi="Arial" w:cs="Arial"/>
          <w:color w:val="000000"/>
        </w:rPr>
        <w:t>)</w:t>
      </w:r>
      <w:r w:rsidR="000079BD" w:rsidRPr="00522DA1">
        <w:rPr>
          <w:rFonts w:ascii="Arial" w:hAnsi="Arial" w:cs="Arial"/>
          <w:color w:val="000000"/>
        </w:rPr>
        <w:t xml:space="preserve">, </w:t>
      </w:r>
      <w:r w:rsidR="001F2AD8" w:rsidRPr="00522DA1">
        <w:rPr>
          <w:rFonts w:ascii="Arial" w:hAnsi="Arial" w:cs="Arial"/>
          <w:color w:val="000000"/>
        </w:rPr>
        <w:t xml:space="preserve">or other applicable state </w:t>
      </w:r>
      <w:r w:rsidR="001F2AD8" w:rsidRPr="00DF365D">
        <w:rPr>
          <w:rFonts w:ascii="Arial" w:hAnsi="Arial" w:cs="Arial"/>
          <w:color w:val="000000"/>
        </w:rPr>
        <w:t>and</w:t>
      </w:r>
      <w:r w:rsidR="00DF365D">
        <w:rPr>
          <w:rFonts w:ascii="Arial" w:hAnsi="Arial" w:cs="Arial"/>
          <w:color w:val="000000"/>
          <w:u w:val="single"/>
        </w:rPr>
        <w:t>/</w:t>
      </w:r>
      <w:r w:rsidR="00BF390E">
        <w:rPr>
          <w:rFonts w:ascii="Arial" w:hAnsi="Arial" w:cs="Arial"/>
          <w:color w:val="000000"/>
          <w:u w:val="single"/>
        </w:rPr>
        <w:t>or</w:t>
      </w:r>
      <w:r w:rsidR="00BF390E">
        <w:rPr>
          <w:rFonts w:ascii="Arial" w:hAnsi="Arial" w:cs="Arial"/>
          <w:color w:val="000000"/>
        </w:rPr>
        <w:t xml:space="preserve"> f</w:t>
      </w:r>
      <w:r w:rsidR="001F2AD8" w:rsidRPr="00522DA1">
        <w:rPr>
          <w:rFonts w:ascii="Arial" w:hAnsi="Arial" w:cs="Arial"/>
          <w:color w:val="000000"/>
        </w:rPr>
        <w:t>ederal law.</w:t>
      </w:r>
    </w:p>
    <w:p w14:paraId="77F5E413" w14:textId="77777777" w:rsidR="00150ACF" w:rsidRPr="00522DA1" w:rsidRDefault="00150ACF" w:rsidP="00150ACF">
      <w:pPr>
        <w:ind w:left="720"/>
        <w:rPr>
          <w:rFonts w:ascii="Arial" w:hAnsi="Arial" w:cs="Arial"/>
          <w:b/>
        </w:rPr>
      </w:pPr>
    </w:p>
    <w:p w14:paraId="2F3BA8FC" w14:textId="77777777" w:rsidR="00806920" w:rsidRPr="00522DA1" w:rsidRDefault="00150ACF" w:rsidP="000E1C64">
      <w:pPr>
        <w:numPr>
          <w:ilvl w:val="0"/>
          <w:numId w:val="9"/>
        </w:numPr>
        <w:rPr>
          <w:rFonts w:ascii="Arial" w:hAnsi="Arial" w:cs="Arial"/>
          <w:b/>
        </w:rPr>
      </w:pPr>
      <w:r w:rsidRPr="00930F56">
        <w:rPr>
          <w:rFonts w:ascii="Arial" w:hAnsi="Arial" w:cs="Arial"/>
          <w:bCs/>
        </w:rPr>
        <w:t>Disability Accommodation:</w:t>
      </w:r>
      <w:r w:rsidRPr="00522DA1">
        <w:rPr>
          <w:rFonts w:ascii="Arial" w:hAnsi="Arial" w:cs="Arial"/>
        </w:rPr>
        <w:t xml:space="preserve"> </w:t>
      </w:r>
      <w:r w:rsidRPr="00522DA1">
        <w:rPr>
          <w:rFonts w:ascii="Arial" w:hAnsi="Arial" w:cs="Arial"/>
          <w:color w:val="000000"/>
        </w:rPr>
        <w:t xml:space="preserve"> actions that result in services, programs or activities being readily accessible to and useable by an individual with a disability.  </w:t>
      </w:r>
      <w:r w:rsidRPr="005B0D53">
        <w:rPr>
          <w:rFonts w:ascii="Arial" w:hAnsi="Arial" w:cs="Arial"/>
          <w:strike/>
          <w:color w:val="000000"/>
        </w:rPr>
        <w:t xml:space="preserve">Reasonable disability </w:t>
      </w:r>
      <w:r w:rsidRPr="005B0D53">
        <w:rPr>
          <w:rFonts w:ascii="Arial" w:hAnsi="Arial" w:cs="Arial"/>
          <w:strike/>
        </w:rPr>
        <w:t xml:space="preserve">accommodations that may be provided include </w:t>
      </w:r>
      <w:r w:rsidR="003F645F" w:rsidRPr="005B0D53">
        <w:rPr>
          <w:rFonts w:ascii="Arial" w:hAnsi="Arial" w:cs="Arial"/>
          <w:strike/>
        </w:rPr>
        <w:t xml:space="preserve">physical equipment such as wheelchair ramps or other accommodations for physical access and </w:t>
      </w:r>
      <w:r w:rsidRPr="005B0D53">
        <w:rPr>
          <w:rFonts w:ascii="Arial" w:hAnsi="Arial" w:cs="Arial"/>
          <w:strike/>
        </w:rPr>
        <w:t xml:space="preserve">the use of auxiliary aids and services, such as, but not limited to, assistive listening devices, texts in Braille or large print, audio recordings, </w:t>
      </w:r>
      <w:r w:rsidR="00195EE6" w:rsidRPr="005B0D53">
        <w:rPr>
          <w:rFonts w:ascii="Arial" w:hAnsi="Arial" w:cs="Arial"/>
          <w:strike/>
        </w:rPr>
        <w:t xml:space="preserve">or </w:t>
      </w:r>
      <w:r w:rsidRPr="005B0D53">
        <w:rPr>
          <w:rFonts w:ascii="Arial" w:hAnsi="Arial" w:cs="Arial"/>
          <w:strike/>
        </w:rPr>
        <w:t>Computer Aided Realtime Translation (CART) reporters. Reasonable disability accommodations may also include reasonable modification of policies and procedures</w:t>
      </w:r>
      <w:r w:rsidRPr="00522DA1">
        <w:rPr>
          <w:rFonts w:ascii="Arial" w:hAnsi="Arial" w:cs="Arial"/>
        </w:rPr>
        <w:t>.</w:t>
      </w:r>
      <w:r w:rsidRPr="00522DA1">
        <w:rPr>
          <w:rFonts w:ascii="Arial" w:hAnsi="Arial" w:cs="Arial"/>
          <w:strike/>
        </w:rPr>
        <w:t xml:space="preserve">  </w:t>
      </w:r>
    </w:p>
    <w:p w14:paraId="1ECE9D99" w14:textId="77777777" w:rsidR="00150ACF" w:rsidRPr="00522DA1" w:rsidRDefault="00150ACF" w:rsidP="00150ACF">
      <w:pPr>
        <w:ind w:left="720"/>
        <w:rPr>
          <w:rFonts w:ascii="Arial" w:hAnsi="Arial" w:cs="Arial"/>
          <w:b/>
        </w:rPr>
      </w:pPr>
    </w:p>
    <w:p w14:paraId="7780A615" w14:textId="77777777" w:rsidR="00806920" w:rsidRPr="00522DA1" w:rsidRDefault="00150ACF" w:rsidP="00806920">
      <w:pPr>
        <w:numPr>
          <w:ilvl w:val="0"/>
          <w:numId w:val="9"/>
        </w:numPr>
        <w:rPr>
          <w:rFonts w:ascii="Arial" w:hAnsi="Arial" w:cs="Arial"/>
        </w:rPr>
      </w:pPr>
      <w:r w:rsidRPr="00930F56">
        <w:rPr>
          <w:rFonts w:ascii="Arial" w:hAnsi="Arial" w:cs="Arial"/>
          <w:bCs/>
        </w:rPr>
        <w:t>Disability Accommodation Request:</w:t>
      </w:r>
      <w:r w:rsidRPr="00522DA1">
        <w:rPr>
          <w:rFonts w:ascii="Arial" w:hAnsi="Arial" w:cs="Arial"/>
        </w:rPr>
        <w:t xml:space="preserve">  a written or </w:t>
      </w:r>
      <w:r w:rsidR="004F3DCD" w:rsidRPr="00522DA1">
        <w:rPr>
          <w:rFonts w:ascii="Arial" w:hAnsi="Arial" w:cs="Arial"/>
        </w:rPr>
        <w:t xml:space="preserve">oral </w:t>
      </w:r>
      <w:r w:rsidRPr="00522DA1">
        <w:rPr>
          <w:rFonts w:ascii="Arial" w:hAnsi="Arial" w:cs="Arial"/>
        </w:rPr>
        <w:t>request for an accommodation that is needed for a disability.</w:t>
      </w:r>
    </w:p>
    <w:p w14:paraId="1D7079FA" w14:textId="77777777" w:rsidR="00531710" w:rsidRPr="00522DA1" w:rsidRDefault="00531710" w:rsidP="00531710">
      <w:pPr>
        <w:ind w:left="720"/>
        <w:rPr>
          <w:rFonts w:ascii="Arial" w:hAnsi="Arial" w:cs="Arial"/>
        </w:rPr>
      </w:pPr>
    </w:p>
    <w:p w14:paraId="7F043984" w14:textId="77777777" w:rsidR="00531710" w:rsidRPr="00522DA1" w:rsidRDefault="00190913" w:rsidP="00190913">
      <w:pPr>
        <w:ind w:left="720" w:hanging="360"/>
        <w:rPr>
          <w:rFonts w:ascii="Arial" w:hAnsi="Arial" w:cs="Arial"/>
        </w:rPr>
      </w:pPr>
      <w:r w:rsidRPr="00522DA1">
        <w:rPr>
          <w:rFonts w:ascii="Arial" w:hAnsi="Arial" w:cs="Arial"/>
        </w:rPr>
        <w:t>(g)</w:t>
      </w:r>
      <w:r w:rsidRPr="00522DA1">
        <w:rPr>
          <w:rFonts w:ascii="Arial" w:hAnsi="Arial" w:cs="Arial"/>
          <w:b/>
        </w:rPr>
        <w:tab/>
      </w:r>
      <w:r w:rsidR="00531710" w:rsidRPr="007C3F46">
        <w:rPr>
          <w:rFonts w:ascii="Arial" w:hAnsi="Arial" w:cs="Arial"/>
          <w:b/>
          <w:strike/>
        </w:rPr>
        <w:t xml:space="preserve">Disability Coordinator: </w:t>
      </w:r>
      <w:r w:rsidR="00531710" w:rsidRPr="007C3F46">
        <w:rPr>
          <w:rFonts w:ascii="Arial" w:hAnsi="Arial" w:cs="Arial"/>
          <w:strike/>
        </w:rPr>
        <w:t>An individual who handles disability accommodation issues for the public on behalf of the Division of Workers’ Compensation.</w:t>
      </w:r>
      <w:r w:rsidR="00531710" w:rsidRPr="00522DA1">
        <w:rPr>
          <w:rFonts w:ascii="Arial" w:hAnsi="Arial" w:cs="Arial"/>
        </w:rPr>
        <w:t xml:space="preserve">  </w:t>
      </w:r>
    </w:p>
    <w:p w14:paraId="601F8B04" w14:textId="77777777" w:rsidR="00806920" w:rsidRPr="00522DA1" w:rsidRDefault="00806920" w:rsidP="00BC6417">
      <w:pPr>
        <w:ind w:left="720"/>
        <w:rPr>
          <w:rFonts w:ascii="Arial" w:hAnsi="Arial" w:cs="Arial"/>
          <w:b/>
        </w:rPr>
      </w:pPr>
    </w:p>
    <w:p w14:paraId="35250147" w14:textId="77777777" w:rsidR="00BC6417" w:rsidRPr="00522DA1" w:rsidRDefault="00190913" w:rsidP="00605578">
      <w:pPr>
        <w:ind w:left="720" w:hanging="360"/>
        <w:rPr>
          <w:rFonts w:ascii="Arial" w:hAnsi="Arial" w:cs="Arial"/>
          <w:b/>
        </w:rPr>
      </w:pPr>
      <w:r w:rsidRPr="007C3F46">
        <w:rPr>
          <w:rFonts w:ascii="Arial" w:hAnsi="Arial" w:cs="Arial"/>
          <w:strike/>
        </w:rPr>
        <w:t>(h</w:t>
      </w:r>
      <w:r w:rsidRPr="00522DA1">
        <w:rPr>
          <w:rFonts w:ascii="Arial" w:hAnsi="Arial" w:cs="Arial"/>
        </w:rPr>
        <w:t>)</w:t>
      </w:r>
      <w:r w:rsidRPr="00522DA1">
        <w:rPr>
          <w:rFonts w:ascii="Arial" w:hAnsi="Arial" w:cs="Arial"/>
        </w:rPr>
        <w:tab/>
      </w:r>
      <w:r w:rsidR="00BC6417" w:rsidRPr="00930F56">
        <w:rPr>
          <w:rFonts w:ascii="Arial" w:hAnsi="Arial" w:cs="Arial"/>
          <w:bCs/>
        </w:rPr>
        <w:t>Division of Workers’ Compensation (“Division”):</w:t>
      </w:r>
      <w:r w:rsidR="00BC6417" w:rsidRPr="00522DA1">
        <w:rPr>
          <w:rFonts w:ascii="Arial" w:hAnsi="Arial" w:cs="Arial"/>
        </w:rPr>
        <w:t xml:space="preserve">  The Division of the Department of Industrial Relations overseeing the state’s workers’ compensation system. The Division includes its headquarters, administrative offices, the district offices servicing workers’ compensation cases and includes other offices</w:t>
      </w:r>
      <w:r w:rsidR="00150B04" w:rsidRPr="00522DA1">
        <w:rPr>
          <w:rFonts w:ascii="Arial" w:hAnsi="Arial" w:cs="Arial"/>
        </w:rPr>
        <w:t xml:space="preserve"> and locations</w:t>
      </w:r>
      <w:r w:rsidR="00BC6417" w:rsidRPr="00522DA1">
        <w:rPr>
          <w:rFonts w:ascii="Arial" w:hAnsi="Arial" w:cs="Arial"/>
        </w:rPr>
        <w:t xml:space="preserve"> used by the Division when conducting business, including but not limited to</w:t>
      </w:r>
      <w:r w:rsidR="0014682F" w:rsidRPr="00522DA1">
        <w:rPr>
          <w:rFonts w:ascii="Arial" w:hAnsi="Arial" w:cs="Arial"/>
        </w:rPr>
        <w:t>,</w:t>
      </w:r>
      <w:r w:rsidR="00BC6417" w:rsidRPr="00522DA1">
        <w:rPr>
          <w:rFonts w:ascii="Arial" w:hAnsi="Arial" w:cs="Arial"/>
        </w:rPr>
        <w:t xml:space="preserve"> the holding of public hearings. </w:t>
      </w:r>
    </w:p>
    <w:p w14:paraId="67AEDF0D" w14:textId="77777777" w:rsidR="00A6588F" w:rsidRPr="00522DA1" w:rsidRDefault="00A6588F" w:rsidP="00A6588F">
      <w:pPr>
        <w:ind w:left="720"/>
        <w:rPr>
          <w:rFonts w:ascii="Arial" w:hAnsi="Arial" w:cs="Arial"/>
          <w:b/>
        </w:rPr>
      </w:pPr>
    </w:p>
    <w:p w14:paraId="3AAFE2E5" w14:textId="77777777" w:rsidR="00150B04" w:rsidRDefault="007C3F46" w:rsidP="009F0585">
      <w:pPr>
        <w:pStyle w:val="Regulations"/>
        <w:rPr>
          <w:color w:val="000000"/>
        </w:rPr>
      </w:pPr>
      <w:r w:rsidRPr="00BF390E">
        <w:rPr>
          <w:bCs/>
          <w:u w:val="single"/>
        </w:rPr>
        <w:lastRenderedPageBreak/>
        <w:t>(</w:t>
      </w:r>
      <w:r w:rsidRPr="00930F56">
        <w:rPr>
          <w:bCs/>
          <w:u w:val="single"/>
        </w:rPr>
        <w:t>h</w:t>
      </w:r>
      <w:r w:rsidRPr="00930F56">
        <w:rPr>
          <w:bCs/>
        </w:rPr>
        <w:t xml:space="preserve">) </w:t>
      </w:r>
      <w:r w:rsidR="00150ACF" w:rsidRPr="00930F56">
        <w:rPr>
          <w:bCs/>
        </w:rPr>
        <w:t>Individual with a Disability</w:t>
      </w:r>
      <w:r w:rsidR="00150ACF" w:rsidRPr="00522DA1">
        <w:t xml:space="preserve">:  an individual </w:t>
      </w:r>
      <w:r w:rsidR="006F293E" w:rsidRPr="00522DA1">
        <w:t xml:space="preserve">seeking to access or participate in the Division’s services, programs or activities who has </w:t>
      </w:r>
      <w:r w:rsidR="00150ACF" w:rsidRPr="00522DA1">
        <w:t>a physical or mental i</w:t>
      </w:r>
      <w:r w:rsidR="00150ACF" w:rsidRPr="00522DA1">
        <w:rPr>
          <w:color w:val="000000"/>
        </w:rPr>
        <w:t xml:space="preserve">mpairment that limits one or more major life activities, or has a record of such impairment, or is regarded as having such an impairment, as covered by </w:t>
      </w:r>
      <w:r w:rsidR="00D838E7" w:rsidRPr="00522DA1">
        <w:t xml:space="preserve">California Government Code section 12926 </w:t>
      </w:r>
      <w:r w:rsidR="00D838E7" w:rsidRPr="00522DA1">
        <w:rPr>
          <w:i/>
        </w:rPr>
        <w:t>et seq.</w:t>
      </w:r>
      <w:r w:rsidR="00D838E7" w:rsidRPr="00522DA1">
        <w:t xml:space="preserve">, </w:t>
      </w:r>
      <w:r w:rsidR="00150ACF" w:rsidRPr="00522DA1">
        <w:rPr>
          <w:color w:val="000000"/>
        </w:rPr>
        <w:t xml:space="preserve">California Civil Code section 51 </w:t>
      </w:r>
      <w:r w:rsidR="00150ACF" w:rsidRPr="00522DA1">
        <w:rPr>
          <w:i/>
          <w:color w:val="000000"/>
        </w:rPr>
        <w:t>et seq.</w:t>
      </w:r>
      <w:r w:rsidR="00150ACF" w:rsidRPr="00522DA1">
        <w:rPr>
          <w:color w:val="000000"/>
        </w:rPr>
        <w:t xml:space="preserve">, the Americans with Disabilities Act of 1990 (42 U.S.C. </w:t>
      </w:r>
      <w:r w:rsidR="00E87418" w:rsidRPr="00522DA1">
        <w:rPr>
          <w:color w:val="000000"/>
        </w:rPr>
        <w:t xml:space="preserve">§ </w:t>
      </w:r>
      <w:r w:rsidR="00150ACF" w:rsidRPr="00522DA1">
        <w:rPr>
          <w:color w:val="000000"/>
        </w:rPr>
        <w:t xml:space="preserve">12101 </w:t>
      </w:r>
      <w:r w:rsidR="00150ACF" w:rsidRPr="00522DA1">
        <w:rPr>
          <w:i/>
          <w:color w:val="000000"/>
        </w:rPr>
        <w:t>et seq.</w:t>
      </w:r>
      <w:r w:rsidR="00150ACF" w:rsidRPr="00522DA1">
        <w:rPr>
          <w:color w:val="000000"/>
        </w:rPr>
        <w:t xml:space="preserve">), or other applicable state and federal law. </w:t>
      </w:r>
      <w:r w:rsidR="00DE7D60" w:rsidRPr="00522DA1">
        <w:rPr>
          <w:color w:val="000000"/>
        </w:rPr>
        <w:t xml:space="preserve"> </w:t>
      </w:r>
    </w:p>
    <w:p w14:paraId="08A0379F" w14:textId="77777777" w:rsidR="00AE2391" w:rsidRDefault="00AE2391" w:rsidP="0075094D">
      <w:pPr>
        <w:ind w:left="1080"/>
        <w:rPr>
          <w:rFonts w:ascii="Arial" w:hAnsi="Arial" w:cs="Arial"/>
          <w:color w:val="000000"/>
        </w:rPr>
      </w:pPr>
    </w:p>
    <w:p w14:paraId="05828CBB" w14:textId="77777777" w:rsidR="0075094D" w:rsidRDefault="0075094D" w:rsidP="00FA7C23">
      <w:pPr>
        <w:numPr>
          <w:ilvl w:val="0"/>
          <w:numId w:val="20"/>
        </w:numPr>
        <w:rPr>
          <w:rFonts w:ascii="Arial" w:hAnsi="Arial" w:cs="Arial"/>
          <w:color w:val="000000"/>
        </w:rPr>
      </w:pPr>
      <w:r w:rsidRPr="0075094D">
        <w:rPr>
          <w:rFonts w:ascii="Arial" w:hAnsi="Arial" w:cs="Arial"/>
          <w:color w:val="000000"/>
          <w:u w:val="single"/>
        </w:rPr>
        <w:t>Ineffective Accommodation: an accommodation that does not effectively address the needs of an individual with a disability</w:t>
      </w:r>
      <w:r>
        <w:rPr>
          <w:rFonts w:ascii="Arial" w:hAnsi="Arial" w:cs="Arial"/>
          <w:color w:val="000000"/>
        </w:rPr>
        <w:t xml:space="preserve">. </w:t>
      </w:r>
    </w:p>
    <w:p w14:paraId="7C5D9DB9" w14:textId="77777777" w:rsidR="00E71355" w:rsidRPr="00522DA1" w:rsidRDefault="00E71355" w:rsidP="00E71355">
      <w:pPr>
        <w:ind w:left="1080"/>
        <w:rPr>
          <w:rFonts w:ascii="Arial" w:hAnsi="Arial" w:cs="Arial"/>
          <w:color w:val="000000"/>
        </w:rPr>
      </w:pPr>
    </w:p>
    <w:p w14:paraId="2E78C076" w14:textId="77777777" w:rsidR="00FA7C23" w:rsidRPr="00930F56" w:rsidRDefault="00FA7C23" w:rsidP="0075094D">
      <w:pPr>
        <w:numPr>
          <w:ilvl w:val="0"/>
          <w:numId w:val="22"/>
        </w:numPr>
        <w:rPr>
          <w:rFonts w:ascii="Arial" w:hAnsi="Arial" w:cs="Arial"/>
          <w:bCs/>
        </w:rPr>
      </w:pPr>
      <w:r w:rsidRPr="00930F56">
        <w:rPr>
          <w:rFonts w:ascii="Arial" w:hAnsi="Arial" w:cs="Arial"/>
          <w:bCs/>
          <w:u w:val="single"/>
        </w:rPr>
        <w:t>Local Coordinator</w:t>
      </w:r>
      <w:r w:rsidR="0044497A" w:rsidRPr="00930F56">
        <w:rPr>
          <w:rFonts w:ascii="Arial" w:hAnsi="Arial" w:cs="Arial"/>
          <w:bCs/>
          <w:u w:val="single"/>
        </w:rPr>
        <w:t xml:space="preserve">: </w:t>
      </w:r>
      <w:r w:rsidR="00930F56" w:rsidRPr="00930F56">
        <w:rPr>
          <w:rFonts w:ascii="Arial" w:hAnsi="Arial" w:cs="Arial"/>
          <w:bCs/>
          <w:u w:val="single"/>
        </w:rPr>
        <w:t>An</w:t>
      </w:r>
      <w:r w:rsidR="0044497A" w:rsidRPr="00930F56">
        <w:rPr>
          <w:rFonts w:ascii="Arial" w:hAnsi="Arial" w:cs="Arial"/>
          <w:bCs/>
          <w:u w:val="single"/>
        </w:rPr>
        <w:t xml:space="preserve"> individual who hand</w:t>
      </w:r>
      <w:r w:rsidR="00930F56" w:rsidRPr="00930F56">
        <w:rPr>
          <w:rFonts w:ascii="Arial" w:hAnsi="Arial" w:cs="Arial"/>
          <w:bCs/>
          <w:u w:val="single"/>
        </w:rPr>
        <w:t>l</w:t>
      </w:r>
      <w:r w:rsidR="0044497A" w:rsidRPr="00930F56">
        <w:rPr>
          <w:rFonts w:ascii="Arial" w:hAnsi="Arial" w:cs="Arial"/>
          <w:bCs/>
          <w:u w:val="single"/>
        </w:rPr>
        <w:t xml:space="preserve">es disability accommodation </w:t>
      </w:r>
      <w:r w:rsidR="00BF390E">
        <w:rPr>
          <w:rFonts w:ascii="Arial" w:hAnsi="Arial" w:cs="Arial"/>
          <w:bCs/>
          <w:u w:val="single"/>
        </w:rPr>
        <w:t>requests</w:t>
      </w:r>
      <w:r w:rsidR="0044497A" w:rsidRPr="00930F56">
        <w:rPr>
          <w:rFonts w:ascii="Arial" w:hAnsi="Arial" w:cs="Arial"/>
          <w:bCs/>
          <w:u w:val="single"/>
        </w:rPr>
        <w:t xml:space="preserve"> at a district office of the Division of Workers’ Compensation.</w:t>
      </w:r>
    </w:p>
    <w:p w14:paraId="697C4B40" w14:textId="77777777" w:rsidR="00150B04" w:rsidRPr="00522DA1" w:rsidRDefault="00150B04" w:rsidP="00150B04">
      <w:pPr>
        <w:ind w:left="720"/>
        <w:rPr>
          <w:rFonts w:ascii="Arial" w:hAnsi="Arial" w:cs="Arial"/>
          <w:b/>
        </w:rPr>
      </w:pPr>
    </w:p>
    <w:p w14:paraId="605FD507" w14:textId="77777777" w:rsidR="00150B04" w:rsidRPr="00522DA1" w:rsidRDefault="00190913" w:rsidP="00605578">
      <w:pPr>
        <w:ind w:left="720" w:hanging="360"/>
        <w:rPr>
          <w:rFonts w:ascii="Arial" w:hAnsi="Arial" w:cs="Arial"/>
          <w:b/>
        </w:rPr>
      </w:pPr>
      <w:r w:rsidRPr="0075094D">
        <w:rPr>
          <w:rFonts w:ascii="Arial" w:hAnsi="Arial" w:cs="Arial"/>
          <w:strike/>
        </w:rPr>
        <w:t>(j)</w:t>
      </w:r>
      <w:r w:rsidRPr="00522DA1">
        <w:rPr>
          <w:rFonts w:ascii="Arial" w:hAnsi="Arial" w:cs="Arial"/>
          <w:b/>
        </w:rPr>
        <w:tab/>
      </w:r>
      <w:r w:rsidR="0075094D">
        <w:rPr>
          <w:rFonts w:ascii="Arial" w:hAnsi="Arial" w:cs="Arial"/>
          <w:b/>
        </w:rPr>
        <w:t>(</w:t>
      </w:r>
      <w:r w:rsidR="0075094D" w:rsidRPr="00AE2391">
        <w:rPr>
          <w:rFonts w:ascii="Arial" w:hAnsi="Arial" w:cs="Arial"/>
          <w:bCs/>
          <w:u w:val="single"/>
        </w:rPr>
        <w:t>k</w:t>
      </w:r>
      <w:r w:rsidR="0075094D">
        <w:rPr>
          <w:rFonts w:ascii="Arial" w:hAnsi="Arial" w:cs="Arial"/>
          <w:b/>
        </w:rPr>
        <w:t xml:space="preserve">) </w:t>
      </w:r>
      <w:r w:rsidR="00150ACF" w:rsidRPr="00930F56">
        <w:rPr>
          <w:rFonts w:ascii="Arial" w:hAnsi="Arial" w:cs="Arial"/>
          <w:bCs/>
        </w:rPr>
        <w:t>Requestor</w:t>
      </w:r>
      <w:r w:rsidR="00150ACF" w:rsidRPr="00522DA1">
        <w:rPr>
          <w:rFonts w:ascii="Arial" w:hAnsi="Arial" w:cs="Arial"/>
          <w:b/>
        </w:rPr>
        <w:t xml:space="preserve">:  </w:t>
      </w:r>
      <w:r w:rsidR="00150ACF" w:rsidRPr="00522DA1">
        <w:rPr>
          <w:rFonts w:ascii="Arial" w:hAnsi="Arial" w:cs="Arial"/>
        </w:rPr>
        <w:t>a member of the public, a representative</w:t>
      </w:r>
      <w:r w:rsidR="00DC74E5" w:rsidRPr="00522DA1">
        <w:rPr>
          <w:rFonts w:ascii="Arial" w:hAnsi="Arial" w:cs="Arial"/>
        </w:rPr>
        <w:t xml:space="preserve">, relative or </w:t>
      </w:r>
      <w:r w:rsidR="00DB5449" w:rsidRPr="00522DA1">
        <w:rPr>
          <w:rFonts w:ascii="Arial" w:hAnsi="Arial" w:cs="Arial"/>
        </w:rPr>
        <w:t>friend o</w:t>
      </w:r>
      <w:r w:rsidR="00150ACF" w:rsidRPr="00522DA1">
        <w:rPr>
          <w:rFonts w:ascii="Arial" w:hAnsi="Arial" w:cs="Arial"/>
        </w:rPr>
        <w:t>f a member of the public, or a</w:t>
      </w:r>
      <w:r w:rsidR="005D5693" w:rsidRPr="00522DA1">
        <w:rPr>
          <w:rFonts w:ascii="Arial" w:hAnsi="Arial" w:cs="Arial"/>
        </w:rPr>
        <w:t>ny other</w:t>
      </w:r>
      <w:r w:rsidR="00150ACF" w:rsidRPr="00522DA1">
        <w:rPr>
          <w:rFonts w:ascii="Arial" w:hAnsi="Arial" w:cs="Arial"/>
        </w:rPr>
        <w:t xml:space="preserve"> participant who requests disability accommodation on behalf of </w:t>
      </w:r>
      <w:r w:rsidR="00150ACF" w:rsidRPr="00522DA1">
        <w:rPr>
          <w:rFonts w:ascii="Arial" w:hAnsi="Arial" w:cs="Arial"/>
          <w:strike/>
        </w:rPr>
        <w:t>himself, herself</w:t>
      </w:r>
      <w:r w:rsidR="00294041" w:rsidRPr="00522DA1">
        <w:rPr>
          <w:rFonts w:ascii="Arial" w:hAnsi="Arial" w:cs="Arial"/>
          <w:u w:val="single"/>
        </w:rPr>
        <w:t xml:space="preserve"> themselves</w:t>
      </w:r>
      <w:r w:rsidR="00150ACF" w:rsidRPr="00522DA1">
        <w:rPr>
          <w:rFonts w:ascii="Arial" w:hAnsi="Arial" w:cs="Arial"/>
        </w:rPr>
        <w:t xml:space="preserve">, or another individual with a disability to </w:t>
      </w:r>
      <w:r w:rsidR="0014682F" w:rsidRPr="00522DA1">
        <w:rPr>
          <w:rFonts w:ascii="Arial" w:hAnsi="Arial" w:cs="Arial"/>
        </w:rPr>
        <w:t>use or participate in a program, activity or service</w:t>
      </w:r>
      <w:r w:rsidR="00150ACF" w:rsidRPr="00522DA1">
        <w:rPr>
          <w:rFonts w:ascii="Arial" w:hAnsi="Arial" w:cs="Arial"/>
        </w:rPr>
        <w:t xml:space="preserve"> of the Division.</w:t>
      </w:r>
    </w:p>
    <w:p w14:paraId="577C5445" w14:textId="77777777" w:rsidR="00150B04" w:rsidRPr="00522DA1" w:rsidRDefault="00150B04" w:rsidP="00150B04">
      <w:pPr>
        <w:ind w:left="720"/>
        <w:rPr>
          <w:rFonts w:ascii="Arial" w:hAnsi="Arial" w:cs="Arial"/>
          <w:b/>
        </w:rPr>
      </w:pPr>
    </w:p>
    <w:p w14:paraId="57B9B607" w14:textId="0B9B368A" w:rsidR="00150B04" w:rsidRPr="00522DA1" w:rsidRDefault="00190913" w:rsidP="00190913">
      <w:pPr>
        <w:ind w:left="720" w:hanging="360"/>
        <w:rPr>
          <w:rFonts w:ascii="Arial" w:hAnsi="Arial" w:cs="Arial"/>
          <w:b/>
        </w:rPr>
      </w:pPr>
      <w:r w:rsidRPr="00522DA1">
        <w:rPr>
          <w:rFonts w:ascii="Arial" w:hAnsi="Arial" w:cs="Arial"/>
        </w:rPr>
        <w:t>(</w:t>
      </w:r>
      <w:r w:rsidRPr="0075094D">
        <w:rPr>
          <w:rFonts w:ascii="Arial" w:hAnsi="Arial" w:cs="Arial"/>
          <w:strike/>
        </w:rPr>
        <w:t>k</w:t>
      </w:r>
      <w:r w:rsidRPr="00522DA1">
        <w:rPr>
          <w:rFonts w:ascii="Arial" w:hAnsi="Arial" w:cs="Arial"/>
        </w:rPr>
        <w:t>)</w:t>
      </w:r>
      <w:r w:rsidRPr="00522DA1">
        <w:rPr>
          <w:rFonts w:ascii="Arial" w:hAnsi="Arial" w:cs="Arial"/>
        </w:rPr>
        <w:tab/>
      </w:r>
      <w:r w:rsidR="0075094D">
        <w:rPr>
          <w:rFonts w:ascii="Arial" w:hAnsi="Arial" w:cs="Arial"/>
        </w:rPr>
        <w:t>(</w:t>
      </w:r>
      <w:r w:rsidR="0075094D" w:rsidRPr="0075094D">
        <w:rPr>
          <w:rFonts w:ascii="Arial" w:hAnsi="Arial" w:cs="Arial"/>
          <w:u w:val="single"/>
        </w:rPr>
        <w:t>l</w:t>
      </w:r>
      <w:r w:rsidR="0075094D">
        <w:rPr>
          <w:rFonts w:ascii="Arial" w:hAnsi="Arial" w:cs="Arial"/>
        </w:rPr>
        <w:t xml:space="preserve">) </w:t>
      </w:r>
      <w:r w:rsidR="00150B04" w:rsidRPr="00930F56">
        <w:rPr>
          <w:rFonts w:ascii="Arial" w:hAnsi="Arial" w:cs="Arial"/>
          <w:bCs/>
        </w:rPr>
        <w:t>Statewide Disability Coordinator:</w:t>
      </w:r>
      <w:r w:rsidR="00150B04" w:rsidRPr="00522DA1">
        <w:rPr>
          <w:rFonts w:ascii="Arial" w:hAnsi="Arial" w:cs="Arial"/>
          <w:b/>
        </w:rPr>
        <w:t xml:space="preserve"> </w:t>
      </w:r>
      <w:r w:rsidR="00150B04" w:rsidRPr="00522DA1">
        <w:rPr>
          <w:rFonts w:ascii="Arial" w:hAnsi="Arial" w:cs="Arial"/>
        </w:rPr>
        <w:t xml:space="preserve">The individual who handles disability accommodation issues for the public statewide on behalf of the Division of Workers’ Compensation.  </w:t>
      </w:r>
    </w:p>
    <w:p w14:paraId="0A891804" w14:textId="77777777" w:rsidR="00150ACF" w:rsidRPr="00522DA1" w:rsidRDefault="00150ACF" w:rsidP="00150ACF">
      <w:pPr>
        <w:pStyle w:val="BodyText"/>
        <w:tabs>
          <w:tab w:val="right" w:pos="8640"/>
        </w:tabs>
        <w:jc w:val="both"/>
        <w:rPr>
          <w:rFonts w:ascii="Arial" w:hAnsi="Arial" w:cs="Arial"/>
          <w:color w:val="000000"/>
          <w:szCs w:val="24"/>
        </w:rPr>
      </w:pPr>
    </w:p>
    <w:p w14:paraId="486B1364"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 xml:space="preserve">133, </w:t>
      </w:r>
      <w:r w:rsidR="00150B04" w:rsidRPr="00522DA1">
        <w:rPr>
          <w:rFonts w:ascii="Arial" w:hAnsi="Arial" w:cs="Arial"/>
          <w:color w:val="000000"/>
          <w:szCs w:val="24"/>
        </w:rPr>
        <w:t xml:space="preserve">138.2, </w:t>
      </w:r>
      <w:r w:rsidRPr="00522DA1">
        <w:rPr>
          <w:rFonts w:ascii="Arial" w:hAnsi="Arial" w:cs="Arial"/>
          <w:color w:val="000000"/>
          <w:szCs w:val="24"/>
        </w:rPr>
        <w:t>5307</w:t>
      </w:r>
      <w:r w:rsidR="0014682F" w:rsidRPr="00522DA1">
        <w:rPr>
          <w:rFonts w:ascii="Arial" w:hAnsi="Arial" w:cs="Arial"/>
          <w:color w:val="000000"/>
          <w:szCs w:val="24"/>
        </w:rPr>
        <w:t>.3</w:t>
      </w:r>
      <w:r w:rsidRPr="00522DA1">
        <w:rPr>
          <w:rFonts w:ascii="Arial" w:hAnsi="Arial" w:cs="Arial"/>
          <w:color w:val="000000"/>
          <w:szCs w:val="24"/>
        </w:rPr>
        <w:t xml:space="preserve">, </w:t>
      </w:r>
      <w:r w:rsidR="003F37FB" w:rsidRPr="00522DA1">
        <w:rPr>
          <w:rFonts w:ascii="Arial" w:hAnsi="Arial" w:cs="Arial"/>
          <w:color w:val="000000"/>
          <w:szCs w:val="24"/>
        </w:rPr>
        <w:t>Labor Code;</w:t>
      </w:r>
      <w:r w:rsidRPr="00522DA1">
        <w:rPr>
          <w:rFonts w:ascii="Arial" w:hAnsi="Arial" w:cs="Arial"/>
          <w:color w:val="000000"/>
          <w:szCs w:val="24"/>
        </w:rPr>
        <w:t xml:space="preserve"> </w:t>
      </w:r>
      <w:r w:rsidR="003F37FB"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 xml:space="preserve">11138 Government Code. </w:t>
      </w:r>
    </w:p>
    <w:p w14:paraId="4ED3B72C" w14:textId="77777777" w:rsidR="00150ACF" w:rsidRPr="00522DA1" w:rsidRDefault="00877F61" w:rsidP="00150ACF">
      <w:pPr>
        <w:pStyle w:val="BodyText"/>
        <w:tabs>
          <w:tab w:val="right" w:pos="8640"/>
        </w:tabs>
        <w:jc w:val="both"/>
        <w:rPr>
          <w:rFonts w:ascii="Arial" w:hAnsi="Arial" w:cs="Arial"/>
          <w:color w:val="000000"/>
          <w:szCs w:val="24"/>
        </w:rPr>
      </w:pPr>
      <w:r w:rsidRPr="00522DA1">
        <w:rPr>
          <w:rFonts w:ascii="Arial" w:hAnsi="Arial" w:cs="Arial"/>
          <w:szCs w:val="24"/>
        </w:rPr>
        <w:t xml:space="preserve">Reference: </w:t>
      </w:r>
      <w:r w:rsidR="00150ACF" w:rsidRPr="00522DA1">
        <w:rPr>
          <w:rFonts w:ascii="Arial" w:hAnsi="Arial" w:cs="Arial"/>
          <w:szCs w:val="24"/>
        </w:rPr>
        <w:t xml:space="preserve">Sections </w:t>
      </w:r>
      <w:r w:rsidR="00C64804" w:rsidRPr="00522DA1">
        <w:rPr>
          <w:rFonts w:ascii="Arial" w:hAnsi="Arial" w:cs="Arial"/>
          <w:szCs w:val="24"/>
        </w:rPr>
        <w:t xml:space="preserve">51, 54, 54.1, 54.8, Civil Code;  </w:t>
      </w:r>
      <w:r w:rsidR="00150ACF" w:rsidRPr="00522DA1">
        <w:rPr>
          <w:rFonts w:ascii="Arial" w:hAnsi="Arial" w:cs="Arial"/>
          <w:szCs w:val="24"/>
        </w:rPr>
        <w:t>Sections 11135, 11351(c), Government</w:t>
      </w:r>
      <w:r w:rsidR="00150ACF" w:rsidRPr="00522DA1">
        <w:rPr>
          <w:rFonts w:ascii="Arial" w:hAnsi="Arial" w:cs="Arial"/>
          <w:b/>
          <w:szCs w:val="24"/>
        </w:rPr>
        <w:t xml:space="preserve"> </w:t>
      </w:r>
      <w:r w:rsidR="00C64804" w:rsidRPr="00522DA1">
        <w:rPr>
          <w:rFonts w:ascii="Arial" w:hAnsi="Arial" w:cs="Arial"/>
          <w:szCs w:val="24"/>
        </w:rPr>
        <w:t xml:space="preserve">Code;  and </w:t>
      </w:r>
      <w:r w:rsidR="00150ACF" w:rsidRPr="00522DA1">
        <w:rPr>
          <w:rFonts w:ascii="Arial" w:hAnsi="Arial" w:cs="Arial"/>
          <w:szCs w:val="24"/>
        </w:rPr>
        <w:t>42 USC Sections, 12102, 12111, 12112, 12113, 12131, 12132.</w:t>
      </w:r>
    </w:p>
    <w:p w14:paraId="2B26F6A4" w14:textId="77777777" w:rsidR="00150ACF" w:rsidRDefault="00150ACF">
      <w:pPr>
        <w:rPr>
          <w:rFonts w:ascii="Arial" w:hAnsi="Arial" w:cs="Arial"/>
          <w:b/>
        </w:rPr>
      </w:pPr>
    </w:p>
    <w:p w14:paraId="21DFD811" w14:textId="77777777" w:rsidR="00ED61AF" w:rsidRPr="00522DA1" w:rsidRDefault="00ED61AF">
      <w:pPr>
        <w:rPr>
          <w:rFonts w:ascii="Arial" w:hAnsi="Arial" w:cs="Arial"/>
          <w:b/>
        </w:rPr>
      </w:pPr>
    </w:p>
    <w:p w14:paraId="10D0BB63" w14:textId="77777777" w:rsidR="00150ACF" w:rsidRPr="00522DA1" w:rsidRDefault="00877F61" w:rsidP="009F0585">
      <w:pPr>
        <w:pStyle w:val="Heading1"/>
      </w:pPr>
      <w:r w:rsidRPr="00522DA1">
        <w:rPr>
          <w:strike/>
        </w:rPr>
        <w:t>9708.2</w:t>
      </w:r>
      <w:r w:rsidR="00294041" w:rsidRPr="00522DA1">
        <w:t xml:space="preserve"> </w:t>
      </w:r>
      <w:r w:rsidR="005B0D53">
        <w:rPr>
          <w:u w:val="single"/>
        </w:rPr>
        <w:t>90</w:t>
      </w:r>
      <w:r w:rsidR="00294041" w:rsidRPr="00522DA1">
        <w:rPr>
          <w:u w:val="single"/>
        </w:rPr>
        <w:t>01</w:t>
      </w:r>
      <w:r w:rsidRPr="00522DA1">
        <w:tab/>
      </w:r>
      <w:r w:rsidR="00150ACF" w:rsidRPr="00522DA1">
        <w:t>Disability Accommodations Request Process</w:t>
      </w:r>
    </w:p>
    <w:p w14:paraId="32B17538" w14:textId="77777777" w:rsidR="00150ACF" w:rsidRPr="00522DA1" w:rsidRDefault="00150ACF" w:rsidP="00150ACF">
      <w:pPr>
        <w:rPr>
          <w:rFonts w:ascii="Arial" w:hAnsi="Arial" w:cs="Arial"/>
          <w:b/>
        </w:rPr>
      </w:pPr>
    </w:p>
    <w:p w14:paraId="5CEABE48" w14:textId="77777777" w:rsidR="008F117E" w:rsidRPr="00522DA1" w:rsidRDefault="008F117E" w:rsidP="00341D9A">
      <w:pPr>
        <w:numPr>
          <w:ilvl w:val="0"/>
          <w:numId w:val="10"/>
        </w:numPr>
        <w:rPr>
          <w:rFonts w:ascii="Arial" w:hAnsi="Arial" w:cs="Arial"/>
        </w:rPr>
      </w:pPr>
      <w:r w:rsidRPr="00522DA1">
        <w:rPr>
          <w:rFonts w:ascii="Arial" w:hAnsi="Arial" w:cs="Arial"/>
        </w:rPr>
        <w:t xml:space="preserve">The Division </w:t>
      </w:r>
      <w:r w:rsidR="00F353F6" w:rsidRPr="00522DA1">
        <w:rPr>
          <w:rFonts w:ascii="Arial" w:hAnsi="Arial" w:cs="Arial"/>
        </w:rPr>
        <w:t xml:space="preserve">will </w:t>
      </w:r>
      <w:r w:rsidRPr="00522DA1">
        <w:rPr>
          <w:rFonts w:ascii="Arial" w:hAnsi="Arial" w:cs="Arial"/>
        </w:rPr>
        <w:t>provide reasonable accommodations to individuals with disabilities</w:t>
      </w:r>
      <w:r w:rsidR="00F353F6" w:rsidRPr="00522DA1">
        <w:rPr>
          <w:rFonts w:ascii="Arial" w:hAnsi="Arial" w:cs="Arial"/>
        </w:rPr>
        <w:t xml:space="preserve"> to promote equal access </w:t>
      </w:r>
      <w:r w:rsidR="008F449F" w:rsidRPr="00522DA1">
        <w:rPr>
          <w:rFonts w:ascii="Arial" w:hAnsi="Arial" w:cs="Arial"/>
        </w:rPr>
        <w:t xml:space="preserve">to </w:t>
      </w:r>
      <w:r w:rsidR="00F353F6" w:rsidRPr="00522DA1">
        <w:rPr>
          <w:rFonts w:ascii="Arial" w:hAnsi="Arial" w:cs="Arial"/>
        </w:rPr>
        <w:t xml:space="preserve">and equal participation in the Division’s programs, activities and services. </w:t>
      </w:r>
    </w:p>
    <w:p w14:paraId="3492C14D" w14:textId="77777777" w:rsidR="008F117E" w:rsidRPr="00522DA1" w:rsidRDefault="008F117E" w:rsidP="008F117E">
      <w:pPr>
        <w:ind w:left="840"/>
        <w:rPr>
          <w:rFonts w:ascii="Arial" w:hAnsi="Arial" w:cs="Arial"/>
        </w:rPr>
      </w:pPr>
    </w:p>
    <w:p w14:paraId="7D0E6516" w14:textId="77777777" w:rsidR="00150ACF" w:rsidRPr="00522DA1" w:rsidRDefault="004B3E8D" w:rsidP="00341D9A">
      <w:pPr>
        <w:numPr>
          <w:ilvl w:val="0"/>
          <w:numId w:val="10"/>
        </w:numPr>
        <w:rPr>
          <w:rFonts w:ascii="Arial" w:hAnsi="Arial" w:cs="Arial"/>
        </w:rPr>
      </w:pPr>
      <w:r w:rsidRPr="00522DA1">
        <w:rPr>
          <w:rFonts w:ascii="Arial" w:hAnsi="Arial" w:cs="Arial"/>
        </w:rPr>
        <w:t xml:space="preserve">A request for a disability accommodation to </w:t>
      </w:r>
      <w:r w:rsidR="00AA639F" w:rsidRPr="00522DA1">
        <w:rPr>
          <w:rFonts w:ascii="Arial" w:hAnsi="Arial" w:cs="Arial"/>
        </w:rPr>
        <w:t xml:space="preserve">participate in </w:t>
      </w:r>
      <w:r w:rsidRPr="00522DA1">
        <w:rPr>
          <w:rFonts w:ascii="Arial" w:hAnsi="Arial" w:cs="Arial"/>
        </w:rPr>
        <w:t xml:space="preserve">the </w:t>
      </w:r>
      <w:r w:rsidR="00C64804" w:rsidRPr="00522DA1">
        <w:rPr>
          <w:rFonts w:ascii="Arial" w:hAnsi="Arial" w:cs="Arial"/>
        </w:rPr>
        <w:t>Division</w:t>
      </w:r>
      <w:r w:rsidR="00341D9A" w:rsidRPr="00522DA1">
        <w:rPr>
          <w:rFonts w:ascii="Arial" w:hAnsi="Arial" w:cs="Arial"/>
        </w:rPr>
        <w:t xml:space="preserve">’s </w:t>
      </w:r>
      <w:r w:rsidRPr="00522DA1">
        <w:rPr>
          <w:rFonts w:ascii="Arial" w:hAnsi="Arial" w:cs="Arial"/>
        </w:rPr>
        <w:t xml:space="preserve">programs, activities, or services may be made in writing </w:t>
      </w:r>
      <w:r w:rsidR="00341D9A" w:rsidRPr="00522DA1">
        <w:rPr>
          <w:rFonts w:ascii="Arial" w:hAnsi="Arial" w:cs="Arial"/>
        </w:rPr>
        <w:t>on a</w:t>
      </w:r>
      <w:r w:rsidR="00285EE2" w:rsidRPr="00522DA1">
        <w:rPr>
          <w:rFonts w:ascii="Arial" w:hAnsi="Arial" w:cs="Arial"/>
        </w:rPr>
        <w:t>n optional</w:t>
      </w:r>
      <w:r w:rsidRPr="00522DA1">
        <w:rPr>
          <w:rFonts w:ascii="Arial" w:hAnsi="Arial" w:cs="Arial"/>
        </w:rPr>
        <w:t xml:space="preserve"> disability accommo</w:t>
      </w:r>
      <w:r w:rsidR="005323F9" w:rsidRPr="00522DA1">
        <w:rPr>
          <w:rFonts w:ascii="Arial" w:hAnsi="Arial" w:cs="Arial"/>
        </w:rPr>
        <w:t>dation request form</w:t>
      </w:r>
      <w:r w:rsidR="00EF2D27" w:rsidRPr="00522DA1">
        <w:rPr>
          <w:rFonts w:ascii="Arial" w:hAnsi="Arial" w:cs="Arial"/>
        </w:rPr>
        <w:t xml:space="preserve">  </w:t>
      </w:r>
      <w:r w:rsidR="00EF2D27" w:rsidRPr="00522DA1">
        <w:rPr>
          <w:rFonts w:ascii="Arial" w:hAnsi="Arial" w:cs="Arial"/>
          <w:u w:val="single"/>
        </w:rPr>
        <w:t>D</w:t>
      </w:r>
      <w:r w:rsidR="00AE2391">
        <w:rPr>
          <w:rFonts w:ascii="Arial" w:hAnsi="Arial" w:cs="Arial"/>
          <w:u w:val="single"/>
        </w:rPr>
        <w:t>IR D</w:t>
      </w:r>
      <w:r w:rsidR="00EF2D27" w:rsidRPr="00522DA1">
        <w:rPr>
          <w:rFonts w:ascii="Arial" w:hAnsi="Arial" w:cs="Arial"/>
          <w:u w:val="single"/>
        </w:rPr>
        <w:t>WC Form 5</w:t>
      </w:r>
      <w:r w:rsidR="005323F9" w:rsidRPr="00522DA1">
        <w:rPr>
          <w:rFonts w:ascii="Arial" w:hAnsi="Arial" w:cs="Arial"/>
        </w:rPr>
        <w:t xml:space="preserve">, or </w:t>
      </w:r>
      <w:r w:rsidR="00341D9A" w:rsidRPr="00522DA1">
        <w:rPr>
          <w:rFonts w:ascii="Arial" w:hAnsi="Arial" w:cs="Arial"/>
        </w:rPr>
        <w:t>orally</w:t>
      </w:r>
      <w:r w:rsidRPr="00522DA1">
        <w:rPr>
          <w:rFonts w:ascii="Arial" w:hAnsi="Arial" w:cs="Arial"/>
        </w:rPr>
        <w:t xml:space="preserve"> to a </w:t>
      </w:r>
      <w:r w:rsidR="00150B04" w:rsidRPr="00522DA1">
        <w:rPr>
          <w:rFonts w:ascii="Arial" w:hAnsi="Arial" w:cs="Arial"/>
        </w:rPr>
        <w:t>D</w:t>
      </w:r>
      <w:r w:rsidRPr="00522DA1">
        <w:rPr>
          <w:rFonts w:ascii="Arial" w:hAnsi="Arial" w:cs="Arial"/>
        </w:rPr>
        <w:t xml:space="preserve">isability </w:t>
      </w:r>
      <w:r w:rsidR="00150B04" w:rsidRPr="00522DA1">
        <w:rPr>
          <w:rFonts w:ascii="Arial" w:hAnsi="Arial" w:cs="Arial"/>
        </w:rPr>
        <w:t>C</w:t>
      </w:r>
      <w:r w:rsidRPr="00522DA1">
        <w:rPr>
          <w:rFonts w:ascii="Arial" w:hAnsi="Arial" w:cs="Arial"/>
        </w:rPr>
        <w:t>oordinator</w:t>
      </w:r>
      <w:r w:rsidR="00285EE2" w:rsidRPr="00522DA1">
        <w:rPr>
          <w:rFonts w:ascii="Arial" w:hAnsi="Arial" w:cs="Arial"/>
        </w:rPr>
        <w:t xml:space="preserve">. If the request concerns activities, programs or services provided at a Division </w:t>
      </w:r>
      <w:r w:rsidR="002D2377" w:rsidRPr="00522DA1">
        <w:rPr>
          <w:rFonts w:ascii="Arial" w:hAnsi="Arial" w:cs="Arial"/>
        </w:rPr>
        <w:t xml:space="preserve">district </w:t>
      </w:r>
      <w:r w:rsidR="00285EE2" w:rsidRPr="00522DA1">
        <w:rPr>
          <w:rFonts w:ascii="Arial" w:hAnsi="Arial" w:cs="Arial"/>
        </w:rPr>
        <w:t xml:space="preserve">office, then the request should be directed to the </w:t>
      </w:r>
      <w:r w:rsidR="00AE2391">
        <w:rPr>
          <w:rFonts w:ascii="Arial" w:hAnsi="Arial" w:cs="Arial"/>
          <w:u w:val="single"/>
        </w:rPr>
        <w:t xml:space="preserve">Local </w:t>
      </w:r>
      <w:r w:rsidR="0021728E" w:rsidRPr="00522DA1">
        <w:rPr>
          <w:rFonts w:ascii="Arial" w:hAnsi="Arial" w:cs="Arial"/>
        </w:rPr>
        <w:t>D</w:t>
      </w:r>
      <w:r w:rsidR="00285EE2" w:rsidRPr="00522DA1">
        <w:rPr>
          <w:rFonts w:ascii="Arial" w:hAnsi="Arial" w:cs="Arial"/>
        </w:rPr>
        <w:t xml:space="preserve">isability </w:t>
      </w:r>
      <w:r w:rsidR="0021728E" w:rsidRPr="00522DA1">
        <w:rPr>
          <w:rFonts w:ascii="Arial" w:hAnsi="Arial" w:cs="Arial"/>
        </w:rPr>
        <w:t>C</w:t>
      </w:r>
      <w:r w:rsidR="00285EE2" w:rsidRPr="00522DA1">
        <w:rPr>
          <w:rFonts w:ascii="Arial" w:hAnsi="Arial" w:cs="Arial"/>
        </w:rPr>
        <w:t xml:space="preserve">oordinator </w:t>
      </w:r>
      <w:r w:rsidR="000903F2" w:rsidRPr="00AE2391">
        <w:rPr>
          <w:rFonts w:ascii="Arial" w:hAnsi="Arial" w:cs="Arial"/>
          <w:strike/>
        </w:rPr>
        <w:t>located in each district office</w:t>
      </w:r>
      <w:r w:rsidRPr="00522DA1">
        <w:rPr>
          <w:rFonts w:ascii="Arial" w:hAnsi="Arial" w:cs="Arial"/>
        </w:rPr>
        <w:t>.</w:t>
      </w:r>
      <w:r w:rsidR="00150ACF" w:rsidRPr="00522DA1">
        <w:rPr>
          <w:rFonts w:ascii="Arial" w:hAnsi="Arial" w:cs="Arial"/>
        </w:rPr>
        <w:t xml:space="preserve"> </w:t>
      </w:r>
      <w:r w:rsidR="00285EE2" w:rsidRPr="00522DA1">
        <w:rPr>
          <w:rFonts w:ascii="Arial" w:hAnsi="Arial" w:cs="Arial"/>
        </w:rPr>
        <w:t xml:space="preserve">If the request concerns </w:t>
      </w:r>
      <w:r w:rsidR="00251629" w:rsidRPr="00522DA1">
        <w:rPr>
          <w:rFonts w:ascii="Arial" w:hAnsi="Arial" w:cs="Arial"/>
        </w:rPr>
        <w:t xml:space="preserve">other </w:t>
      </w:r>
      <w:r w:rsidR="00285EE2" w:rsidRPr="00522DA1">
        <w:rPr>
          <w:rFonts w:ascii="Arial" w:hAnsi="Arial" w:cs="Arial"/>
        </w:rPr>
        <w:t>Division a</w:t>
      </w:r>
      <w:r w:rsidR="00817F2B" w:rsidRPr="00522DA1">
        <w:rPr>
          <w:rFonts w:ascii="Arial" w:hAnsi="Arial" w:cs="Arial"/>
        </w:rPr>
        <w:t>ctivities, programs or services</w:t>
      </w:r>
      <w:r w:rsidR="00285EE2" w:rsidRPr="00522DA1">
        <w:rPr>
          <w:rFonts w:ascii="Arial" w:hAnsi="Arial" w:cs="Arial"/>
        </w:rPr>
        <w:t xml:space="preserve">, then the request should be </w:t>
      </w:r>
      <w:r w:rsidR="00251629" w:rsidRPr="00522DA1">
        <w:rPr>
          <w:rFonts w:ascii="Arial" w:hAnsi="Arial" w:cs="Arial"/>
        </w:rPr>
        <w:t xml:space="preserve">directed </w:t>
      </w:r>
      <w:r w:rsidR="00285EE2" w:rsidRPr="00522DA1">
        <w:rPr>
          <w:rFonts w:ascii="Arial" w:hAnsi="Arial" w:cs="Arial"/>
        </w:rPr>
        <w:t xml:space="preserve">to the Division’s </w:t>
      </w:r>
      <w:r w:rsidR="00150B04" w:rsidRPr="00522DA1">
        <w:rPr>
          <w:rFonts w:ascii="Arial" w:hAnsi="Arial" w:cs="Arial"/>
        </w:rPr>
        <w:t>S</w:t>
      </w:r>
      <w:r w:rsidR="00285EE2" w:rsidRPr="00522DA1">
        <w:rPr>
          <w:rFonts w:ascii="Arial" w:hAnsi="Arial" w:cs="Arial"/>
        </w:rPr>
        <w:t xml:space="preserve">tatewide </w:t>
      </w:r>
      <w:r w:rsidR="00150B04" w:rsidRPr="00522DA1">
        <w:rPr>
          <w:rFonts w:ascii="Arial" w:hAnsi="Arial" w:cs="Arial"/>
        </w:rPr>
        <w:t>D</w:t>
      </w:r>
      <w:r w:rsidR="00285EE2" w:rsidRPr="00522DA1">
        <w:rPr>
          <w:rFonts w:ascii="Arial" w:hAnsi="Arial" w:cs="Arial"/>
        </w:rPr>
        <w:t xml:space="preserve">isability </w:t>
      </w:r>
      <w:r w:rsidR="00150B04" w:rsidRPr="00522DA1">
        <w:rPr>
          <w:rFonts w:ascii="Arial" w:hAnsi="Arial" w:cs="Arial"/>
        </w:rPr>
        <w:t>C</w:t>
      </w:r>
      <w:r w:rsidR="00285EE2" w:rsidRPr="00522DA1">
        <w:rPr>
          <w:rFonts w:ascii="Arial" w:hAnsi="Arial" w:cs="Arial"/>
        </w:rPr>
        <w:t xml:space="preserve">oordinator. </w:t>
      </w:r>
    </w:p>
    <w:p w14:paraId="2C48ED16" w14:textId="77777777" w:rsidR="004B3E8D" w:rsidRPr="00522DA1" w:rsidRDefault="004B3E8D" w:rsidP="004B3E8D">
      <w:pPr>
        <w:ind w:left="840"/>
        <w:rPr>
          <w:rFonts w:ascii="Arial" w:hAnsi="Arial" w:cs="Arial"/>
        </w:rPr>
      </w:pPr>
    </w:p>
    <w:p w14:paraId="04BC34A5" w14:textId="77777777" w:rsidR="004B3E8D" w:rsidRPr="00522DA1" w:rsidRDefault="004B3E8D" w:rsidP="004B3E8D">
      <w:pPr>
        <w:numPr>
          <w:ilvl w:val="0"/>
          <w:numId w:val="10"/>
        </w:numPr>
        <w:rPr>
          <w:rFonts w:ascii="Arial" w:hAnsi="Arial" w:cs="Arial"/>
        </w:rPr>
      </w:pPr>
      <w:r w:rsidRPr="00522DA1">
        <w:rPr>
          <w:rFonts w:ascii="Arial" w:hAnsi="Arial" w:cs="Arial"/>
        </w:rPr>
        <w:lastRenderedPageBreak/>
        <w:t xml:space="preserve">Written notice of how to request a disability accommodation </w:t>
      </w:r>
      <w:r w:rsidRPr="005B0D53">
        <w:rPr>
          <w:rFonts w:ascii="Arial" w:hAnsi="Arial" w:cs="Arial"/>
          <w:strike/>
        </w:rPr>
        <w:t>shall be posted and made</w:t>
      </w:r>
      <w:r w:rsidRPr="00522DA1">
        <w:rPr>
          <w:rFonts w:ascii="Arial" w:hAnsi="Arial" w:cs="Arial"/>
        </w:rPr>
        <w:t xml:space="preserve"> </w:t>
      </w:r>
      <w:r w:rsidR="005B0D53">
        <w:rPr>
          <w:rFonts w:ascii="Arial" w:hAnsi="Arial" w:cs="Arial"/>
          <w:u w:val="single"/>
        </w:rPr>
        <w:t xml:space="preserve">is </w:t>
      </w:r>
      <w:r w:rsidRPr="00522DA1">
        <w:rPr>
          <w:rFonts w:ascii="Arial" w:hAnsi="Arial" w:cs="Arial"/>
        </w:rPr>
        <w:t>available to the public.</w:t>
      </w:r>
    </w:p>
    <w:p w14:paraId="433C54A4" w14:textId="77777777" w:rsidR="00150ACF" w:rsidRPr="00522DA1" w:rsidRDefault="00150ACF" w:rsidP="00150ACF">
      <w:pPr>
        <w:ind w:left="750"/>
        <w:rPr>
          <w:rFonts w:ascii="Arial" w:hAnsi="Arial" w:cs="Arial"/>
          <w:strike/>
        </w:rPr>
      </w:pPr>
    </w:p>
    <w:p w14:paraId="7C87E1FB" w14:textId="77777777" w:rsidR="00150ACF" w:rsidRPr="00522DA1" w:rsidRDefault="00150ACF" w:rsidP="00150ACF">
      <w:pPr>
        <w:numPr>
          <w:ilvl w:val="0"/>
          <w:numId w:val="10"/>
        </w:numPr>
        <w:rPr>
          <w:rFonts w:ascii="Arial" w:hAnsi="Arial" w:cs="Arial"/>
        </w:rPr>
      </w:pPr>
      <w:r w:rsidRPr="00522DA1">
        <w:rPr>
          <w:rFonts w:ascii="Arial" w:hAnsi="Arial" w:cs="Arial"/>
        </w:rPr>
        <w:t xml:space="preserve">Disability accommodation requests </w:t>
      </w:r>
      <w:r w:rsidR="00AE2391" w:rsidRPr="00111DFA">
        <w:rPr>
          <w:rFonts w:ascii="Arial" w:hAnsi="Arial" w:cs="Arial"/>
          <w:strike/>
        </w:rPr>
        <w:t>shall</w:t>
      </w:r>
      <w:r w:rsidR="00AE2391" w:rsidRPr="00522DA1">
        <w:rPr>
          <w:rFonts w:ascii="Arial" w:hAnsi="Arial" w:cs="Arial"/>
        </w:rPr>
        <w:t xml:space="preserve"> </w:t>
      </w:r>
      <w:r w:rsidR="00AE2391">
        <w:rPr>
          <w:rFonts w:ascii="Arial" w:hAnsi="Arial" w:cs="Arial"/>
          <w:u w:val="single"/>
        </w:rPr>
        <w:t xml:space="preserve">should </w:t>
      </w:r>
      <w:r w:rsidRPr="00522DA1">
        <w:rPr>
          <w:rFonts w:ascii="Arial" w:hAnsi="Arial" w:cs="Arial"/>
        </w:rPr>
        <w:t>include a statement regarding the limitation or impairment necessitating the accommodation</w:t>
      </w:r>
      <w:r w:rsidR="00801BDE" w:rsidRPr="00522DA1">
        <w:rPr>
          <w:rFonts w:ascii="Arial" w:hAnsi="Arial" w:cs="Arial"/>
        </w:rPr>
        <w:t>;</w:t>
      </w:r>
      <w:r w:rsidRPr="00522DA1">
        <w:rPr>
          <w:rFonts w:ascii="Arial" w:hAnsi="Arial" w:cs="Arial"/>
        </w:rPr>
        <w:t xml:space="preserve"> what accommodation is requested</w:t>
      </w:r>
      <w:r w:rsidR="00EE4C8F" w:rsidRPr="00522DA1">
        <w:rPr>
          <w:rFonts w:ascii="Arial" w:hAnsi="Arial" w:cs="Arial"/>
        </w:rPr>
        <w:t xml:space="preserve">; </w:t>
      </w:r>
      <w:r w:rsidRPr="00522DA1">
        <w:rPr>
          <w:rFonts w:ascii="Arial" w:hAnsi="Arial" w:cs="Arial"/>
        </w:rPr>
        <w:t>how the requested accommodation would mitigate the impact of the disability or impairment in accessing the program</w:t>
      </w:r>
      <w:r w:rsidR="00801BDE" w:rsidRPr="00522DA1">
        <w:rPr>
          <w:rFonts w:ascii="Arial" w:hAnsi="Arial" w:cs="Arial"/>
        </w:rPr>
        <w:t>; and the location, date and time the accommodation is needed</w:t>
      </w:r>
      <w:r w:rsidR="001C75DD" w:rsidRPr="00522DA1">
        <w:rPr>
          <w:rFonts w:ascii="Arial" w:hAnsi="Arial" w:cs="Arial"/>
        </w:rPr>
        <w:t>.</w:t>
      </w:r>
    </w:p>
    <w:p w14:paraId="03F54230" w14:textId="77777777" w:rsidR="00150ACF" w:rsidRPr="00522DA1" w:rsidRDefault="00150ACF" w:rsidP="00150ACF">
      <w:pPr>
        <w:ind w:left="840"/>
        <w:rPr>
          <w:rFonts w:ascii="Arial" w:hAnsi="Arial" w:cs="Arial"/>
          <w:strike/>
        </w:rPr>
      </w:pPr>
    </w:p>
    <w:p w14:paraId="72F8E368" w14:textId="77777777" w:rsidR="00150ACF" w:rsidRPr="00522DA1" w:rsidRDefault="00150ACF" w:rsidP="00150ACF">
      <w:pPr>
        <w:numPr>
          <w:ilvl w:val="0"/>
          <w:numId w:val="10"/>
        </w:numPr>
        <w:rPr>
          <w:rFonts w:ascii="Arial" w:hAnsi="Arial" w:cs="Arial"/>
          <w:strike/>
        </w:rPr>
      </w:pPr>
      <w:r w:rsidRPr="00522DA1">
        <w:rPr>
          <w:rFonts w:ascii="Arial" w:hAnsi="Arial" w:cs="Arial"/>
        </w:rPr>
        <w:t xml:space="preserve">Disability accommodation requests </w:t>
      </w:r>
      <w:r w:rsidRPr="00522DA1">
        <w:rPr>
          <w:rFonts w:ascii="Arial" w:hAnsi="Arial" w:cs="Arial"/>
          <w:strike/>
        </w:rPr>
        <w:t>shall</w:t>
      </w:r>
      <w:r w:rsidRPr="00522DA1">
        <w:rPr>
          <w:rFonts w:ascii="Arial" w:hAnsi="Arial" w:cs="Arial"/>
        </w:rPr>
        <w:t xml:space="preserve"> </w:t>
      </w:r>
      <w:r w:rsidR="00AE2391">
        <w:rPr>
          <w:rFonts w:ascii="Arial" w:hAnsi="Arial" w:cs="Arial"/>
          <w:u w:val="single"/>
        </w:rPr>
        <w:t>should</w:t>
      </w:r>
      <w:r w:rsidR="00294041" w:rsidRPr="00522DA1">
        <w:rPr>
          <w:rFonts w:ascii="Arial" w:hAnsi="Arial" w:cs="Arial"/>
          <w:u w:val="single"/>
        </w:rPr>
        <w:t xml:space="preserve"> </w:t>
      </w:r>
      <w:r w:rsidRPr="00522DA1">
        <w:rPr>
          <w:rFonts w:ascii="Arial" w:hAnsi="Arial" w:cs="Arial"/>
        </w:rPr>
        <w:t xml:space="preserve">not address substantive issues involved in a legal proceeding. </w:t>
      </w:r>
      <w:r w:rsidRPr="00522DA1">
        <w:rPr>
          <w:rFonts w:ascii="Arial" w:hAnsi="Arial" w:cs="Arial"/>
          <w:strike/>
        </w:rPr>
        <w:t xml:space="preserve"> </w:t>
      </w:r>
    </w:p>
    <w:p w14:paraId="513900EB" w14:textId="77777777" w:rsidR="00150ACF" w:rsidRPr="00522DA1" w:rsidRDefault="00150ACF" w:rsidP="00150ACF">
      <w:pPr>
        <w:rPr>
          <w:rFonts w:ascii="Arial" w:hAnsi="Arial" w:cs="Arial"/>
          <w:strike/>
        </w:rPr>
      </w:pPr>
    </w:p>
    <w:p w14:paraId="12E52631" w14:textId="77777777" w:rsidR="00150ACF" w:rsidRPr="00522DA1" w:rsidRDefault="00150ACF" w:rsidP="00150ACF">
      <w:pPr>
        <w:numPr>
          <w:ilvl w:val="0"/>
          <w:numId w:val="10"/>
        </w:numPr>
        <w:rPr>
          <w:rFonts w:ascii="Arial" w:hAnsi="Arial" w:cs="Arial"/>
        </w:rPr>
      </w:pPr>
      <w:r w:rsidRPr="00522DA1">
        <w:rPr>
          <w:rFonts w:ascii="Arial" w:hAnsi="Arial" w:cs="Arial"/>
        </w:rPr>
        <w:t>Additional information</w:t>
      </w:r>
      <w:r w:rsidR="00857709" w:rsidRPr="00522DA1">
        <w:rPr>
          <w:rFonts w:ascii="Arial" w:hAnsi="Arial" w:cs="Arial"/>
        </w:rPr>
        <w:t>, including medical documentation,</w:t>
      </w:r>
      <w:r w:rsidRPr="00522DA1">
        <w:rPr>
          <w:rFonts w:ascii="Arial" w:hAnsi="Arial" w:cs="Arial"/>
        </w:rPr>
        <w:t xml:space="preserve"> may be requested </w:t>
      </w:r>
      <w:r w:rsidR="005323F9" w:rsidRPr="00522DA1">
        <w:rPr>
          <w:rFonts w:ascii="Arial" w:hAnsi="Arial" w:cs="Arial"/>
        </w:rPr>
        <w:t xml:space="preserve">by the </w:t>
      </w:r>
      <w:r w:rsidRPr="00522DA1">
        <w:rPr>
          <w:rFonts w:ascii="Arial" w:hAnsi="Arial" w:cs="Arial"/>
        </w:rPr>
        <w:t xml:space="preserve">Division as support for the accommodation request.  </w:t>
      </w:r>
    </w:p>
    <w:p w14:paraId="7BF6F213" w14:textId="77777777" w:rsidR="00150ACF" w:rsidRPr="00522DA1" w:rsidRDefault="00150ACF" w:rsidP="00150ACF">
      <w:pPr>
        <w:ind w:left="840"/>
        <w:rPr>
          <w:rFonts w:ascii="Arial" w:hAnsi="Arial" w:cs="Arial"/>
        </w:rPr>
      </w:pPr>
    </w:p>
    <w:p w14:paraId="4BB1BFA8" w14:textId="290F9C35" w:rsidR="00150ACF" w:rsidRPr="00522DA1" w:rsidRDefault="00150ACF" w:rsidP="00150ACF">
      <w:pPr>
        <w:numPr>
          <w:ilvl w:val="0"/>
          <w:numId w:val="10"/>
        </w:numPr>
        <w:rPr>
          <w:rFonts w:ascii="Arial" w:hAnsi="Arial" w:cs="Arial"/>
        </w:rPr>
      </w:pPr>
      <w:r w:rsidRPr="00522DA1">
        <w:rPr>
          <w:rFonts w:ascii="Arial" w:hAnsi="Arial" w:cs="Arial"/>
        </w:rPr>
        <w:t>In general, requests should be made with as much notice as possible</w:t>
      </w:r>
      <w:r w:rsidR="008A2C97" w:rsidRPr="00522DA1">
        <w:rPr>
          <w:rFonts w:ascii="Arial" w:hAnsi="Arial" w:cs="Arial"/>
        </w:rPr>
        <w:t>. If the request</w:t>
      </w:r>
      <w:r w:rsidR="00B605DF">
        <w:rPr>
          <w:rFonts w:ascii="Arial" w:hAnsi="Arial" w:cs="Arial"/>
        </w:rPr>
        <w:t xml:space="preserve"> </w:t>
      </w:r>
      <w:r w:rsidR="008A2C97" w:rsidRPr="00522DA1">
        <w:rPr>
          <w:rFonts w:ascii="Arial" w:hAnsi="Arial" w:cs="Arial"/>
        </w:rPr>
        <w:t xml:space="preserve">is made less than </w:t>
      </w:r>
      <w:r w:rsidR="008A2C97" w:rsidRPr="00B605DF">
        <w:rPr>
          <w:rFonts w:ascii="Arial" w:hAnsi="Arial" w:cs="Arial"/>
        </w:rPr>
        <w:t>five</w:t>
      </w:r>
      <w:r w:rsidR="008A2C97" w:rsidRPr="00522DA1">
        <w:rPr>
          <w:rFonts w:ascii="Arial" w:hAnsi="Arial" w:cs="Arial"/>
        </w:rPr>
        <w:t xml:space="preserve"> days before the date it is needed</w:t>
      </w:r>
      <w:r w:rsidR="00B605DF">
        <w:rPr>
          <w:rFonts w:ascii="Arial" w:hAnsi="Arial" w:cs="Arial"/>
          <w:u w:val="single"/>
        </w:rPr>
        <w:t xml:space="preserve"> for a remote trial appearance</w:t>
      </w:r>
      <w:r w:rsidR="008A2C97" w:rsidRPr="00522DA1">
        <w:rPr>
          <w:rFonts w:ascii="Arial" w:hAnsi="Arial" w:cs="Arial"/>
        </w:rPr>
        <w:t xml:space="preserve">, </w:t>
      </w:r>
      <w:r w:rsidR="00B605DF" w:rsidRPr="00B605DF">
        <w:rPr>
          <w:rFonts w:ascii="Arial" w:hAnsi="Arial" w:cs="Arial"/>
          <w:u w:val="single"/>
        </w:rPr>
        <w:t>the requestor should be prepared to send another representative to attend the trial in-person</w:t>
      </w:r>
      <w:r w:rsidR="00B605DF">
        <w:rPr>
          <w:rFonts w:ascii="Arial" w:hAnsi="Arial" w:cs="Arial"/>
        </w:rPr>
        <w:t>. T</w:t>
      </w:r>
      <w:r w:rsidR="005323F9" w:rsidRPr="00522DA1">
        <w:rPr>
          <w:rFonts w:ascii="Arial" w:hAnsi="Arial" w:cs="Arial"/>
        </w:rPr>
        <w:t>he Division</w:t>
      </w:r>
      <w:r w:rsidR="008A2C97" w:rsidRPr="00522DA1">
        <w:rPr>
          <w:rFonts w:ascii="Arial" w:hAnsi="Arial" w:cs="Arial"/>
        </w:rPr>
        <w:t xml:space="preserve"> will provide a reasonable accommodation </w:t>
      </w:r>
      <w:r w:rsidR="004841E4" w:rsidRPr="00B605DF">
        <w:rPr>
          <w:rFonts w:ascii="Arial" w:hAnsi="Arial" w:cs="Arial"/>
          <w:strike/>
        </w:rPr>
        <w:t>by that date</w:t>
      </w:r>
      <w:r w:rsidR="004841E4" w:rsidRPr="00522DA1">
        <w:rPr>
          <w:rFonts w:ascii="Arial" w:hAnsi="Arial" w:cs="Arial"/>
        </w:rPr>
        <w:t xml:space="preserve"> </w:t>
      </w:r>
      <w:r w:rsidR="00DC74E5" w:rsidRPr="00522DA1">
        <w:rPr>
          <w:rFonts w:ascii="Arial" w:hAnsi="Arial" w:cs="Arial"/>
        </w:rPr>
        <w:t>unless it is unreasonable</w:t>
      </w:r>
      <w:r w:rsidR="008A2C97" w:rsidRPr="00522DA1">
        <w:rPr>
          <w:rFonts w:ascii="Arial" w:hAnsi="Arial" w:cs="Arial"/>
        </w:rPr>
        <w:t xml:space="preserve"> to do so</w:t>
      </w:r>
      <w:r w:rsidRPr="00522DA1">
        <w:rPr>
          <w:rFonts w:ascii="Arial" w:hAnsi="Arial" w:cs="Arial"/>
        </w:rPr>
        <w:t>.</w:t>
      </w:r>
    </w:p>
    <w:p w14:paraId="7D127A80" w14:textId="77777777" w:rsidR="00150ACF" w:rsidRPr="00522DA1" w:rsidRDefault="00150ACF" w:rsidP="00150ACF">
      <w:pPr>
        <w:rPr>
          <w:rFonts w:ascii="Arial" w:hAnsi="Arial" w:cs="Arial"/>
        </w:rPr>
      </w:pPr>
    </w:p>
    <w:p w14:paraId="48F284F9" w14:textId="352B9129" w:rsidR="00150ACF" w:rsidRDefault="00150ACF" w:rsidP="00150ACF">
      <w:pPr>
        <w:numPr>
          <w:ilvl w:val="0"/>
          <w:numId w:val="10"/>
        </w:numPr>
        <w:rPr>
          <w:rFonts w:ascii="Arial" w:hAnsi="Arial" w:cs="Arial"/>
        </w:rPr>
      </w:pPr>
      <w:r w:rsidRPr="00522DA1">
        <w:rPr>
          <w:rFonts w:ascii="Arial" w:hAnsi="Arial" w:cs="Arial"/>
        </w:rPr>
        <w:t xml:space="preserve">Upon submitting a request, the </w:t>
      </w:r>
      <w:r w:rsidR="00CE7F79" w:rsidRPr="00522DA1">
        <w:rPr>
          <w:rFonts w:ascii="Arial" w:hAnsi="Arial" w:cs="Arial"/>
        </w:rPr>
        <w:t>requestor</w:t>
      </w:r>
      <w:r w:rsidRPr="00522DA1">
        <w:rPr>
          <w:rFonts w:ascii="Arial" w:hAnsi="Arial" w:cs="Arial"/>
        </w:rPr>
        <w:t xml:space="preserve"> must enter an interactive process to assist in determining what, if any, reasonable accommodation may be provided.  Th</w:t>
      </w:r>
      <w:r w:rsidR="008A1DDA" w:rsidRPr="00522DA1">
        <w:rPr>
          <w:rFonts w:ascii="Arial" w:hAnsi="Arial" w:cs="Arial"/>
        </w:rPr>
        <w:t xml:space="preserve">e interactive </w:t>
      </w:r>
      <w:r w:rsidRPr="00522DA1">
        <w:rPr>
          <w:rFonts w:ascii="Arial" w:hAnsi="Arial" w:cs="Arial"/>
        </w:rPr>
        <w:t>process include</w:t>
      </w:r>
      <w:r w:rsidR="00801BDE" w:rsidRPr="00522DA1">
        <w:rPr>
          <w:rFonts w:ascii="Arial" w:hAnsi="Arial" w:cs="Arial"/>
        </w:rPr>
        <w:t>s</w:t>
      </w:r>
      <w:r w:rsidRPr="00522DA1">
        <w:rPr>
          <w:rFonts w:ascii="Arial" w:hAnsi="Arial" w:cs="Arial"/>
        </w:rPr>
        <w:t xml:space="preserve"> providing additional information and timely corresp</w:t>
      </w:r>
      <w:r w:rsidR="00325C24" w:rsidRPr="00522DA1">
        <w:rPr>
          <w:rFonts w:ascii="Arial" w:hAnsi="Arial" w:cs="Arial"/>
        </w:rPr>
        <w:t xml:space="preserve">ondence with the Division </w:t>
      </w:r>
      <w:r w:rsidRPr="00522DA1">
        <w:rPr>
          <w:rFonts w:ascii="Arial" w:hAnsi="Arial" w:cs="Arial"/>
        </w:rPr>
        <w:t>as needed to address the accommodation request.</w:t>
      </w:r>
    </w:p>
    <w:p w14:paraId="1AE423B2" w14:textId="77777777" w:rsidR="005B0D53" w:rsidRDefault="005B0D53" w:rsidP="005B0D53">
      <w:pPr>
        <w:pStyle w:val="ListParagraph"/>
        <w:rPr>
          <w:rFonts w:ascii="Arial" w:hAnsi="Arial" w:cs="Arial"/>
        </w:rPr>
      </w:pPr>
    </w:p>
    <w:p w14:paraId="3D3A11F8" w14:textId="5927F270" w:rsidR="005B0D53" w:rsidRPr="005B0D53" w:rsidRDefault="005B0D53" w:rsidP="00150ACF">
      <w:pPr>
        <w:numPr>
          <w:ilvl w:val="0"/>
          <w:numId w:val="10"/>
        </w:numPr>
        <w:rPr>
          <w:rFonts w:ascii="Arial" w:hAnsi="Arial" w:cs="Arial"/>
          <w:u w:val="single"/>
        </w:rPr>
      </w:pPr>
      <w:r w:rsidRPr="005B0D53">
        <w:rPr>
          <w:rFonts w:ascii="Arial" w:hAnsi="Arial" w:cs="Arial"/>
          <w:color w:val="000000"/>
          <w:u w:val="single"/>
        </w:rPr>
        <w:t xml:space="preserve">Reasonable disability </w:t>
      </w:r>
      <w:r w:rsidRPr="005B0D53">
        <w:rPr>
          <w:rFonts w:ascii="Arial" w:hAnsi="Arial" w:cs="Arial"/>
          <w:u w:val="single"/>
        </w:rPr>
        <w:t>accommodations that may be provided include the use of auxiliary aids and services, such as, but not limited to, assistive listening devices, texts in Braille or large print, audio recordings, or Computer Aided Realtime Translation (CART) reporters. Reasonable disability accommodations may also include reasonable modification of policies and procedures.</w:t>
      </w:r>
    </w:p>
    <w:p w14:paraId="77D03AAC" w14:textId="77777777" w:rsidR="00150ACF" w:rsidRPr="006807F4" w:rsidRDefault="00150ACF">
      <w:pPr>
        <w:rPr>
          <w:rFonts w:ascii="Arial" w:hAnsi="Arial" w:cs="Arial"/>
        </w:rPr>
      </w:pPr>
    </w:p>
    <w:p w14:paraId="0A67C1B0" w14:textId="77777777" w:rsidR="00150ACF" w:rsidRPr="00522DA1" w:rsidRDefault="00150ACF" w:rsidP="00356F59">
      <w:pPr>
        <w:pStyle w:val="BodyText"/>
        <w:tabs>
          <w:tab w:val="right" w:pos="8640"/>
        </w:tabs>
        <w:rPr>
          <w:rFonts w:ascii="Arial" w:hAnsi="Arial" w:cs="Arial"/>
          <w:color w:val="000000"/>
          <w:szCs w:val="24"/>
        </w:rPr>
      </w:pPr>
      <w:r w:rsidRPr="00522DA1">
        <w:rPr>
          <w:rFonts w:ascii="Arial" w:hAnsi="Arial" w:cs="Arial"/>
          <w:color w:val="000000"/>
          <w:szCs w:val="24"/>
        </w:rPr>
        <w:t xml:space="preserve">Authority: Sections </w:t>
      </w:r>
      <w:r w:rsidR="00251629" w:rsidRPr="00522DA1">
        <w:rPr>
          <w:rFonts w:ascii="Arial" w:hAnsi="Arial" w:cs="Arial"/>
          <w:szCs w:val="24"/>
        </w:rPr>
        <w:t xml:space="preserve">111(a), </w:t>
      </w:r>
      <w:r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xml:space="preserve">, </w:t>
      </w:r>
      <w:r w:rsidR="005323F9" w:rsidRPr="00522DA1">
        <w:rPr>
          <w:rFonts w:ascii="Arial" w:hAnsi="Arial" w:cs="Arial"/>
          <w:color w:val="000000"/>
          <w:szCs w:val="24"/>
        </w:rPr>
        <w:t>Labor Code;</w:t>
      </w:r>
      <w:r w:rsidRPr="00522DA1">
        <w:rPr>
          <w:rFonts w:ascii="Arial" w:hAnsi="Arial" w:cs="Arial"/>
          <w:color w:val="000000"/>
          <w:szCs w:val="24"/>
        </w:rPr>
        <w:t xml:space="preserve"> </w:t>
      </w:r>
      <w:r w:rsidR="005323F9" w:rsidRPr="00522DA1">
        <w:rPr>
          <w:rFonts w:ascii="Arial" w:hAnsi="Arial" w:cs="Arial"/>
          <w:color w:val="000000"/>
          <w:szCs w:val="24"/>
        </w:rPr>
        <w:t xml:space="preserve">and </w:t>
      </w:r>
      <w:r w:rsidRPr="00522DA1">
        <w:rPr>
          <w:rFonts w:ascii="Arial" w:hAnsi="Arial" w:cs="Arial"/>
          <w:color w:val="000000"/>
          <w:szCs w:val="24"/>
        </w:rPr>
        <w:t xml:space="preserve">Section </w:t>
      </w:r>
      <w:r w:rsidRPr="00522DA1">
        <w:rPr>
          <w:rFonts w:ascii="Arial" w:hAnsi="Arial" w:cs="Arial"/>
          <w:szCs w:val="24"/>
        </w:rPr>
        <w:t>11138 Government Code.</w:t>
      </w:r>
    </w:p>
    <w:p w14:paraId="497E3150" w14:textId="77777777" w:rsidR="00150ACF" w:rsidRPr="00522DA1" w:rsidRDefault="00150ACF" w:rsidP="00356F59">
      <w:pPr>
        <w:pStyle w:val="BodyText"/>
        <w:tabs>
          <w:tab w:val="right" w:pos="8640"/>
        </w:tabs>
        <w:rPr>
          <w:rFonts w:ascii="Arial" w:hAnsi="Arial" w:cs="Arial"/>
          <w:color w:val="000000"/>
          <w:szCs w:val="24"/>
        </w:rPr>
      </w:pPr>
      <w:r w:rsidRPr="00522DA1">
        <w:rPr>
          <w:rFonts w:ascii="Arial" w:hAnsi="Arial" w:cs="Arial"/>
          <w:szCs w:val="24"/>
        </w:rPr>
        <w:t xml:space="preserve">Reference: </w:t>
      </w:r>
      <w:r w:rsidR="005323F9" w:rsidRPr="00522DA1">
        <w:rPr>
          <w:rFonts w:ascii="Arial" w:hAnsi="Arial" w:cs="Arial"/>
          <w:szCs w:val="24"/>
        </w:rPr>
        <w:t xml:space="preserve">Section 11138, Government Code; </w:t>
      </w:r>
      <w:r w:rsidRPr="00522DA1">
        <w:rPr>
          <w:rFonts w:ascii="Arial" w:hAnsi="Arial" w:cs="Arial"/>
          <w:szCs w:val="24"/>
        </w:rPr>
        <w:t xml:space="preserve"> Sections 51, 54, 54.1, 54.8</w:t>
      </w:r>
      <w:r w:rsidR="005323F9" w:rsidRPr="00522DA1">
        <w:rPr>
          <w:rFonts w:ascii="Arial" w:hAnsi="Arial" w:cs="Arial"/>
          <w:szCs w:val="24"/>
        </w:rPr>
        <w:t>, 4450, 4451, 4452,  Civil Code;</w:t>
      </w:r>
      <w:r w:rsidRPr="00522DA1">
        <w:rPr>
          <w:rFonts w:ascii="Arial" w:hAnsi="Arial" w:cs="Arial"/>
          <w:szCs w:val="24"/>
        </w:rPr>
        <w:t xml:space="preserve"> Sections 11135, 11351(c),  Government Code</w:t>
      </w:r>
      <w:r w:rsidR="005323F9" w:rsidRPr="00522DA1">
        <w:rPr>
          <w:rFonts w:ascii="Arial" w:hAnsi="Arial" w:cs="Arial"/>
          <w:szCs w:val="24"/>
        </w:rPr>
        <w:t xml:space="preserve">; and </w:t>
      </w:r>
      <w:r w:rsidRPr="00522DA1">
        <w:rPr>
          <w:rFonts w:ascii="Arial" w:hAnsi="Arial" w:cs="Arial"/>
          <w:szCs w:val="24"/>
        </w:rPr>
        <w:t>42 USC Sections, 12101, 12102, 12111,  12112, 12113, 12131, 12132, 12133.</w:t>
      </w:r>
    </w:p>
    <w:p w14:paraId="0936A2A2" w14:textId="77777777" w:rsidR="00150ACF" w:rsidRDefault="00150ACF" w:rsidP="00356F59">
      <w:pPr>
        <w:pStyle w:val="BodyText"/>
        <w:tabs>
          <w:tab w:val="right" w:pos="8640"/>
        </w:tabs>
        <w:rPr>
          <w:rFonts w:ascii="Arial" w:hAnsi="Arial" w:cs="Arial"/>
          <w:color w:val="000000"/>
          <w:szCs w:val="24"/>
        </w:rPr>
      </w:pPr>
    </w:p>
    <w:p w14:paraId="372E08BC" w14:textId="77777777" w:rsidR="00ED61AF" w:rsidRPr="00522DA1" w:rsidRDefault="00ED61AF" w:rsidP="00150ACF">
      <w:pPr>
        <w:pStyle w:val="BodyText"/>
        <w:tabs>
          <w:tab w:val="right" w:pos="8640"/>
        </w:tabs>
        <w:jc w:val="both"/>
        <w:rPr>
          <w:rFonts w:ascii="Arial" w:hAnsi="Arial" w:cs="Arial"/>
          <w:color w:val="000000"/>
          <w:szCs w:val="24"/>
        </w:rPr>
      </w:pPr>
    </w:p>
    <w:p w14:paraId="1009C8CB" w14:textId="6C8C85A1" w:rsidR="00150ACF" w:rsidRPr="00522DA1" w:rsidRDefault="001974A8" w:rsidP="009F0585">
      <w:pPr>
        <w:pStyle w:val="Heading1"/>
      </w:pPr>
      <w:r w:rsidRPr="00522DA1">
        <w:rPr>
          <w:strike/>
        </w:rPr>
        <w:t>9708.3</w:t>
      </w:r>
      <w:r w:rsidR="00136854" w:rsidRPr="00522DA1">
        <w:rPr>
          <w:strike/>
        </w:rPr>
        <w:t xml:space="preserve"> </w:t>
      </w:r>
      <w:r w:rsidR="0078734A">
        <w:rPr>
          <w:u w:val="single"/>
        </w:rPr>
        <w:t>90</w:t>
      </w:r>
      <w:r w:rsidR="00136854" w:rsidRPr="00522DA1">
        <w:rPr>
          <w:u w:val="single"/>
        </w:rPr>
        <w:t>02</w:t>
      </w:r>
      <w:r w:rsidRPr="00522DA1">
        <w:tab/>
      </w:r>
      <w:r w:rsidR="00150ACF" w:rsidRPr="00522DA1">
        <w:t>Confidentiality</w:t>
      </w:r>
      <w:r w:rsidR="00150ACF" w:rsidRPr="00522DA1">
        <w:rPr>
          <w:i/>
        </w:rPr>
        <w:t xml:space="preserve"> </w:t>
      </w:r>
    </w:p>
    <w:p w14:paraId="6268C01A" w14:textId="77777777" w:rsidR="00150ACF" w:rsidRPr="00522DA1" w:rsidRDefault="00150ACF" w:rsidP="00150ACF">
      <w:pPr>
        <w:ind w:left="360"/>
        <w:rPr>
          <w:rFonts w:ascii="Arial" w:hAnsi="Arial" w:cs="Arial"/>
          <w:b/>
        </w:rPr>
      </w:pPr>
    </w:p>
    <w:p w14:paraId="679E93AA" w14:textId="5FAA11F5" w:rsidR="00150ACF" w:rsidRPr="00522DA1" w:rsidRDefault="00150ACF" w:rsidP="00356F59">
      <w:pPr>
        <w:tabs>
          <w:tab w:val="right" w:pos="8640"/>
        </w:tabs>
        <w:ind w:left="360"/>
        <w:rPr>
          <w:rFonts w:ascii="Arial" w:hAnsi="Arial" w:cs="Arial"/>
          <w:color w:val="000000"/>
        </w:rPr>
      </w:pPr>
      <w:r w:rsidRPr="00522DA1">
        <w:rPr>
          <w:rFonts w:ascii="Arial" w:hAnsi="Arial" w:cs="Arial"/>
        </w:rPr>
        <w:t>Information concerning a disability accommodation request will be kept confidential</w:t>
      </w:r>
      <w:r w:rsidR="006065FB" w:rsidRPr="00522DA1">
        <w:rPr>
          <w:rFonts w:ascii="Arial" w:hAnsi="Arial" w:cs="Arial"/>
        </w:rPr>
        <w:t xml:space="preserve"> to the extent possible,</w:t>
      </w:r>
      <w:r w:rsidRPr="00522DA1">
        <w:rPr>
          <w:rFonts w:ascii="Arial" w:hAnsi="Arial" w:cs="Arial"/>
        </w:rPr>
        <w:t xml:space="preserve"> unless confidentiality is waived by the individual with a disability or disclosure is required by law. Confidential information may be disclosed </w:t>
      </w:r>
      <w:r w:rsidRPr="00522DA1">
        <w:rPr>
          <w:rFonts w:ascii="Arial" w:hAnsi="Arial" w:cs="Arial"/>
        </w:rPr>
        <w:lastRenderedPageBreak/>
        <w:t>to other</w:t>
      </w:r>
      <w:r w:rsidR="00801BDE" w:rsidRPr="00522DA1">
        <w:rPr>
          <w:rFonts w:ascii="Arial" w:hAnsi="Arial" w:cs="Arial"/>
        </w:rPr>
        <w:t xml:space="preserve"> Division</w:t>
      </w:r>
      <w:r w:rsidR="006065FB" w:rsidRPr="00522DA1">
        <w:rPr>
          <w:rFonts w:ascii="Arial" w:hAnsi="Arial" w:cs="Arial"/>
        </w:rPr>
        <w:t xml:space="preserve"> </w:t>
      </w:r>
      <w:r w:rsidRPr="00522DA1">
        <w:rPr>
          <w:rFonts w:ascii="Arial" w:hAnsi="Arial" w:cs="Arial"/>
        </w:rPr>
        <w:t>s</w:t>
      </w:r>
      <w:r w:rsidR="006065FB" w:rsidRPr="00522DA1">
        <w:rPr>
          <w:rFonts w:ascii="Arial" w:hAnsi="Arial" w:cs="Arial"/>
        </w:rPr>
        <w:t>taff</w:t>
      </w:r>
      <w:r w:rsidRPr="00522DA1">
        <w:rPr>
          <w:rFonts w:ascii="Arial" w:hAnsi="Arial" w:cs="Arial"/>
        </w:rPr>
        <w:t xml:space="preserve"> involved in the accommodation process</w:t>
      </w:r>
      <w:r w:rsidR="000E22A0" w:rsidRPr="00522DA1">
        <w:rPr>
          <w:rFonts w:ascii="Arial" w:hAnsi="Arial" w:cs="Arial"/>
        </w:rPr>
        <w:t xml:space="preserve"> to the extent necessary</w:t>
      </w:r>
      <w:r w:rsidRPr="00522DA1">
        <w:rPr>
          <w:rFonts w:ascii="Arial" w:hAnsi="Arial" w:cs="Arial"/>
        </w:rPr>
        <w:t>.</w:t>
      </w:r>
    </w:p>
    <w:p w14:paraId="4993C204" w14:textId="77777777" w:rsidR="00150ACF" w:rsidRPr="00522DA1" w:rsidRDefault="00150ACF" w:rsidP="00356F59">
      <w:pPr>
        <w:tabs>
          <w:tab w:val="right" w:pos="8640"/>
        </w:tabs>
        <w:ind w:left="720"/>
        <w:rPr>
          <w:rFonts w:ascii="Arial" w:hAnsi="Arial" w:cs="Arial"/>
          <w:color w:val="000000"/>
        </w:rPr>
      </w:pPr>
    </w:p>
    <w:p w14:paraId="4486E473" w14:textId="77777777" w:rsidR="00150ACF" w:rsidRPr="00522DA1" w:rsidRDefault="00150ACF" w:rsidP="00356F59">
      <w:pPr>
        <w:pStyle w:val="BodyText"/>
        <w:tabs>
          <w:tab w:val="right" w:pos="8640"/>
        </w:tabs>
        <w:rPr>
          <w:rFonts w:ascii="Arial" w:hAnsi="Arial" w:cs="Arial"/>
          <w:color w:val="000000"/>
          <w:szCs w:val="24"/>
        </w:rPr>
      </w:pPr>
      <w:r w:rsidRPr="00522DA1">
        <w:rPr>
          <w:rFonts w:ascii="Arial" w:hAnsi="Arial" w:cs="Arial"/>
          <w:color w:val="000000"/>
          <w:szCs w:val="24"/>
        </w:rPr>
        <w:t xml:space="preserve">Authority: Sections </w:t>
      </w:r>
      <w:r w:rsidR="00663E7F" w:rsidRPr="00522DA1">
        <w:rPr>
          <w:rFonts w:ascii="Arial" w:hAnsi="Arial" w:cs="Arial"/>
          <w:szCs w:val="24"/>
        </w:rPr>
        <w:t xml:space="preserve">111(a), </w:t>
      </w:r>
      <w:r w:rsidRPr="00522DA1">
        <w:rPr>
          <w:rFonts w:ascii="Arial" w:hAnsi="Arial" w:cs="Arial"/>
          <w:color w:val="000000"/>
          <w:szCs w:val="24"/>
        </w:rPr>
        <w:t>133, 5</w:t>
      </w:r>
      <w:r w:rsidR="00E050B8" w:rsidRPr="00522DA1">
        <w:rPr>
          <w:rFonts w:ascii="Arial" w:hAnsi="Arial" w:cs="Arial"/>
          <w:color w:val="000000"/>
          <w:szCs w:val="24"/>
        </w:rPr>
        <w:t>307</w:t>
      </w:r>
      <w:r w:rsidR="0014682F" w:rsidRPr="00522DA1">
        <w:rPr>
          <w:rFonts w:ascii="Arial" w:hAnsi="Arial" w:cs="Arial"/>
          <w:color w:val="000000"/>
          <w:szCs w:val="24"/>
        </w:rPr>
        <w:t>.3</w:t>
      </w:r>
      <w:r w:rsidR="00E050B8" w:rsidRPr="00522DA1">
        <w:rPr>
          <w:rFonts w:ascii="Arial" w:hAnsi="Arial" w:cs="Arial"/>
          <w:color w:val="000000"/>
          <w:szCs w:val="24"/>
        </w:rPr>
        <w:t>, Labor Code; and</w:t>
      </w:r>
      <w:r w:rsidRPr="00522DA1">
        <w:rPr>
          <w:rFonts w:ascii="Arial" w:hAnsi="Arial" w:cs="Arial"/>
          <w:color w:val="000000"/>
          <w:szCs w:val="24"/>
        </w:rPr>
        <w:t xml:space="preserve"> </w:t>
      </w:r>
      <w:r w:rsidRPr="00522DA1">
        <w:rPr>
          <w:rFonts w:ascii="Arial" w:hAnsi="Arial" w:cs="Arial"/>
          <w:szCs w:val="24"/>
        </w:rPr>
        <w:t>Section 11138, Government Code.</w:t>
      </w:r>
    </w:p>
    <w:p w14:paraId="05F6F72F" w14:textId="77777777" w:rsidR="00150ACF" w:rsidRPr="00522DA1" w:rsidRDefault="001974A8" w:rsidP="00356F59">
      <w:pPr>
        <w:pStyle w:val="BodyText"/>
        <w:tabs>
          <w:tab w:val="right" w:pos="8640"/>
        </w:tabs>
        <w:rPr>
          <w:rFonts w:ascii="Arial" w:hAnsi="Arial" w:cs="Arial"/>
          <w:szCs w:val="24"/>
        </w:rPr>
      </w:pPr>
      <w:r w:rsidRPr="00522DA1">
        <w:rPr>
          <w:rFonts w:ascii="Arial" w:hAnsi="Arial" w:cs="Arial"/>
          <w:szCs w:val="24"/>
        </w:rPr>
        <w:t>Reference: Section</w:t>
      </w:r>
      <w:r w:rsidR="00150ACF" w:rsidRPr="00522DA1">
        <w:rPr>
          <w:rFonts w:ascii="Arial" w:hAnsi="Arial" w:cs="Arial"/>
          <w:szCs w:val="24"/>
        </w:rPr>
        <w:t xml:space="preserve"> 123.6(a), </w:t>
      </w:r>
      <w:r w:rsidR="00150ACF" w:rsidRPr="00522DA1">
        <w:rPr>
          <w:rFonts w:ascii="Arial" w:hAnsi="Arial" w:cs="Arial"/>
          <w:color w:val="000000"/>
          <w:szCs w:val="24"/>
        </w:rPr>
        <w:t xml:space="preserve"> </w:t>
      </w:r>
      <w:r w:rsidR="00E050B8" w:rsidRPr="00522DA1">
        <w:rPr>
          <w:rFonts w:ascii="Arial" w:hAnsi="Arial" w:cs="Arial"/>
          <w:szCs w:val="24"/>
        </w:rPr>
        <w:t xml:space="preserve">Labor Code; </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12112, 12132.</w:t>
      </w:r>
    </w:p>
    <w:p w14:paraId="6E756CA9" w14:textId="77777777" w:rsidR="00A110F1" w:rsidRPr="00522DA1" w:rsidRDefault="00A110F1" w:rsidP="00150ACF">
      <w:pPr>
        <w:pStyle w:val="BodyText"/>
        <w:tabs>
          <w:tab w:val="right" w:pos="8640"/>
        </w:tabs>
        <w:jc w:val="both"/>
        <w:rPr>
          <w:rFonts w:ascii="Arial" w:hAnsi="Arial" w:cs="Arial"/>
          <w:szCs w:val="24"/>
        </w:rPr>
      </w:pPr>
    </w:p>
    <w:p w14:paraId="29D67E24" w14:textId="77777777" w:rsidR="00A6588F" w:rsidRPr="00522DA1" w:rsidRDefault="00A6588F" w:rsidP="005E04CD">
      <w:pPr>
        <w:rPr>
          <w:rFonts w:ascii="Arial" w:hAnsi="Arial" w:cs="Arial"/>
          <w:b/>
        </w:rPr>
      </w:pPr>
    </w:p>
    <w:p w14:paraId="24B1F08A" w14:textId="77777777" w:rsidR="00150ACF" w:rsidRPr="00522DA1" w:rsidRDefault="001974A8" w:rsidP="009F0585">
      <w:pPr>
        <w:pStyle w:val="Heading1"/>
      </w:pPr>
      <w:r w:rsidRPr="00522DA1">
        <w:rPr>
          <w:strike/>
        </w:rPr>
        <w:t>9708.4</w:t>
      </w:r>
      <w:r w:rsidR="00136854" w:rsidRPr="00522DA1">
        <w:rPr>
          <w:u w:val="single"/>
        </w:rPr>
        <w:t xml:space="preserve"> </w:t>
      </w:r>
      <w:r w:rsidR="0078734A">
        <w:rPr>
          <w:u w:val="single"/>
        </w:rPr>
        <w:t>90</w:t>
      </w:r>
      <w:r w:rsidR="00136854" w:rsidRPr="00522DA1">
        <w:rPr>
          <w:u w:val="single"/>
        </w:rPr>
        <w:t>03</w:t>
      </w:r>
      <w:r w:rsidRPr="00522DA1">
        <w:tab/>
      </w:r>
      <w:r w:rsidR="00150ACF" w:rsidRPr="00522DA1">
        <w:t>Disability Accommodation Requests in</w:t>
      </w:r>
      <w:r w:rsidR="00312283" w:rsidRPr="00522DA1">
        <w:t xml:space="preserve"> </w:t>
      </w:r>
      <w:r w:rsidR="003F1445" w:rsidRPr="00522DA1">
        <w:t xml:space="preserve">Division of Workers’ Compensation </w:t>
      </w:r>
      <w:r w:rsidR="00312283" w:rsidRPr="00522DA1">
        <w:t>Hearings</w:t>
      </w:r>
      <w:r w:rsidR="00690AB8" w:rsidRPr="00522DA1">
        <w:t xml:space="preserve"> </w:t>
      </w:r>
    </w:p>
    <w:p w14:paraId="5965A038" w14:textId="77777777" w:rsidR="00150ACF" w:rsidRPr="00522DA1" w:rsidRDefault="00150ACF" w:rsidP="009F0585">
      <w:pPr>
        <w:pStyle w:val="Heading1"/>
      </w:pPr>
    </w:p>
    <w:p w14:paraId="2AC06620" w14:textId="77777777" w:rsidR="00150ACF" w:rsidRPr="00522DA1" w:rsidRDefault="00150ACF" w:rsidP="00150ACF">
      <w:pPr>
        <w:numPr>
          <w:ilvl w:val="0"/>
          <w:numId w:val="12"/>
        </w:numPr>
        <w:rPr>
          <w:rFonts w:ascii="Arial" w:hAnsi="Arial" w:cs="Arial"/>
          <w:b/>
        </w:rPr>
      </w:pPr>
      <w:r w:rsidRPr="00522DA1">
        <w:rPr>
          <w:rFonts w:ascii="Arial" w:hAnsi="Arial" w:cs="Arial"/>
        </w:rPr>
        <w:t xml:space="preserve">Disability accommodations requests are </w:t>
      </w:r>
      <w:r w:rsidRPr="00F6014B">
        <w:rPr>
          <w:rFonts w:ascii="Arial" w:hAnsi="Arial" w:cs="Arial"/>
          <w:strike/>
        </w:rPr>
        <w:t>considered to be</w:t>
      </w:r>
      <w:r w:rsidRPr="00522DA1">
        <w:rPr>
          <w:rFonts w:ascii="Arial" w:hAnsi="Arial" w:cs="Arial"/>
          <w:strike/>
        </w:rPr>
        <w:t xml:space="preserve"> non-substantive </w:t>
      </w:r>
      <w:r w:rsidR="00B76873" w:rsidRPr="00B76873">
        <w:rPr>
          <w:rFonts w:ascii="Arial" w:hAnsi="Arial" w:cs="Arial"/>
          <w:u w:val="single"/>
        </w:rPr>
        <w:t>administrative</w:t>
      </w:r>
      <w:r w:rsidR="00B76873">
        <w:rPr>
          <w:rFonts w:ascii="Arial" w:hAnsi="Arial" w:cs="Arial"/>
          <w:strike/>
          <w:u w:val="single"/>
        </w:rPr>
        <w:t xml:space="preserve"> </w:t>
      </w:r>
      <w:r w:rsidRPr="00B76873">
        <w:rPr>
          <w:rFonts w:ascii="Arial" w:hAnsi="Arial" w:cs="Arial"/>
        </w:rPr>
        <w:t>requests</w:t>
      </w:r>
      <w:r w:rsidRPr="00522DA1">
        <w:rPr>
          <w:rFonts w:ascii="Arial" w:hAnsi="Arial" w:cs="Arial"/>
          <w:strike/>
        </w:rPr>
        <w:t xml:space="preserve"> </w:t>
      </w:r>
      <w:r w:rsidRPr="00B76873">
        <w:rPr>
          <w:rFonts w:ascii="Arial" w:hAnsi="Arial" w:cs="Arial"/>
        </w:rPr>
        <w:t>that are</w:t>
      </w:r>
      <w:r w:rsidRPr="00522DA1">
        <w:rPr>
          <w:rFonts w:ascii="Arial" w:hAnsi="Arial" w:cs="Arial"/>
          <w:strike/>
        </w:rPr>
        <w:t xml:space="preserve"> separate from the merits of </w:t>
      </w:r>
      <w:r w:rsidR="00312283" w:rsidRPr="00522DA1">
        <w:rPr>
          <w:rFonts w:ascii="Arial" w:hAnsi="Arial" w:cs="Arial"/>
          <w:strike/>
        </w:rPr>
        <w:t>a legal case</w:t>
      </w:r>
      <w:r w:rsidR="00244054" w:rsidRPr="00522DA1">
        <w:rPr>
          <w:rFonts w:ascii="Arial" w:hAnsi="Arial" w:cs="Arial"/>
        </w:rPr>
        <w:t xml:space="preserve"> </w:t>
      </w:r>
      <w:r w:rsidR="00244054" w:rsidRPr="00522DA1">
        <w:rPr>
          <w:rFonts w:ascii="Arial" w:hAnsi="Arial" w:cs="Arial"/>
          <w:u w:val="single"/>
        </w:rPr>
        <w:t>maintained separately from adjudication files</w:t>
      </w:r>
      <w:r w:rsidR="00B06F4B" w:rsidRPr="00522DA1">
        <w:rPr>
          <w:rFonts w:ascii="Arial" w:hAnsi="Arial" w:cs="Arial"/>
        </w:rPr>
        <w:t xml:space="preserve">.  </w:t>
      </w:r>
    </w:p>
    <w:p w14:paraId="321AB50A" w14:textId="77777777" w:rsidR="00150ACF" w:rsidRPr="00522DA1" w:rsidRDefault="00150ACF" w:rsidP="00150ACF">
      <w:pPr>
        <w:ind w:left="360"/>
        <w:rPr>
          <w:rFonts w:ascii="Arial" w:hAnsi="Arial" w:cs="Arial"/>
          <w:b/>
        </w:rPr>
      </w:pPr>
    </w:p>
    <w:p w14:paraId="45A00B30" w14:textId="77777777" w:rsidR="00690AB8" w:rsidRPr="00522DA1" w:rsidRDefault="00150ACF" w:rsidP="00690AB8">
      <w:pPr>
        <w:numPr>
          <w:ilvl w:val="0"/>
          <w:numId w:val="12"/>
        </w:numPr>
        <w:rPr>
          <w:rFonts w:ascii="Arial" w:hAnsi="Arial" w:cs="Arial"/>
        </w:rPr>
      </w:pPr>
      <w:r w:rsidRPr="00522DA1">
        <w:rPr>
          <w:rFonts w:ascii="Arial" w:hAnsi="Arial" w:cs="Arial"/>
        </w:rPr>
        <w:t xml:space="preserve">Disability </w:t>
      </w:r>
      <w:r w:rsidR="005D5AD0" w:rsidRPr="00522DA1">
        <w:rPr>
          <w:rFonts w:ascii="Arial" w:hAnsi="Arial" w:cs="Arial"/>
        </w:rPr>
        <w:t xml:space="preserve">accommodation requests </w:t>
      </w:r>
      <w:r w:rsidRPr="00522DA1">
        <w:rPr>
          <w:rFonts w:ascii="Arial" w:hAnsi="Arial" w:cs="Arial"/>
        </w:rPr>
        <w:t xml:space="preserve">should be raised with and handled by a </w:t>
      </w:r>
      <w:r w:rsidR="00B06F4B" w:rsidRPr="00522DA1">
        <w:rPr>
          <w:rFonts w:ascii="Arial" w:hAnsi="Arial" w:cs="Arial"/>
        </w:rPr>
        <w:t>D</w:t>
      </w:r>
      <w:r w:rsidRPr="00522DA1">
        <w:rPr>
          <w:rFonts w:ascii="Arial" w:hAnsi="Arial" w:cs="Arial"/>
        </w:rPr>
        <w:t xml:space="preserve">isability </w:t>
      </w:r>
      <w:r w:rsidR="00B06F4B" w:rsidRPr="00522DA1">
        <w:rPr>
          <w:rFonts w:ascii="Arial" w:hAnsi="Arial" w:cs="Arial"/>
        </w:rPr>
        <w:t>C</w:t>
      </w:r>
      <w:r w:rsidRPr="00522DA1">
        <w:rPr>
          <w:rFonts w:ascii="Arial" w:hAnsi="Arial" w:cs="Arial"/>
        </w:rPr>
        <w:t xml:space="preserve">oordinator. </w:t>
      </w:r>
      <w:r w:rsidR="00501FFB" w:rsidRPr="00522DA1">
        <w:rPr>
          <w:rFonts w:ascii="Arial" w:hAnsi="Arial" w:cs="Arial"/>
        </w:rPr>
        <w:t xml:space="preserve">If an immediate need for a disability </w:t>
      </w:r>
      <w:r w:rsidRPr="00522DA1">
        <w:rPr>
          <w:rFonts w:ascii="Arial" w:hAnsi="Arial" w:cs="Arial"/>
        </w:rPr>
        <w:t xml:space="preserve">accommodation </w:t>
      </w:r>
      <w:r w:rsidR="00501FFB" w:rsidRPr="00522DA1">
        <w:rPr>
          <w:rFonts w:ascii="Arial" w:hAnsi="Arial" w:cs="Arial"/>
        </w:rPr>
        <w:t xml:space="preserve">arises </w:t>
      </w:r>
      <w:r w:rsidR="005D5AD0" w:rsidRPr="00522DA1">
        <w:rPr>
          <w:rFonts w:ascii="Arial" w:hAnsi="Arial" w:cs="Arial"/>
        </w:rPr>
        <w:t>during the course of a hearing</w:t>
      </w:r>
      <w:r w:rsidR="00FD2364" w:rsidRPr="00522DA1">
        <w:rPr>
          <w:rFonts w:ascii="Arial" w:hAnsi="Arial" w:cs="Arial"/>
        </w:rPr>
        <w:t xml:space="preserve"> and is more expeditiously handled by </w:t>
      </w:r>
      <w:r w:rsidR="00690AB8" w:rsidRPr="00522DA1">
        <w:rPr>
          <w:rFonts w:ascii="Arial" w:hAnsi="Arial" w:cs="Arial"/>
        </w:rPr>
        <w:t>the hearing officer</w:t>
      </w:r>
      <w:r w:rsidR="00B06F4B" w:rsidRPr="00522DA1">
        <w:rPr>
          <w:rFonts w:ascii="Arial" w:hAnsi="Arial" w:cs="Arial"/>
        </w:rPr>
        <w:t xml:space="preserve"> or the workers’ compensation administrative law judge</w:t>
      </w:r>
      <w:r w:rsidR="005D5AD0" w:rsidRPr="00522DA1">
        <w:rPr>
          <w:rFonts w:ascii="Arial" w:hAnsi="Arial" w:cs="Arial"/>
        </w:rPr>
        <w:t>, the request for an accommodation may be m</w:t>
      </w:r>
      <w:r w:rsidR="00AB451C" w:rsidRPr="00522DA1">
        <w:rPr>
          <w:rFonts w:ascii="Arial" w:hAnsi="Arial" w:cs="Arial"/>
        </w:rPr>
        <w:t xml:space="preserve">ade directly to the </w:t>
      </w:r>
      <w:r w:rsidR="00690AB8" w:rsidRPr="00522DA1">
        <w:rPr>
          <w:rFonts w:ascii="Arial" w:hAnsi="Arial" w:cs="Arial"/>
        </w:rPr>
        <w:t>hearing officer</w:t>
      </w:r>
      <w:r w:rsidR="00B06F4B" w:rsidRPr="00522DA1">
        <w:rPr>
          <w:rFonts w:ascii="Arial" w:hAnsi="Arial" w:cs="Arial"/>
        </w:rPr>
        <w:t xml:space="preserve"> or the workers’ compensation administrative law judge</w:t>
      </w:r>
      <w:r w:rsidR="00EA0056" w:rsidRPr="00522DA1">
        <w:rPr>
          <w:rFonts w:ascii="Arial" w:hAnsi="Arial" w:cs="Arial"/>
        </w:rPr>
        <w:t>.</w:t>
      </w:r>
    </w:p>
    <w:p w14:paraId="27DA0003" w14:textId="77777777" w:rsidR="00690AB8" w:rsidRPr="00522DA1" w:rsidRDefault="00690AB8" w:rsidP="00690AB8">
      <w:pPr>
        <w:ind w:left="720"/>
        <w:rPr>
          <w:rFonts w:ascii="Arial" w:hAnsi="Arial" w:cs="Arial"/>
        </w:rPr>
      </w:pPr>
    </w:p>
    <w:p w14:paraId="713F492E" w14:textId="77777777" w:rsidR="00CF7DFD" w:rsidRPr="00522DA1" w:rsidRDefault="00150ACF" w:rsidP="005F1DCC">
      <w:pPr>
        <w:numPr>
          <w:ilvl w:val="0"/>
          <w:numId w:val="12"/>
        </w:numPr>
        <w:rPr>
          <w:rFonts w:ascii="Arial" w:hAnsi="Arial" w:cs="Arial"/>
          <w:b/>
        </w:rPr>
      </w:pPr>
      <w:r w:rsidRPr="00522DA1">
        <w:rPr>
          <w:rFonts w:ascii="Arial" w:hAnsi="Arial" w:cs="Arial"/>
        </w:rPr>
        <w:t>Disability accommodation requests are permitted communications.</w:t>
      </w:r>
      <w:r w:rsidR="003C03B9" w:rsidRPr="00522DA1">
        <w:rPr>
          <w:rFonts w:ascii="Arial" w:hAnsi="Arial" w:cs="Arial"/>
        </w:rPr>
        <w:t xml:space="preserve"> </w:t>
      </w:r>
      <w:r w:rsidR="005F1DCC" w:rsidRPr="00522DA1">
        <w:rPr>
          <w:rFonts w:ascii="Arial" w:hAnsi="Arial" w:cs="Arial"/>
        </w:rPr>
        <w:t>O</w:t>
      </w:r>
      <w:r w:rsidR="0021728E" w:rsidRPr="00522DA1">
        <w:rPr>
          <w:rFonts w:ascii="Arial" w:hAnsi="Arial" w:cs="Arial"/>
        </w:rPr>
        <w:t xml:space="preserve">nly </w:t>
      </w:r>
      <w:r w:rsidR="00E14A9D" w:rsidRPr="00522DA1">
        <w:rPr>
          <w:rFonts w:ascii="Arial" w:hAnsi="Arial" w:cs="Arial"/>
        </w:rPr>
        <w:t xml:space="preserve">impermissible </w:t>
      </w:r>
      <w:r w:rsidR="00E14A9D" w:rsidRPr="00522DA1">
        <w:rPr>
          <w:rFonts w:ascii="Arial" w:hAnsi="Arial" w:cs="Arial"/>
          <w:i/>
        </w:rPr>
        <w:t>ex parte</w:t>
      </w:r>
      <w:r w:rsidR="00E14A9D" w:rsidRPr="00522DA1">
        <w:rPr>
          <w:rFonts w:ascii="Arial" w:hAnsi="Arial" w:cs="Arial"/>
        </w:rPr>
        <w:t xml:space="preserve"> communication</w:t>
      </w:r>
      <w:r w:rsidR="005F1DCC" w:rsidRPr="00522DA1">
        <w:rPr>
          <w:rFonts w:ascii="Arial" w:hAnsi="Arial" w:cs="Arial"/>
        </w:rPr>
        <w:t>s</w:t>
      </w:r>
      <w:r w:rsidR="00E14A9D" w:rsidRPr="00522DA1">
        <w:rPr>
          <w:rFonts w:ascii="Arial" w:hAnsi="Arial" w:cs="Arial"/>
        </w:rPr>
        <w:t xml:space="preserve"> </w:t>
      </w:r>
      <w:r w:rsidR="00AE2391" w:rsidRPr="00111DFA">
        <w:rPr>
          <w:rFonts w:ascii="Arial" w:hAnsi="Arial" w:cs="Arial"/>
          <w:strike/>
        </w:rPr>
        <w:t>shall</w:t>
      </w:r>
      <w:r w:rsidR="00AE2391" w:rsidRPr="00522DA1">
        <w:rPr>
          <w:rFonts w:ascii="Arial" w:hAnsi="Arial" w:cs="Arial"/>
        </w:rPr>
        <w:t xml:space="preserve"> </w:t>
      </w:r>
      <w:r w:rsidR="00F6014B">
        <w:rPr>
          <w:rFonts w:ascii="Arial" w:hAnsi="Arial" w:cs="Arial"/>
          <w:u w:val="single"/>
        </w:rPr>
        <w:t>will</w:t>
      </w:r>
      <w:r w:rsidR="00AE2391">
        <w:rPr>
          <w:rFonts w:ascii="Arial" w:hAnsi="Arial" w:cs="Arial"/>
          <w:u w:val="single"/>
        </w:rPr>
        <w:t xml:space="preserve"> </w:t>
      </w:r>
      <w:r w:rsidR="0021728E" w:rsidRPr="00522DA1">
        <w:rPr>
          <w:rFonts w:ascii="Arial" w:hAnsi="Arial" w:cs="Arial"/>
        </w:rPr>
        <w:t xml:space="preserve">be </w:t>
      </w:r>
      <w:r w:rsidR="00E14A9D" w:rsidRPr="00522DA1">
        <w:rPr>
          <w:rFonts w:ascii="Arial" w:hAnsi="Arial" w:cs="Arial"/>
        </w:rPr>
        <w:t xml:space="preserve">disclosed to </w:t>
      </w:r>
      <w:r w:rsidR="00E14A9D" w:rsidRPr="00F6014B">
        <w:rPr>
          <w:rFonts w:ascii="Arial" w:hAnsi="Arial" w:cs="Arial"/>
          <w:strike/>
        </w:rPr>
        <w:t>the</w:t>
      </w:r>
      <w:r w:rsidR="00E14A9D" w:rsidRPr="00522DA1">
        <w:rPr>
          <w:rFonts w:ascii="Arial" w:hAnsi="Arial" w:cs="Arial"/>
        </w:rPr>
        <w:t xml:space="preserve"> other parties.</w:t>
      </w:r>
    </w:p>
    <w:p w14:paraId="23E75E9A" w14:textId="77777777" w:rsidR="00690AB8" w:rsidRPr="00522DA1" w:rsidRDefault="00690AB8" w:rsidP="00150ACF">
      <w:pPr>
        <w:pStyle w:val="BodyText"/>
        <w:tabs>
          <w:tab w:val="right" w:pos="8640"/>
        </w:tabs>
        <w:jc w:val="both"/>
        <w:rPr>
          <w:rFonts w:ascii="Arial" w:hAnsi="Arial" w:cs="Arial"/>
          <w:color w:val="000000"/>
          <w:szCs w:val="24"/>
        </w:rPr>
      </w:pPr>
    </w:p>
    <w:p w14:paraId="7E24FB34"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00997C0A" w:rsidRPr="00522DA1">
        <w:rPr>
          <w:rFonts w:ascii="Arial" w:hAnsi="Arial" w:cs="Arial"/>
          <w:color w:val="000000"/>
          <w:szCs w:val="24"/>
        </w:rPr>
        <w:t>133, 5307</w:t>
      </w:r>
      <w:r w:rsidR="0014682F" w:rsidRPr="00522DA1">
        <w:rPr>
          <w:rFonts w:ascii="Arial" w:hAnsi="Arial" w:cs="Arial"/>
          <w:color w:val="000000"/>
          <w:szCs w:val="24"/>
        </w:rPr>
        <w:t>.3</w:t>
      </w:r>
      <w:r w:rsidRPr="00522DA1">
        <w:rPr>
          <w:rFonts w:ascii="Arial" w:hAnsi="Arial" w:cs="Arial"/>
          <w:color w:val="000000"/>
          <w:szCs w:val="24"/>
        </w:rPr>
        <w:t>, Lab</w:t>
      </w:r>
      <w:r w:rsidR="00E050B8" w:rsidRPr="00522DA1">
        <w:rPr>
          <w:rFonts w:ascii="Arial" w:hAnsi="Arial" w:cs="Arial"/>
          <w:color w:val="000000"/>
          <w:szCs w:val="24"/>
        </w:rPr>
        <w:t>or Code;</w:t>
      </w:r>
      <w:r w:rsidRPr="00522DA1">
        <w:rPr>
          <w:rFonts w:ascii="Arial" w:hAnsi="Arial" w:cs="Arial"/>
          <w:color w:val="000000"/>
          <w:szCs w:val="24"/>
        </w:rPr>
        <w:t xml:space="preserve"> </w:t>
      </w:r>
      <w:r w:rsidR="00E050B8" w:rsidRPr="00522DA1">
        <w:rPr>
          <w:rFonts w:ascii="Arial" w:hAnsi="Arial" w:cs="Arial"/>
          <w:color w:val="000000"/>
          <w:szCs w:val="24"/>
        </w:rPr>
        <w:t xml:space="preserve">and </w:t>
      </w:r>
      <w:r w:rsidRPr="00522DA1">
        <w:rPr>
          <w:rFonts w:ascii="Arial" w:hAnsi="Arial" w:cs="Arial"/>
          <w:szCs w:val="24"/>
        </w:rPr>
        <w:t>Section 11138, Government Code.</w:t>
      </w:r>
    </w:p>
    <w:p w14:paraId="6BC6021C" w14:textId="77777777" w:rsidR="00150ACF" w:rsidRDefault="00997C0A" w:rsidP="00150ACF">
      <w:pPr>
        <w:pStyle w:val="BodyText"/>
        <w:tabs>
          <w:tab w:val="right" w:pos="8640"/>
        </w:tabs>
        <w:jc w:val="both"/>
        <w:rPr>
          <w:rFonts w:ascii="Arial" w:hAnsi="Arial" w:cs="Arial"/>
          <w:szCs w:val="24"/>
        </w:rPr>
      </w:pPr>
      <w:r w:rsidRPr="00522DA1">
        <w:rPr>
          <w:rFonts w:ascii="Arial" w:hAnsi="Arial" w:cs="Arial"/>
          <w:szCs w:val="24"/>
        </w:rPr>
        <w:t>Reference: Section</w:t>
      </w:r>
      <w:r w:rsidR="00150ACF" w:rsidRPr="00522DA1">
        <w:rPr>
          <w:rFonts w:ascii="Arial" w:hAnsi="Arial" w:cs="Arial"/>
          <w:szCs w:val="24"/>
        </w:rPr>
        <w:t xml:space="preserve"> 123.6(a),</w:t>
      </w:r>
      <w:r w:rsidRPr="00522DA1">
        <w:rPr>
          <w:rFonts w:ascii="Arial" w:hAnsi="Arial" w:cs="Arial"/>
          <w:szCs w:val="24"/>
        </w:rPr>
        <w:t xml:space="preserve"> </w:t>
      </w:r>
      <w:r w:rsidR="00E050B8" w:rsidRPr="00522DA1">
        <w:rPr>
          <w:rFonts w:ascii="Arial" w:hAnsi="Arial" w:cs="Arial"/>
          <w:szCs w:val="24"/>
        </w:rPr>
        <w:t>Labor Code;</w:t>
      </w:r>
      <w:r w:rsidR="00150ACF" w:rsidRPr="00522DA1">
        <w:rPr>
          <w:rFonts w:ascii="Arial" w:hAnsi="Arial" w:cs="Arial"/>
          <w:szCs w:val="24"/>
        </w:rPr>
        <w:t xml:space="preserve"> Se</w:t>
      </w:r>
      <w:r w:rsidR="00E050B8" w:rsidRPr="00522DA1">
        <w:rPr>
          <w:rFonts w:ascii="Arial" w:hAnsi="Arial" w:cs="Arial"/>
          <w:szCs w:val="24"/>
        </w:rPr>
        <w:t>ctions 51, 54, 54.1, Civil Code;</w:t>
      </w:r>
      <w:r w:rsidR="00150ACF" w:rsidRPr="00522DA1">
        <w:rPr>
          <w:rFonts w:ascii="Arial" w:hAnsi="Arial" w:cs="Arial"/>
          <w:szCs w:val="24"/>
        </w:rPr>
        <w:t xml:space="preserve"> Sections 1</w:t>
      </w:r>
      <w:r w:rsidR="00E050B8" w:rsidRPr="00522DA1">
        <w:rPr>
          <w:rFonts w:ascii="Arial" w:hAnsi="Arial" w:cs="Arial"/>
          <w:szCs w:val="24"/>
        </w:rPr>
        <w:t>1135, 11351(c), Government Code; and</w:t>
      </w:r>
      <w:r w:rsidR="00150ACF" w:rsidRPr="00522DA1">
        <w:rPr>
          <w:rFonts w:ascii="Arial" w:hAnsi="Arial" w:cs="Arial"/>
          <w:szCs w:val="24"/>
        </w:rPr>
        <w:t xml:space="preserve"> 42 USC Sections, 12101, 12132.</w:t>
      </w:r>
    </w:p>
    <w:p w14:paraId="264BCEB4" w14:textId="77777777" w:rsidR="00D62902" w:rsidRDefault="00D62902" w:rsidP="00150ACF">
      <w:pPr>
        <w:pStyle w:val="BodyText"/>
        <w:tabs>
          <w:tab w:val="right" w:pos="8640"/>
        </w:tabs>
        <w:jc w:val="both"/>
        <w:rPr>
          <w:rFonts w:ascii="Arial" w:hAnsi="Arial" w:cs="Arial"/>
          <w:szCs w:val="24"/>
        </w:rPr>
      </w:pPr>
    </w:p>
    <w:p w14:paraId="57F1FA7D" w14:textId="77777777" w:rsidR="00ED61AF" w:rsidRDefault="00ED61AF" w:rsidP="00150ACF">
      <w:pPr>
        <w:pStyle w:val="BodyText"/>
        <w:tabs>
          <w:tab w:val="right" w:pos="8640"/>
        </w:tabs>
        <w:jc w:val="both"/>
        <w:rPr>
          <w:rFonts w:ascii="Arial" w:hAnsi="Arial" w:cs="Arial"/>
          <w:szCs w:val="24"/>
        </w:rPr>
      </w:pPr>
    </w:p>
    <w:p w14:paraId="4545A3D6" w14:textId="77777777" w:rsidR="003C0205" w:rsidRPr="00A51D4E" w:rsidRDefault="003C0205" w:rsidP="009F0585">
      <w:pPr>
        <w:pStyle w:val="Heading1"/>
        <w:rPr>
          <w:u w:val="single"/>
        </w:rPr>
      </w:pPr>
      <w:r w:rsidRPr="00A51D4E">
        <w:rPr>
          <w:u w:val="single"/>
        </w:rPr>
        <w:t>900</w:t>
      </w:r>
      <w:r w:rsidR="0004100D" w:rsidRPr="00A51D4E">
        <w:rPr>
          <w:u w:val="single"/>
        </w:rPr>
        <w:t>4</w:t>
      </w:r>
      <w:r w:rsidRPr="00A51D4E">
        <w:rPr>
          <w:u w:val="single"/>
        </w:rPr>
        <w:t xml:space="preserve"> Blanket Offers of Accommodation for Remote Appearances in Division of Workers’ Compensation Hearings</w:t>
      </w:r>
    </w:p>
    <w:p w14:paraId="1BAB176B" w14:textId="77777777" w:rsidR="003C0205" w:rsidRPr="00A51D4E" w:rsidRDefault="003C0205" w:rsidP="003C0205">
      <w:pPr>
        <w:pStyle w:val="BodyText"/>
        <w:tabs>
          <w:tab w:val="right" w:pos="8640"/>
        </w:tabs>
        <w:jc w:val="both"/>
        <w:rPr>
          <w:rFonts w:ascii="Arial" w:hAnsi="Arial" w:cs="Arial"/>
          <w:u w:val="single"/>
        </w:rPr>
      </w:pPr>
    </w:p>
    <w:p w14:paraId="0DAE3313" w14:textId="77777777" w:rsidR="003C0205" w:rsidRPr="0004100D" w:rsidRDefault="003C0205" w:rsidP="00547385">
      <w:pPr>
        <w:pStyle w:val="BodyText"/>
        <w:numPr>
          <w:ilvl w:val="0"/>
          <w:numId w:val="24"/>
        </w:numPr>
        <w:tabs>
          <w:tab w:val="right" w:pos="8640"/>
        </w:tabs>
        <w:rPr>
          <w:rFonts w:ascii="Arial" w:hAnsi="Arial" w:cs="Arial"/>
          <w:u w:val="single"/>
        </w:rPr>
      </w:pPr>
      <w:r w:rsidRPr="0004100D">
        <w:rPr>
          <w:rFonts w:ascii="Arial" w:hAnsi="Arial" w:cs="Arial"/>
          <w:u w:val="single"/>
        </w:rPr>
        <w:t>The Statewide Disability Coordinator can review requests for multiple remote appearances from parties of adjudication cases in division hearings. Disability accommodation requests for remote appearances in DWC hearings should only be made to accommodate disability. There is a separate process under Subchapter 2 of the Workers’ Compensation Appeals Board Rules of Practice and Procedure to request remote appearances for non-disability related reasons like being out of the geographical area.</w:t>
      </w:r>
    </w:p>
    <w:p w14:paraId="6EEA1327" w14:textId="77777777" w:rsidR="003C0205" w:rsidRPr="0004100D" w:rsidRDefault="003C0205" w:rsidP="00356F59">
      <w:pPr>
        <w:pStyle w:val="BodyText"/>
        <w:tabs>
          <w:tab w:val="right" w:pos="8640"/>
        </w:tabs>
        <w:rPr>
          <w:rFonts w:ascii="Arial" w:hAnsi="Arial" w:cs="Arial"/>
          <w:u w:val="single"/>
        </w:rPr>
      </w:pPr>
    </w:p>
    <w:p w14:paraId="24EDA24D" w14:textId="77777777" w:rsidR="003C0205" w:rsidRPr="0004100D" w:rsidRDefault="003C0205" w:rsidP="00547385">
      <w:pPr>
        <w:pStyle w:val="BodyText"/>
        <w:numPr>
          <w:ilvl w:val="0"/>
          <w:numId w:val="24"/>
        </w:numPr>
        <w:tabs>
          <w:tab w:val="right" w:pos="8640"/>
        </w:tabs>
        <w:rPr>
          <w:rFonts w:ascii="Arial" w:hAnsi="Arial" w:cs="Arial"/>
          <w:u w:val="single"/>
        </w:rPr>
      </w:pPr>
      <w:r w:rsidRPr="0004100D">
        <w:rPr>
          <w:rFonts w:ascii="Arial" w:hAnsi="Arial" w:cs="Arial"/>
          <w:u w:val="single"/>
        </w:rPr>
        <w:lastRenderedPageBreak/>
        <w:t>Requests for remote trial appearances should be made with at least 14 days advance notice to the local disability coordinator so that remote appearance(s) can be coordinated.</w:t>
      </w:r>
    </w:p>
    <w:p w14:paraId="4B782370" w14:textId="77777777" w:rsidR="003C0205" w:rsidRPr="0004100D" w:rsidRDefault="003C0205" w:rsidP="00356F59">
      <w:pPr>
        <w:pStyle w:val="BodyText"/>
        <w:tabs>
          <w:tab w:val="right" w:pos="8640"/>
        </w:tabs>
        <w:rPr>
          <w:rFonts w:ascii="Arial" w:hAnsi="Arial" w:cs="Arial"/>
          <w:u w:val="single"/>
        </w:rPr>
      </w:pPr>
    </w:p>
    <w:p w14:paraId="5AF453C1" w14:textId="77777777" w:rsidR="003C0205" w:rsidRDefault="003C0205" w:rsidP="00547385">
      <w:pPr>
        <w:pStyle w:val="BodyText"/>
        <w:numPr>
          <w:ilvl w:val="0"/>
          <w:numId w:val="24"/>
        </w:numPr>
        <w:tabs>
          <w:tab w:val="right" w:pos="8640"/>
        </w:tabs>
        <w:rPr>
          <w:rFonts w:ascii="Arial" w:hAnsi="Arial" w:cs="Arial"/>
          <w:u w:val="single"/>
        </w:rPr>
      </w:pPr>
      <w:r w:rsidRPr="0004100D">
        <w:rPr>
          <w:rFonts w:ascii="Arial" w:hAnsi="Arial" w:cs="Arial"/>
          <w:u w:val="single"/>
        </w:rPr>
        <w:t>For multiple remote appearance requests on the same day, requests must be submitted under adjudication pursuant to Rule 10816  as administrative accommodations should not provide an unfair advantage in adjudication.</w:t>
      </w:r>
    </w:p>
    <w:p w14:paraId="233553A0" w14:textId="77777777" w:rsidR="00B3219A" w:rsidRDefault="00B3219A" w:rsidP="00824D71">
      <w:pPr>
        <w:pStyle w:val="BodyText"/>
        <w:tabs>
          <w:tab w:val="right" w:pos="8640"/>
        </w:tabs>
        <w:rPr>
          <w:rFonts w:ascii="Arial" w:hAnsi="Arial" w:cs="Arial"/>
          <w:u w:val="single"/>
        </w:rPr>
      </w:pPr>
    </w:p>
    <w:p w14:paraId="4FD5EF80" w14:textId="77777777" w:rsidR="00B3219A" w:rsidRPr="006F7FA8" w:rsidRDefault="00B3219A" w:rsidP="00547385">
      <w:pPr>
        <w:pStyle w:val="BodyText"/>
        <w:numPr>
          <w:ilvl w:val="0"/>
          <w:numId w:val="24"/>
        </w:numPr>
        <w:tabs>
          <w:tab w:val="right" w:pos="8640"/>
        </w:tabs>
        <w:rPr>
          <w:rFonts w:ascii="Arial" w:hAnsi="Arial" w:cs="Arial"/>
          <w:u w:val="single"/>
        </w:rPr>
      </w:pPr>
      <w:r w:rsidRPr="006F7FA8">
        <w:rPr>
          <w:rFonts w:ascii="Arial" w:hAnsi="Arial" w:cs="Arial"/>
          <w:u w:val="single"/>
        </w:rPr>
        <w:t xml:space="preserve">Remote appearances must be effective for all interested parties. Requestors must obtain written approval and provide notice to all interested parties for the remote appearance, including the adjudication officer or workers’ compensation administrative law judge at least 10 days before the appearance. </w:t>
      </w:r>
    </w:p>
    <w:p w14:paraId="5D51DB30" w14:textId="77777777" w:rsidR="00B3219A" w:rsidRPr="006F7FA8" w:rsidRDefault="00B3219A" w:rsidP="00824D71">
      <w:pPr>
        <w:pStyle w:val="BodyText"/>
        <w:tabs>
          <w:tab w:val="right" w:pos="8640"/>
        </w:tabs>
        <w:rPr>
          <w:rFonts w:ascii="Arial" w:hAnsi="Arial" w:cs="Arial"/>
          <w:u w:val="single"/>
        </w:rPr>
      </w:pPr>
    </w:p>
    <w:p w14:paraId="2852AA8A" w14:textId="77777777" w:rsidR="00B3219A" w:rsidRPr="006F7FA8" w:rsidRDefault="00B3219A" w:rsidP="00547385">
      <w:pPr>
        <w:pStyle w:val="BodyText"/>
        <w:numPr>
          <w:ilvl w:val="0"/>
          <w:numId w:val="24"/>
        </w:numPr>
        <w:tabs>
          <w:tab w:val="right" w:pos="8640"/>
        </w:tabs>
        <w:rPr>
          <w:rFonts w:ascii="Arial" w:hAnsi="Arial" w:cs="Arial"/>
          <w:u w:val="single"/>
        </w:rPr>
      </w:pPr>
      <w:r w:rsidRPr="006F7FA8">
        <w:rPr>
          <w:rFonts w:ascii="Arial" w:hAnsi="Arial" w:cs="Arial"/>
          <w:u w:val="single"/>
        </w:rPr>
        <w:t xml:space="preserve">In general, requests for specific remote appearances on blanket offers should be made with as much notice as possible. If the request is made less than five days before the date it is needed  for a remote trial appearance, the requestor should be prepared to send another representative to attend the trial in-person. </w:t>
      </w:r>
    </w:p>
    <w:p w14:paraId="06652B68" w14:textId="77777777" w:rsidR="00B3219A" w:rsidRPr="006F7FA8" w:rsidRDefault="00B3219A" w:rsidP="00824D71">
      <w:pPr>
        <w:pStyle w:val="BodyText"/>
        <w:tabs>
          <w:tab w:val="right" w:pos="8640"/>
        </w:tabs>
        <w:rPr>
          <w:rFonts w:ascii="Arial" w:hAnsi="Arial" w:cs="Arial"/>
          <w:u w:val="single"/>
        </w:rPr>
      </w:pPr>
    </w:p>
    <w:p w14:paraId="723EDBE4" w14:textId="77777777" w:rsidR="00B3219A" w:rsidRDefault="00B3219A" w:rsidP="00547385">
      <w:pPr>
        <w:pStyle w:val="BodyText"/>
        <w:numPr>
          <w:ilvl w:val="0"/>
          <w:numId w:val="24"/>
        </w:numPr>
        <w:tabs>
          <w:tab w:val="right" w:pos="8640"/>
        </w:tabs>
        <w:rPr>
          <w:rFonts w:ascii="Arial" w:hAnsi="Arial" w:cs="Arial"/>
          <w:u w:val="single"/>
        </w:rPr>
      </w:pPr>
      <w:r w:rsidRPr="006F7FA8">
        <w:rPr>
          <w:rFonts w:ascii="Arial" w:hAnsi="Arial" w:cs="Arial"/>
          <w:u w:val="single"/>
        </w:rPr>
        <w:t xml:space="preserve">Blanket offers can be revoked by the statewide disability coordinator. </w:t>
      </w:r>
    </w:p>
    <w:p w14:paraId="7086B2FC" w14:textId="77777777" w:rsidR="0072024C" w:rsidRDefault="0072024C" w:rsidP="00824D71">
      <w:pPr>
        <w:pStyle w:val="BodyText"/>
        <w:tabs>
          <w:tab w:val="right" w:pos="8640"/>
        </w:tabs>
        <w:rPr>
          <w:rFonts w:ascii="Arial" w:hAnsi="Arial" w:cs="Arial"/>
          <w:u w:val="single"/>
        </w:rPr>
      </w:pPr>
    </w:p>
    <w:p w14:paraId="7A8D62CE" w14:textId="77777777" w:rsidR="0072024C" w:rsidRPr="00A51D4E" w:rsidRDefault="0072024C" w:rsidP="00824D71">
      <w:pPr>
        <w:pStyle w:val="BodyText"/>
        <w:tabs>
          <w:tab w:val="right" w:pos="8640"/>
        </w:tabs>
        <w:rPr>
          <w:rFonts w:ascii="Arial" w:hAnsi="Arial" w:cs="Arial"/>
          <w:color w:val="000000"/>
          <w:szCs w:val="24"/>
          <w:u w:val="single"/>
        </w:rPr>
      </w:pPr>
      <w:r w:rsidRPr="00A51D4E">
        <w:rPr>
          <w:rFonts w:ascii="Arial" w:hAnsi="Arial" w:cs="Arial"/>
          <w:color w:val="000000"/>
          <w:szCs w:val="24"/>
          <w:u w:val="single"/>
        </w:rPr>
        <w:t xml:space="preserve">Authority: Sections </w:t>
      </w:r>
      <w:r w:rsidRPr="00A51D4E">
        <w:rPr>
          <w:rFonts w:ascii="Arial" w:hAnsi="Arial" w:cs="Arial"/>
          <w:szCs w:val="24"/>
          <w:u w:val="single"/>
        </w:rPr>
        <w:t xml:space="preserve">111(a), </w:t>
      </w:r>
      <w:r w:rsidRPr="00A51D4E">
        <w:rPr>
          <w:rFonts w:ascii="Arial" w:hAnsi="Arial" w:cs="Arial"/>
          <w:color w:val="000000"/>
          <w:szCs w:val="24"/>
          <w:u w:val="single"/>
        </w:rPr>
        <w:t xml:space="preserve">133, 5307.3, Labor Code; and Section </w:t>
      </w:r>
      <w:r w:rsidRPr="00A51D4E">
        <w:rPr>
          <w:rFonts w:ascii="Arial" w:hAnsi="Arial" w:cs="Arial"/>
          <w:szCs w:val="24"/>
          <w:u w:val="single"/>
        </w:rPr>
        <w:t>11138, Government Code.</w:t>
      </w:r>
    </w:p>
    <w:p w14:paraId="1D148361" w14:textId="7FE92525" w:rsidR="0072024C" w:rsidRPr="00A51D4E" w:rsidRDefault="0072024C" w:rsidP="00824D71">
      <w:pPr>
        <w:pStyle w:val="BodyText"/>
        <w:tabs>
          <w:tab w:val="right" w:pos="8640"/>
        </w:tabs>
        <w:rPr>
          <w:rFonts w:ascii="Arial" w:hAnsi="Arial" w:cs="Arial"/>
          <w:szCs w:val="24"/>
          <w:u w:val="single"/>
        </w:rPr>
      </w:pPr>
      <w:r w:rsidRPr="00A51D4E">
        <w:rPr>
          <w:rFonts w:ascii="Arial" w:hAnsi="Arial" w:cs="Arial"/>
          <w:szCs w:val="24"/>
          <w:u w:val="single"/>
        </w:rPr>
        <w:t xml:space="preserve">Reference: Sections 51, 54, 54.1, </w:t>
      </w:r>
      <w:r w:rsidR="00582704">
        <w:rPr>
          <w:rFonts w:ascii="Arial" w:hAnsi="Arial" w:cs="Arial"/>
          <w:szCs w:val="24"/>
          <w:u w:val="single"/>
        </w:rPr>
        <w:t xml:space="preserve">10816, </w:t>
      </w:r>
      <w:r w:rsidRPr="00A51D4E">
        <w:rPr>
          <w:rFonts w:ascii="Arial" w:hAnsi="Arial" w:cs="Arial"/>
          <w:szCs w:val="24"/>
          <w:u w:val="single"/>
        </w:rPr>
        <w:t>Civil Code; Sections 11135, 11351(c), Government Code; and 42 USC Sections, 12101, 12132, 12133.</w:t>
      </w:r>
    </w:p>
    <w:p w14:paraId="3AB1EC82" w14:textId="77777777" w:rsidR="00B3219A" w:rsidRPr="0004100D" w:rsidRDefault="00B3219A" w:rsidP="003C0205">
      <w:pPr>
        <w:pStyle w:val="BodyText"/>
        <w:tabs>
          <w:tab w:val="right" w:pos="8640"/>
        </w:tabs>
        <w:jc w:val="both"/>
        <w:rPr>
          <w:rFonts w:ascii="Arial" w:hAnsi="Arial" w:cs="Arial"/>
          <w:u w:val="single"/>
        </w:rPr>
      </w:pPr>
    </w:p>
    <w:p w14:paraId="46FE8EFC" w14:textId="77777777" w:rsidR="00150ACF" w:rsidRPr="00522DA1" w:rsidRDefault="00150ACF" w:rsidP="006807F4">
      <w:pPr>
        <w:rPr>
          <w:rFonts w:ascii="Arial" w:hAnsi="Arial" w:cs="Arial"/>
        </w:rPr>
      </w:pPr>
    </w:p>
    <w:p w14:paraId="2EC043B9" w14:textId="77777777" w:rsidR="00150ACF" w:rsidRPr="00522DA1" w:rsidRDefault="00997C0A" w:rsidP="009F0585">
      <w:pPr>
        <w:pStyle w:val="Heading1"/>
      </w:pPr>
      <w:r w:rsidRPr="00522DA1">
        <w:rPr>
          <w:strike/>
        </w:rPr>
        <w:t>9708.5</w:t>
      </w:r>
      <w:r w:rsidR="00244054" w:rsidRPr="00522DA1">
        <w:rPr>
          <w:strike/>
        </w:rPr>
        <w:t xml:space="preserve">  </w:t>
      </w:r>
      <w:r w:rsidR="0078734A">
        <w:rPr>
          <w:u w:val="single"/>
        </w:rPr>
        <w:t>90</w:t>
      </w:r>
      <w:r w:rsidR="00244054" w:rsidRPr="00522DA1">
        <w:rPr>
          <w:u w:val="single"/>
        </w:rPr>
        <w:t>0</w:t>
      </w:r>
      <w:r w:rsidR="0004100D">
        <w:rPr>
          <w:u w:val="single"/>
        </w:rPr>
        <w:t>5</w:t>
      </w:r>
      <w:r w:rsidRPr="00522DA1">
        <w:tab/>
      </w:r>
      <w:r w:rsidRPr="00522DA1">
        <w:tab/>
      </w:r>
      <w:r w:rsidR="00150ACF" w:rsidRPr="00522DA1">
        <w:t>Decision-making Process</w:t>
      </w:r>
    </w:p>
    <w:p w14:paraId="20F2D272" w14:textId="77777777" w:rsidR="00150ACF" w:rsidRPr="00522DA1" w:rsidRDefault="00150ACF" w:rsidP="00150ACF">
      <w:pPr>
        <w:rPr>
          <w:rFonts w:ascii="Arial" w:hAnsi="Arial" w:cs="Arial"/>
        </w:rPr>
      </w:pPr>
    </w:p>
    <w:p w14:paraId="1E8028C5"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Each disability accommodation request </w:t>
      </w:r>
      <w:r w:rsidR="004A6337" w:rsidRPr="00522DA1">
        <w:rPr>
          <w:rFonts w:ascii="Arial" w:hAnsi="Arial" w:cs="Arial"/>
          <w:strike/>
        </w:rPr>
        <w:t>shall</w:t>
      </w:r>
      <w:r w:rsidR="004A6337" w:rsidRPr="00522DA1">
        <w:rPr>
          <w:rFonts w:ascii="Arial" w:hAnsi="Arial" w:cs="Arial"/>
        </w:rPr>
        <w:t xml:space="preserve"> </w:t>
      </w:r>
      <w:r w:rsidR="004A6337" w:rsidRPr="00522DA1">
        <w:rPr>
          <w:rFonts w:ascii="Arial" w:hAnsi="Arial" w:cs="Arial"/>
          <w:u w:val="single"/>
        </w:rPr>
        <w:t xml:space="preserve">will </w:t>
      </w:r>
      <w:r w:rsidRPr="00522DA1">
        <w:rPr>
          <w:rFonts w:ascii="Arial" w:hAnsi="Arial" w:cs="Arial"/>
        </w:rPr>
        <w:t xml:space="preserve">be considered </w:t>
      </w:r>
      <w:r w:rsidR="008449BA" w:rsidRPr="00522DA1">
        <w:rPr>
          <w:rFonts w:ascii="Arial" w:hAnsi="Arial" w:cs="Arial"/>
        </w:rPr>
        <w:t xml:space="preserve">on a case-by-case basis.  </w:t>
      </w:r>
      <w:r w:rsidRPr="00522DA1">
        <w:rPr>
          <w:rFonts w:ascii="Arial" w:hAnsi="Arial" w:cs="Arial"/>
        </w:rPr>
        <w:t xml:space="preserve"> </w:t>
      </w:r>
    </w:p>
    <w:p w14:paraId="35A8E0BD" w14:textId="77777777" w:rsidR="00150ACF" w:rsidRPr="00522DA1" w:rsidRDefault="00150ACF" w:rsidP="00150ACF">
      <w:pPr>
        <w:ind w:left="360"/>
        <w:rPr>
          <w:rFonts w:ascii="Arial" w:hAnsi="Arial" w:cs="Arial"/>
          <w:b/>
        </w:rPr>
      </w:pPr>
    </w:p>
    <w:p w14:paraId="2AC27DF7"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In determining whether to grant a request for disability accommodation and what disability accommodation may be provided, the Division </w:t>
      </w:r>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 xml:space="preserve">will </w:t>
      </w:r>
      <w:r w:rsidRPr="00522DA1">
        <w:rPr>
          <w:rFonts w:ascii="Arial" w:hAnsi="Arial" w:cs="Arial"/>
        </w:rPr>
        <w:t xml:space="preserve">consider, California Civil Code section 51 </w:t>
      </w:r>
      <w:r w:rsidRPr="00522DA1">
        <w:rPr>
          <w:rFonts w:ascii="Arial" w:hAnsi="Arial" w:cs="Arial"/>
          <w:i/>
        </w:rPr>
        <w:t>et seq.,</w:t>
      </w:r>
      <w:r w:rsidRPr="00522DA1">
        <w:rPr>
          <w:rFonts w:ascii="Arial" w:hAnsi="Arial" w:cs="Arial"/>
        </w:rPr>
        <w:t xml:space="preserve"> the provisions of the Americans with Disabilities Act of 1990</w:t>
      </w:r>
      <w:r w:rsidR="00FD2364" w:rsidRPr="00522DA1">
        <w:rPr>
          <w:rFonts w:ascii="Arial" w:hAnsi="Arial" w:cs="Arial"/>
        </w:rPr>
        <w:t>,</w:t>
      </w:r>
      <w:r w:rsidRPr="00522DA1">
        <w:rPr>
          <w:rFonts w:ascii="Arial" w:hAnsi="Arial" w:cs="Arial"/>
        </w:rPr>
        <w:t xml:space="preserve"> and other applicable state and federal laws.</w:t>
      </w:r>
    </w:p>
    <w:p w14:paraId="02673544" w14:textId="77777777" w:rsidR="00150ACF" w:rsidRPr="00522DA1" w:rsidRDefault="00150ACF" w:rsidP="00150ACF">
      <w:pPr>
        <w:rPr>
          <w:rFonts w:ascii="Arial" w:hAnsi="Arial" w:cs="Arial"/>
          <w:b/>
        </w:rPr>
      </w:pPr>
    </w:p>
    <w:p w14:paraId="4C731E96"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For each disability accommodation request, the Division </w:t>
      </w:r>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will</w:t>
      </w:r>
      <w:r w:rsidRPr="00522DA1">
        <w:rPr>
          <w:rFonts w:ascii="Arial" w:hAnsi="Arial" w:cs="Arial"/>
        </w:rPr>
        <w:t xml:space="preserve">, either: </w:t>
      </w:r>
    </w:p>
    <w:p w14:paraId="776932C3" w14:textId="77777777" w:rsidR="00150ACF" w:rsidRPr="00522DA1" w:rsidRDefault="00150ACF" w:rsidP="00150ACF">
      <w:pPr>
        <w:ind w:left="1440"/>
        <w:rPr>
          <w:rFonts w:ascii="Arial" w:hAnsi="Arial" w:cs="Arial"/>
          <w:b/>
        </w:rPr>
      </w:pPr>
    </w:p>
    <w:p w14:paraId="19CD649E" w14:textId="60A8CD7F" w:rsidR="00150ACF" w:rsidRPr="00522DA1" w:rsidRDefault="00150ACF" w:rsidP="00150ACF">
      <w:pPr>
        <w:numPr>
          <w:ilvl w:val="2"/>
          <w:numId w:val="13"/>
        </w:numPr>
        <w:rPr>
          <w:rFonts w:ascii="Arial" w:hAnsi="Arial" w:cs="Arial"/>
          <w:b/>
        </w:rPr>
      </w:pPr>
      <w:r w:rsidRPr="00522DA1">
        <w:rPr>
          <w:rFonts w:ascii="Arial" w:hAnsi="Arial" w:cs="Arial"/>
        </w:rPr>
        <w:t>Issue a decision</w:t>
      </w:r>
      <w:r w:rsidR="00590F31" w:rsidRPr="00522DA1">
        <w:rPr>
          <w:rFonts w:ascii="Arial" w:hAnsi="Arial" w:cs="Arial"/>
        </w:rPr>
        <w:t xml:space="preserve"> </w:t>
      </w:r>
      <w:r w:rsidR="00D85CE6" w:rsidRPr="00522DA1">
        <w:rPr>
          <w:rFonts w:ascii="Arial" w:hAnsi="Arial" w:cs="Arial"/>
        </w:rPr>
        <w:t xml:space="preserve">to </w:t>
      </w:r>
      <w:r w:rsidRPr="00522DA1">
        <w:rPr>
          <w:rFonts w:ascii="Arial" w:hAnsi="Arial" w:cs="Arial"/>
        </w:rPr>
        <w:t>provid</w:t>
      </w:r>
      <w:r w:rsidR="00D85CE6" w:rsidRPr="00522DA1">
        <w:rPr>
          <w:rFonts w:ascii="Arial" w:hAnsi="Arial" w:cs="Arial"/>
        </w:rPr>
        <w:t>e</w:t>
      </w:r>
      <w:r w:rsidRPr="00522DA1">
        <w:rPr>
          <w:rFonts w:ascii="Arial" w:hAnsi="Arial" w:cs="Arial"/>
        </w:rPr>
        <w:t xml:space="preserve"> the requested disability accommodation</w:t>
      </w:r>
      <w:r w:rsidR="004841E4" w:rsidRPr="00522DA1">
        <w:rPr>
          <w:rFonts w:ascii="Arial" w:hAnsi="Arial" w:cs="Arial"/>
        </w:rPr>
        <w:t xml:space="preserve"> in whole or in part, </w:t>
      </w:r>
      <w:r w:rsidRPr="00522DA1">
        <w:rPr>
          <w:rFonts w:ascii="Arial" w:hAnsi="Arial" w:cs="Arial"/>
        </w:rPr>
        <w:t xml:space="preserve">or </w:t>
      </w:r>
      <w:r w:rsidR="00D85CE6" w:rsidRPr="00522DA1">
        <w:rPr>
          <w:rFonts w:ascii="Arial" w:hAnsi="Arial" w:cs="Arial"/>
        </w:rPr>
        <w:t xml:space="preserve">to provide </w:t>
      </w:r>
      <w:r w:rsidRPr="00522DA1">
        <w:rPr>
          <w:rFonts w:ascii="Arial" w:hAnsi="Arial" w:cs="Arial"/>
        </w:rPr>
        <w:t xml:space="preserve">a reasonable alternative accommodation; or </w:t>
      </w:r>
    </w:p>
    <w:p w14:paraId="7799CBF3" w14:textId="77777777" w:rsidR="00150ACF" w:rsidRPr="00522DA1" w:rsidRDefault="00150ACF" w:rsidP="00150ACF">
      <w:pPr>
        <w:numPr>
          <w:ilvl w:val="2"/>
          <w:numId w:val="13"/>
        </w:numPr>
        <w:rPr>
          <w:rFonts w:ascii="Arial" w:hAnsi="Arial" w:cs="Arial"/>
          <w:b/>
        </w:rPr>
      </w:pPr>
      <w:r w:rsidRPr="00522DA1">
        <w:rPr>
          <w:rFonts w:ascii="Arial" w:hAnsi="Arial" w:cs="Arial"/>
        </w:rPr>
        <w:t>Issue a decision denying the request for a disability accommodation.</w:t>
      </w:r>
    </w:p>
    <w:p w14:paraId="62321F36" w14:textId="77777777" w:rsidR="00150ACF" w:rsidRPr="00522DA1" w:rsidRDefault="00150ACF" w:rsidP="00150ACF">
      <w:pPr>
        <w:ind w:left="1620"/>
        <w:rPr>
          <w:rFonts w:ascii="Arial" w:hAnsi="Arial" w:cs="Arial"/>
          <w:b/>
        </w:rPr>
      </w:pPr>
    </w:p>
    <w:p w14:paraId="37E45739" w14:textId="235857A8" w:rsidR="00150ACF" w:rsidRPr="00522DA1" w:rsidRDefault="00150ACF" w:rsidP="00150ACF">
      <w:pPr>
        <w:numPr>
          <w:ilvl w:val="0"/>
          <w:numId w:val="13"/>
        </w:numPr>
        <w:rPr>
          <w:rFonts w:ascii="Arial" w:hAnsi="Arial" w:cs="Arial"/>
          <w:b/>
        </w:rPr>
      </w:pPr>
      <w:r w:rsidRPr="00522DA1">
        <w:rPr>
          <w:rFonts w:ascii="Arial" w:hAnsi="Arial" w:cs="Arial"/>
        </w:rPr>
        <w:t xml:space="preserve">The Division </w:t>
      </w:r>
      <w:r w:rsidR="008449BA" w:rsidRPr="00522DA1">
        <w:rPr>
          <w:rFonts w:ascii="Arial" w:hAnsi="Arial" w:cs="Arial"/>
        </w:rPr>
        <w:t xml:space="preserve">will </w:t>
      </w:r>
      <w:r w:rsidRPr="00522DA1">
        <w:rPr>
          <w:rFonts w:ascii="Arial" w:hAnsi="Arial" w:cs="Arial"/>
        </w:rPr>
        <w:t xml:space="preserve">make a decision on an accommodation request before the date </w:t>
      </w:r>
      <w:r w:rsidR="00A03F5C" w:rsidRPr="00522DA1">
        <w:rPr>
          <w:rFonts w:ascii="Arial" w:hAnsi="Arial" w:cs="Arial"/>
        </w:rPr>
        <w:t xml:space="preserve">the requested </w:t>
      </w:r>
      <w:r w:rsidRPr="00522DA1">
        <w:rPr>
          <w:rFonts w:ascii="Arial" w:hAnsi="Arial" w:cs="Arial"/>
        </w:rPr>
        <w:t>accommodation</w:t>
      </w:r>
      <w:r w:rsidR="004F3DCD" w:rsidRPr="00522DA1">
        <w:rPr>
          <w:rFonts w:ascii="Arial" w:hAnsi="Arial" w:cs="Arial"/>
        </w:rPr>
        <w:t xml:space="preserve"> is needed</w:t>
      </w:r>
      <w:r w:rsidR="00AE2391" w:rsidRPr="00A51D4E">
        <w:rPr>
          <w:rFonts w:ascii="Arial" w:hAnsi="Arial" w:cs="Arial"/>
          <w:u w:val="single"/>
        </w:rPr>
        <w:t>, t</w:t>
      </w:r>
      <w:r w:rsidR="00AE2391">
        <w:rPr>
          <w:rFonts w:ascii="Arial" w:hAnsi="Arial" w:cs="Arial"/>
          <w:u w:val="single"/>
        </w:rPr>
        <w:t>o the extent possible</w:t>
      </w:r>
      <w:r w:rsidR="00AE2391" w:rsidRPr="00522DA1">
        <w:rPr>
          <w:rFonts w:ascii="Arial" w:hAnsi="Arial" w:cs="Arial"/>
        </w:rPr>
        <w:t>.</w:t>
      </w:r>
    </w:p>
    <w:p w14:paraId="4DF3022B" w14:textId="77777777" w:rsidR="00150ACF" w:rsidRPr="00522DA1" w:rsidRDefault="00150ACF" w:rsidP="00150ACF">
      <w:pPr>
        <w:ind w:left="750"/>
        <w:rPr>
          <w:rFonts w:ascii="Arial" w:hAnsi="Arial" w:cs="Arial"/>
          <w:b/>
        </w:rPr>
      </w:pPr>
    </w:p>
    <w:p w14:paraId="7EA70B00" w14:textId="0F27992F" w:rsidR="00150ACF" w:rsidRPr="00522DA1" w:rsidRDefault="00150ACF" w:rsidP="00150ACF">
      <w:pPr>
        <w:numPr>
          <w:ilvl w:val="0"/>
          <w:numId w:val="13"/>
        </w:numPr>
        <w:rPr>
          <w:rFonts w:ascii="Arial" w:hAnsi="Arial" w:cs="Arial"/>
          <w:b/>
        </w:rPr>
      </w:pPr>
      <w:r w:rsidRPr="00522DA1">
        <w:rPr>
          <w:rFonts w:ascii="Arial" w:hAnsi="Arial" w:cs="Arial"/>
        </w:rPr>
        <w:lastRenderedPageBreak/>
        <w:t xml:space="preserve">If </w:t>
      </w:r>
      <w:r w:rsidR="00D85CE6" w:rsidRPr="00AE2391">
        <w:rPr>
          <w:rFonts w:ascii="Arial" w:hAnsi="Arial" w:cs="Arial"/>
        </w:rPr>
        <w:t>the Division is informed</w:t>
      </w:r>
      <w:r w:rsidR="00D85CE6" w:rsidRPr="0078734A">
        <w:rPr>
          <w:rFonts w:ascii="Arial" w:hAnsi="Arial" w:cs="Arial"/>
          <w:strike/>
        </w:rPr>
        <w:t xml:space="preserve"> </w:t>
      </w:r>
      <w:r w:rsidR="00D85CE6" w:rsidRPr="00AE2391">
        <w:rPr>
          <w:rFonts w:ascii="Arial" w:hAnsi="Arial" w:cs="Arial"/>
        </w:rPr>
        <w:t>that</w:t>
      </w:r>
      <w:r w:rsidR="00D85CE6" w:rsidRPr="00522DA1">
        <w:rPr>
          <w:rFonts w:ascii="Arial" w:hAnsi="Arial" w:cs="Arial"/>
        </w:rPr>
        <w:t xml:space="preserve"> </w:t>
      </w:r>
      <w:r w:rsidRPr="00522DA1">
        <w:rPr>
          <w:rFonts w:ascii="Arial" w:hAnsi="Arial" w:cs="Arial"/>
        </w:rPr>
        <w:t>the provided accommodation is not effective, the Division will seek to provide an effective alternative reasonable accommodation.</w:t>
      </w:r>
    </w:p>
    <w:p w14:paraId="695E07F7" w14:textId="77777777" w:rsidR="00150ACF" w:rsidRPr="00522DA1" w:rsidRDefault="00150ACF" w:rsidP="00150ACF">
      <w:pPr>
        <w:rPr>
          <w:rFonts w:ascii="Arial" w:hAnsi="Arial" w:cs="Arial"/>
        </w:rPr>
      </w:pPr>
    </w:p>
    <w:p w14:paraId="5764906E" w14:textId="26ED4CA6" w:rsidR="00150ACF" w:rsidRPr="00522DA1" w:rsidRDefault="00150ACF" w:rsidP="00150ACF">
      <w:pPr>
        <w:numPr>
          <w:ilvl w:val="0"/>
          <w:numId w:val="13"/>
        </w:numPr>
        <w:rPr>
          <w:rFonts w:ascii="Arial" w:hAnsi="Arial" w:cs="Arial"/>
          <w:b/>
        </w:rPr>
      </w:pPr>
      <w:r w:rsidRPr="00522DA1">
        <w:rPr>
          <w:rFonts w:ascii="Arial" w:hAnsi="Arial" w:cs="Arial"/>
        </w:rPr>
        <w:t xml:space="preserve">Unless otherwise specified, the disability accommodation is </w:t>
      </w:r>
      <w:r w:rsidR="002B0BAD" w:rsidRPr="00522DA1">
        <w:rPr>
          <w:rFonts w:ascii="Arial" w:hAnsi="Arial" w:cs="Arial"/>
        </w:rPr>
        <w:t xml:space="preserve">provided </w:t>
      </w:r>
      <w:r w:rsidRPr="00522DA1">
        <w:rPr>
          <w:rFonts w:ascii="Arial" w:hAnsi="Arial" w:cs="Arial"/>
        </w:rPr>
        <w:t xml:space="preserve">only for the specific appearance or proceeding for which the accommodation was requested. </w:t>
      </w:r>
      <w:r w:rsidR="00F22E44" w:rsidRPr="00522DA1">
        <w:rPr>
          <w:rFonts w:ascii="Arial" w:hAnsi="Arial" w:cs="Arial"/>
          <w:u w:val="single"/>
        </w:rPr>
        <w:t xml:space="preserve">Only the statewide disability coordinator can </w:t>
      </w:r>
      <w:r w:rsidR="00B3219A">
        <w:rPr>
          <w:rFonts w:ascii="Arial" w:hAnsi="Arial" w:cs="Arial"/>
          <w:u w:val="single"/>
        </w:rPr>
        <w:t>make a</w:t>
      </w:r>
      <w:r w:rsidR="00F22E44" w:rsidRPr="00522DA1">
        <w:rPr>
          <w:rFonts w:ascii="Arial" w:hAnsi="Arial" w:cs="Arial"/>
          <w:u w:val="single"/>
        </w:rPr>
        <w:t xml:space="preserve"> blanket </w:t>
      </w:r>
      <w:r w:rsidR="00B3219A">
        <w:rPr>
          <w:rFonts w:ascii="Arial" w:hAnsi="Arial" w:cs="Arial"/>
          <w:u w:val="single"/>
        </w:rPr>
        <w:t xml:space="preserve">offer of </w:t>
      </w:r>
      <w:r w:rsidR="00F22E44" w:rsidRPr="00522DA1">
        <w:rPr>
          <w:rFonts w:ascii="Arial" w:hAnsi="Arial" w:cs="Arial"/>
          <w:u w:val="single"/>
        </w:rPr>
        <w:t>accommodations for multiple appearances or proceedings.</w:t>
      </w:r>
    </w:p>
    <w:p w14:paraId="4805B5E9" w14:textId="77777777" w:rsidR="00150ACF" w:rsidRPr="00522DA1" w:rsidRDefault="00150ACF" w:rsidP="00150ACF">
      <w:pPr>
        <w:rPr>
          <w:rFonts w:ascii="Arial" w:hAnsi="Arial" w:cs="Arial"/>
        </w:rPr>
      </w:pPr>
    </w:p>
    <w:p w14:paraId="1E207F58"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A request for a disability accommodation may be denied if it is determined that: </w:t>
      </w:r>
    </w:p>
    <w:p w14:paraId="5FC20252" w14:textId="77777777" w:rsidR="00150ACF" w:rsidRPr="00522DA1" w:rsidRDefault="00150ACF" w:rsidP="00150ACF">
      <w:pPr>
        <w:rPr>
          <w:rFonts w:ascii="Arial" w:hAnsi="Arial" w:cs="Arial"/>
        </w:rPr>
      </w:pPr>
    </w:p>
    <w:p w14:paraId="30DFFC33" w14:textId="77777777" w:rsidR="00150ACF" w:rsidRPr="00522DA1" w:rsidRDefault="00150ACF" w:rsidP="00150ACF">
      <w:pPr>
        <w:numPr>
          <w:ilvl w:val="2"/>
          <w:numId w:val="13"/>
        </w:numPr>
        <w:rPr>
          <w:rFonts w:ascii="Arial" w:hAnsi="Arial" w:cs="Arial"/>
          <w:b/>
        </w:rPr>
      </w:pPr>
      <w:r w:rsidRPr="00522DA1">
        <w:rPr>
          <w:rFonts w:ascii="Arial" w:hAnsi="Arial" w:cs="Arial"/>
        </w:rPr>
        <w:t>The individual who would receive the disability accommodation is not legally entitled to a disability accommodation; or</w:t>
      </w:r>
    </w:p>
    <w:p w14:paraId="1BDB0666" w14:textId="77777777" w:rsidR="00150ACF" w:rsidRPr="00522DA1" w:rsidRDefault="00150ACF" w:rsidP="00150ACF">
      <w:pPr>
        <w:numPr>
          <w:ilvl w:val="2"/>
          <w:numId w:val="13"/>
        </w:numPr>
        <w:rPr>
          <w:rFonts w:ascii="Arial" w:hAnsi="Arial" w:cs="Arial"/>
          <w:b/>
        </w:rPr>
      </w:pPr>
      <w:r w:rsidRPr="00522DA1">
        <w:rPr>
          <w:rFonts w:ascii="Arial" w:hAnsi="Arial" w:cs="Arial"/>
        </w:rPr>
        <w:t xml:space="preserve">The requestor has failed to satisfy the requirements for requesting a disability accommodation, including failing to engage in </w:t>
      </w:r>
      <w:r w:rsidR="00F57E4C" w:rsidRPr="00522DA1">
        <w:rPr>
          <w:rFonts w:ascii="Arial" w:hAnsi="Arial" w:cs="Arial"/>
        </w:rPr>
        <w:t xml:space="preserve">a good faith </w:t>
      </w:r>
      <w:r w:rsidRPr="00522DA1">
        <w:rPr>
          <w:rFonts w:ascii="Arial" w:hAnsi="Arial" w:cs="Arial"/>
        </w:rPr>
        <w:t xml:space="preserve">interactive process; or </w:t>
      </w:r>
    </w:p>
    <w:p w14:paraId="3C9130AD"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create an undue financial and administrative burden; or</w:t>
      </w:r>
    </w:p>
    <w:p w14:paraId="29052A7A" w14:textId="77777777" w:rsidR="00150ACF" w:rsidRPr="00522DA1" w:rsidRDefault="00150ACF" w:rsidP="00150ACF">
      <w:pPr>
        <w:numPr>
          <w:ilvl w:val="2"/>
          <w:numId w:val="13"/>
        </w:numPr>
        <w:rPr>
          <w:rFonts w:ascii="Arial" w:hAnsi="Arial" w:cs="Arial"/>
          <w:b/>
        </w:rPr>
      </w:pPr>
      <w:r w:rsidRPr="00522DA1">
        <w:rPr>
          <w:rFonts w:ascii="Arial" w:hAnsi="Arial" w:cs="Arial"/>
        </w:rPr>
        <w:t>The requested disability accommodation would fundamentally alter the nature of the service, program, or activity provided by the Division; or</w:t>
      </w:r>
    </w:p>
    <w:p w14:paraId="463B44B0" w14:textId="78A24582" w:rsidR="00150ACF" w:rsidRPr="00A51D4E" w:rsidRDefault="00150ACF" w:rsidP="00150ACF">
      <w:pPr>
        <w:numPr>
          <w:ilvl w:val="2"/>
          <w:numId w:val="13"/>
        </w:numPr>
        <w:rPr>
          <w:rFonts w:ascii="Arial" w:hAnsi="Arial" w:cs="Arial"/>
          <w:b/>
        </w:rPr>
      </w:pPr>
      <w:r w:rsidRPr="00522DA1">
        <w:rPr>
          <w:rFonts w:ascii="Arial" w:hAnsi="Arial" w:cs="Arial"/>
        </w:rPr>
        <w:t>The requested disability accommodation is unreasonable, including requesting an accommodation that is not within the Division’s</w:t>
      </w:r>
      <w:r w:rsidRPr="00522DA1" w:rsidDel="007D1AF6">
        <w:rPr>
          <w:rFonts w:ascii="Arial" w:hAnsi="Arial" w:cs="Arial"/>
        </w:rPr>
        <w:t xml:space="preserve"> </w:t>
      </w:r>
      <w:r w:rsidRPr="00522DA1">
        <w:rPr>
          <w:rFonts w:ascii="Arial" w:hAnsi="Arial" w:cs="Arial"/>
        </w:rPr>
        <w:t>jurisdiction to grant under the law</w:t>
      </w:r>
      <w:r w:rsidR="00D72354">
        <w:rPr>
          <w:rFonts w:ascii="Arial" w:hAnsi="Arial" w:cs="Arial"/>
          <w:u w:val="single"/>
        </w:rPr>
        <w:t xml:space="preserve">, or for professional or clerical services such as attorney services, legal research, legal advice, appointment of a guardian </w:t>
      </w:r>
      <w:r w:rsidR="00D72354" w:rsidRPr="00D72354">
        <w:rPr>
          <w:rFonts w:ascii="Arial" w:hAnsi="Arial" w:cs="Arial"/>
          <w:u w:val="single"/>
        </w:rPr>
        <w:t>ad litem</w:t>
      </w:r>
      <w:r w:rsidR="00D72354">
        <w:rPr>
          <w:rFonts w:ascii="Arial" w:hAnsi="Arial" w:cs="Arial"/>
          <w:u w:val="single"/>
        </w:rPr>
        <w:t>, filing documents, organizing documents, claims assistance, or personal assistance such as calling agencies for assistance with transportation or lodging, or for notetaking or toileting</w:t>
      </w:r>
      <w:r w:rsidR="00D72354" w:rsidRPr="00A51D4E">
        <w:rPr>
          <w:rFonts w:ascii="Arial" w:hAnsi="Arial" w:cs="Arial"/>
        </w:rPr>
        <w:t>.</w:t>
      </w:r>
    </w:p>
    <w:p w14:paraId="6AC700E2" w14:textId="77777777" w:rsidR="00150ACF" w:rsidRPr="00522DA1" w:rsidRDefault="00150ACF" w:rsidP="00150ACF">
      <w:pPr>
        <w:ind w:left="360"/>
        <w:rPr>
          <w:rFonts w:ascii="Arial" w:hAnsi="Arial" w:cs="Arial"/>
          <w:b/>
        </w:rPr>
      </w:pPr>
    </w:p>
    <w:p w14:paraId="6F79BBFC" w14:textId="77777777" w:rsidR="00150ACF" w:rsidRPr="00522DA1" w:rsidRDefault="00150ACF" w:rsidP="00150ACF">
      <w:pPr>
        <w:numPr>
          <w:ilvl w:val="0"/>
          <w:numId w:val="13"/>
        </w:numPr>
        <w:rPr>
          <w:rFonts w:ascii="Arial" w:hAnsi="Arial" w:cs="Arial"/>
          <w:b/>
        </w:rPr>
      </w:pPr>
      <w:r w:rsidRPr="00522DA1">
        <w:rPr>
          <w:rFonts w:ascii="Arial" w:hAnsi="Arial" w:cs="Arial"/>
        </w:rPr>
        <w:t xml:space="preserve">The decision to deny a disability accommodation </w:t>
      </w:r>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 xml:space="preserve">will </w:t>
      </w:r>
      <w:r w:rsidRPr="00522DA1">
        <w:rPr>
          <w:rFonts w:ascii="Arial" w:hAnsi="Arial" w:cs="Arial"/>
        </w:rPr>
        <w:t xml:space="preserve">be </w:t>
      </w:r>
      <w:r w:rsidR="00A47F73" w:rsidRPr="00522DA1">
        <w:rPr>
          <w:rFonts w:ascii="Arial" w:hAnsi="Arial" w:cs="Arial"/>
        </w:rPr>
        <w:t xml:space="preserve">issued </w:t>
      </w:r>
      <w:r w:rsidR="00FD7854" w:rsidRPr="00522DA1">
        <w:rPr>
          <w:rFonts w:ascii="Arial" w:hAnsi="Arial" w:cs="Arial"/>
        </w:rPr>
        <w:t xml:space="preserve">by the Administrative Director </w:t>
      </w:r>
      <w:r w:rsidRPr="00522DA1">
        <w:rPr>
          <w:rFonts w:ascii="Arial" w:hAnsi="Arial" w:cs="Arial"/>
        </w:rPr>
        <w:t xml:space="preserve">or the designee of the Administrative Director.  </w:t>
      </w:r>
    </w:p>
    <w:p w14:paraId="2C2DA351" w14:textId="77777777" w:rsidR="00150ACF" w:rsidRPr="00522DA1" w:rsidRDefault="00150ACF" w:rsidP="00150ACF">
      <w:pPr>
        <w:ind w:left="360"/>
        <w:rPr>
          <w:rFonts w:ascii="Arial" w:hAnsi="Arial" w:cs="Arial"/>
          <w:b/>
        </w:rPr>
      </w:pPr>
    </w:p>
    <w:p w14:paraId="6DDF1C23" w14:textId="6F929700" w:rsidR="00150ACF" w:rsidRPr="00522DA1" w:rsidRDefault="00150ACF" w:rsidP="00150ACF">
      <w:pPr>
        <w:numPr>
          <w:ilvl w:val="0"/>
          <w:numId w:val="13"/>
        </w:numPr>
        <w:rPr>
          <w:rFonts w:ascii="Arial" w:hAnsi="Arial" w:cs="Arial"/>
          <w:b/>
        </w:rPr>
      </w:pPr>
      <w:r w:rsidRPr="00522DA1">
        <w:rPr>
          <w:rFonts w:ascii="Arial" w:hAnsi="Arial" w:cs="Arial"/>
        </w:rPr>
        <w:t xml:space="preserve">A denial of a disability accommodation </w:t>
      </w:r>
      <w:r w:rsidR="00AA15D6" w:rsidRPr="00522DA1">
        <w:rPr>
          <w:rFonts w:ascii="Arial" w:hAnsi="Arial" w:cs="Arial"/>
          <w:strike/>
        </w:rPr>
        <w:t>shall</w:t>
      </w:r>
      <w:r w:rsidR="00AA15D6" w:rsidRPr="00522DA1">
        <w:rPr>
          <w:rFonts w:ascii="Arial" w:hAnsi="Arial" w:cs="Arial"/>
        </w:rPr>
        <w:t xml:space="preserve"> </w:t>
      </w:r>
      <w:r w:rsidR="00AA15D6" w:rsidRPr="00522DA1">
        <w:rPr>
          <w:rFonts w:ascii="Arial" w:hAnsi="Arial" w:cs="Arial"/>
          <w:u w:val="single"/>
        </w:rPr>
        <w:t xml:space="preserve">will </w:t>
      </w:r>
      <w:r w:rsidRPr="00522DA1">
        <w:rPr>
          <w:rFonts w:ascii="Arial" w:hAnsi="Arial" w:cs="Arial"/>
        </w:rPr>
        <w:t xml:space="preserve">be in writing and </w:t>
      </w:r>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 xml:space="preserve">will </w:t>
      </w:r>
      <w:r w:rsidRPr="00522DA1">
        <w:rPr>
          <w:rFonts w:ascii="Arial" w:hAnsi="Arial" w:cs="Arial"/>
        </w:rPr>
        <w:t xml:space="preserve">set forth the reasons for denial and </w:t>
      </w:r>
      <w:r w:rsidR="00D42CEA">
        <w:rPr>
          <w:rFonts w:ascii="Arial" w:hAnsi="Arial" w:cs="Arial"/>
          <w:u w:val="single"/>
        </w:rPr>
        <w:t xml:space="preserve">will be </w:t>
      </w:r>
      <w:r w:rsidRPr="00522DA1">
        <w:rPr>
          <w:rFonts w:ascii="Arial" w:hAnsi="Arial" w:cs="Arial"/>
        </w:rPr>
        <w:t xml:space="preserve">sent to the </w:t>
      </w:r>
      <w:r w:rsidR="00544DF2" w:rsidRPr="00522DA1">
        <w:rPr>
          <w:rFonts w:ascii="Arial" w:hAnsi="Arial" w:cs="Arial"/>
        </w:rPr>
        <w:t>requestor</w:t>
      </w:r>
      <w:r w:rsidRPr="00522DA1">
        <w:rPr>
          <w:rFonts w:ascii="Arial" w:hAnsi="Arial" w:cs="Arial"/>
        </w:rPr>
        <w:t xml:space="preserve">.  </w:t>
      </w:r>
      <w:r w:rsidR="00185CA8" w:rsidRPr="00522DA1">
        <w:rPr>
          <w:rFonts w:ascii="Arial" w:hAnsi="Arial" w:cs="Arial"/>
        </w:rPr>
        <w:t>A D</w:t>
      </w:r>
      <w:r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may also verbally inform the </w:t>
      </w:r>
      <w:r w:rsidR="00544DF2" w:rsidRPr="00522DA1">
        <w:rPr>
          <w:rFonts w:ascii="Arial" w:hAnsi="Arial" w:cs="Arial"/>
        </w:rPr>
        <w:t>requestor</w:t>
      </w:r>
      <w:r w:rsidRPr="00522DA1">
        <w:rPr>
          <w:rFonts w:ascii="Arial" w:hAnsi="Arial" w:cs="Arial"/>
        </w:rPr>
        <w:t xml:space="preserve"> of the denial.</w:t>
      </w:r>
    </w:p>
    <w:p w14:paraId="23475005" w14:textId="77777777" w:rsidR="00150ACF" w:rsidRPr="00522DA1" w:rsidRDefault="00150ACF" w:rsidP="00150ACF">
      <w:pPr>
        <w:rPr>
          <w:rFonts w:ascii="Arial" w:hAnsi="Arial" w:cs="Arial"/>
        </w:rPr>
      </w:pPr>
    </w:p>
    <w:p w14:paraId="01D5997A" w14:textId="77777777" w:rsidR="00150ACF" w:rsidRPr="00B3219A" w:rsidRDefault="00150ACF" w:rsidP="00150ACF">
      <w:pPr>
        <w:numPr>
          <w:ilvl w:val="0"/>
          <w:numId w:val="13"/>
        </w:numPr>
        <w:rPr>
          <w:rFonts w:ascii="Arial" w:hAnsi="Arial" w:cs="Arial"/>
          <w:b/>
          <w:strike/>
        </w:rPr>
      </w:pPr>
      <w:r w:rsidRPr="00522DA1">
        <w:rPr>
          <w:rFonts w:ascii="Arial" w:hAnsi="Arial" w:cs="Arial"/>
        </w:rPr>
        <w:t xml:space="preserve">If the Division denies a requested disability accommodation, the Division </w:t>
      </w:r>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 xml:space="preserve">will </w:t>
      </w:r>
      <w:r w:rsidRPr="00522DA1">
        <w:rPr>
          <w:rFonts w:ascii="Arial" w:hAnsi="Arial" w:cs="Arial"/>
        </w:rPr>
        <w:t xml:space="preserve">seek to provide a reasonable alternative disability accommodation, unless a reasonable accommodation is not available or any provision under </w:t>
      </w:r>
      <w:r w:rsidR="003E4324" w:rsidRPr="00522DA1">
        <w:rPr>
          <w:rFonts w:ascii="Arial" w:hAnsi="Arial" w:cs="Arial"/>
        </w:rPr>
        <w:t>subdivision</w:t>
      </w:r>
      <w:r w:rsidRPr="00522DA1">
        <w:rPr>
          <w:rFonts w:ascii="Arial" w:hAnsi="Arial" w:cs="Arial"/>
        </w:rPr>
        <w:t xml:space="preserve"> (g)</w:t>
      </w:r>
      <w:r w:rsidR="00FD7854" w:rsidRPr="00522DA1">
        <w:rPr>
          <w:rFonts w:ascii="Arial" w:hAnsi="Arial" w:cs="Arial"/>
        </w:rPr>
        <w:t xml:space="preserve"> of this section</w:t>
      </w:r>
      <w:r w:rsidRPr="00522DA1">
        <w:rPr>
          <w:rFonts w:ascii="Arial" w:hAnsi="Arial" w:cs="Arial"/>
        </w:rPr>
        <w:t xml:space="preserve"> is met.  </w:t>
      </w:r>
    </w:p>
    <w:p w14:paraId="7A6D7FA2" w14:textId="77777777" w:rsidR="00B3219A" w:rsidRDefault="00B3219A" w:rsidP="00B3219A">
      <w:pPr>
        <w:pStyle w:val="ListParagraph"/>
        <w:rPr>
          <w:rFonts w:ascii="Arial" w:hAnsi="Arial" w:cs="Arial"/>
          <w:b/>
          <w:strike/>
        </w:rPr>
      </w:pPr>
    </w:p>
    <w:p w14:paraId="55C67166" w14:textId="77777777" w:rsidR="00B3219A" w:rsidRPr="00B3219A" w:rsidRDefault="00B3219A" w:rsidP="00D72354">
      <w:pPr>
        <w:ind w:left="750"/>
        <w:rPr>
          <w:rFonts w:ascii="Arial" w:hAnsi="Arial" w:cs="Arial"/>
          <w:b/>
          <w:strike/>
        </w:rPr>
      </w:pPr>
    </w:p>
    <w:p w14:paraId="38F93716" w14:textId="77777777" w:rsidR="00150ACF" w:rsidRPr="00522DA1" w:rsidRDefault="00150ACF" w:rsidP="00824D71">
      <w:pPr>
        <w:pStyle w:val="BodyText"/>
        <w:tabs>
          <w:tab w:val="right" w:pos="8640"/>
        </w:tabs>
        <w:rPr>
          <w:rFonts w:ascii="Arial" w:hAnsi="Arial" w:cs="Arial"/>
          <w:color w:val="000000"/>
          <w:szCs w:val="24"/>
        </w:rPr>
      </w:pPr>
      <w:r w:rsidRPr="00522DA1">
        <w:rPr>
          <w:rFonts w:ascii="Arial" w:hAnsi="Arial" w:cs="Arial"/>
          <w:color w:val="000000"/>
          <w:szCs w:val="24"/>
        </w:rPr>
        <w:t xml:space="preserve">Authority: </w:t>
      </w:r>
      <w:r w:rsidR="00FD7854" w:rsidRPr="00522DA1">
        <w:rPr>
          <w:rFonts w:ascii="Arial" w:hAnsi="Arial" w:cs="Arial"/>
          <w:color w:val="000000"/>
          <w:szCs w:val="24"/>
        </w:rPr>
        <w:t xml:space="preserve">  </w:t>
      </w:r>
      <w:r w:rsidRPr="00522DA1">
        <w:rPr>
          <w:rFonts w:ascii="Arial" w:hAnsi="Arial" w:cs="Arial"/>
          <w:color w:val="000000"/>
          <w:szCs w:val="24"/>
        </w:rPr>
        <w:t xml:space="preserve">Sections </w:t>
      </w:r>
      <w:r w:rsidR="00D80953" w:rsidRPr="00522DA1">
        <w:rPr>
          <w:rFonts w:ascii="Arial" w:hAnsi="Arial" w:cs="Arial"/>
          <w:szCs w:val="24"/>
        </w:rPr>
        <w:t xml:space="preserve">111(a), </w:t>
      </w:r>
      <w:r w:rsidRPr="00522DA1">
        <w:rPr>
          <w:rFonts w:ascii="Arial" w:hAnsi="Arial" w:cs="Arial"/>
          <w:color w:val="000000"/>
          <w:szCs w:val="24"/>
        </w:rPr>
        <w:t>133, 5</w:t>
      </w:r>
      <w:r w:rsidR="00FD7854" w:rsidRPr="00522DA1">
        <w:rPr>
          <w:rFonts w:ascii="Arial" w:hAnsi="Arial" w:cs="Arial"/>
          <w:color w:val="000000"/>
          <w:szCs w:val="24"/>
        </w:rPr>
        <w:t>307</w:t>
      </w:r>
      <w:r w:rsidR="0014682F" w:rsidRPr="00522DA1">
        <w:rPr>
          <w:rFonts w:ascii="Arial" w:hAnsi="Arial" w:cs="Arial"/>
          <w:color w:val="000000"/>
          <w:szCs w:val="24"/>
        </w:rPr>
        <w:t>.3</w:t>
      </w:r>
      <w:r w:rsidR="00FD7854" w:rsidRPr="00522DA1">
        <w:rPr>
          <w:rFonts w:ascii="Arial" w:hAnsi="Arial" w:cs="Arial"/>
          <w:color w:val="000000"/>
          <w:szCs w:val="24"/>
        </w:rPr>
        <w:t xml:space="preserve">, </w:t>
      </w:r>
      <w:r w:rsidR="00517B04" w:rsidRPr="00522DA1">
        <w:rPr>
          <w:rFonts w:ascii="Arial" w:hAnsi="Arial" w:cs="Arial"/>
          <w:color w:val="000000"/>
          <w:szCs w:val="24"/>
        </w:rPr>
        <w:t>Labor Code; and</w:t>
      </w:r>
      <w:r w:rsidRPr="00522DA1">
        <w:rPr>
          <w:rFonts w:ascii="Arial" w:hAnsi="Arial" w:cs="Arial"/>
          <w:color w:val="000000"/>
          <w:szCs w:val="24"/>
        </w:rPr>
        <w:t xml:space="preserve"> Section </w:t>
      </w:r>
      <w:r w:rsidRPr="00522DA1">
        <w:rPr>
          <w:rFonts w:ascii="Arial" w:hAnsi="Arial" w:cs="Arial"/>
          <w:szCs w:val="24"/>
        </w:rPr>
        <w:t>11138 Government Code.</w:t>
      </w:r>
    </w:p>
    <w:p w14:paraId="4BC32973" w14:textId="77777777" w:rsidR="00150ACF" w:rsidRPr="00522DA1" w:rsidRDefault="00FD7854" w:rsidP="00824D71">
      <w:pPr>
        <w:pStyle w:val="BodyText"/>
        <w:tabs>
          <w:tab w:val="right" w:pos="8640"/>
        </w:tabs>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Sections 51, 54, 54.1, Civil</w:t>
      </w:r>
      <w:r w:rsidR="00584E52" w:rsidRPr="00522DA1">
        <w:rPr>
          <w:rFonts w:ascii="Arial" w:hAnsi="Arial" w:cs="Arial"/>
          <w:szCs w:val="24"/>
        </w:rPr>
        <w:t xml:space="preserve"> Code;</w:t>
      </w:r>
      <w:r w:rsidR="00517B04" w:rsidRPr="00522DA1">
        <w:rPr>
          <w:rFonts w:ascii="Arial" w:hAnsi="Arial" w:cs="Arial"/>
          <w:szCs w:val="24"/>
        </w:rPr>
        <w:t xml:space="preserve"> Sections 11135, 11351(c),</w:t>
      </w:r>
      <w:r w:rsidR="00150ACF" w:rsidRPr="00522DA1">
        <w:rPr>
          <w:rFonts w:ascii="Arial" w:hAnsi="Arial" w:cs="Arial"/>
          <w:szCs w:val="24"/>
        </w:rPr>
        <w:t xml:space="preserve"> Go</w:t>
      </w:r>
      <w:r w:rsidR="00517B04" w:rsidRPr="00522DA1">
        <w:rPr>
          <w:rFonts w:ascii="Arial" w:hAnsi="Arial" w:cs="Arial"/>
          <w:szCs w:val="24"/>
        </w:rPr>
        <w:t>vernment Code; and</w:t>
      </w:r>
      <w:r w:rsidR="00150ACF" w:rsidRPr="00522DA1">
        <w:rPr>
          <w:rFonts w:ascii="Arial" w:hAnsi="Arial" w:cs="Arial"/>
          <w:szCs w:val="24"/>
        </w:rPr>
        <w:t xml:space="preserve"> 42 USC Sections, 12101, 12102, 12111, 12113, 12131, 12132, 12133.</w:t>
      </w:r>
    </w:p>
    <w:p w14:paraId="1919EE2E" w14:textId="77777777" w:rsidR="005E65D8" w:rsidRPr="00522DA1" w:rsidRDefault="005E65D8" w:rsidP="00824D71">
      <w:pPr>
        <w:pStyle w:val="BodyText"/>
        <w:tabs>
          <w:tab w:val="right" w:pos="8640"/>
        </w:tabs>
        <w:rPr>
          <w:rFonts w:ascii="Arial" w:hAnsi="Arial" w:cs="Arial"/>
          <w:szCs w:val="24"/>
        </w:rPr>
      </w:pPr>
    </w:p>
    <w:p w14:paraId="12D3268B" w14:textId="77777777" w:rsidR="00FD7854" w:rsidRPr="00522DA1" w:rsidRDefault="00FD7854">
      <w:pPr>
        <w:jc w:val="both"/>
        <w:rPr>
          <w:rFonts w:ascii="Arial" w:hAnsi="Arial" w:cs="Arial"/>
          <w:b/>
        </w:rPr>
      </w:pPr>
    </w:p>
    <w:p w14:paraId="497A4F14" w14:textId="55A6D693" w:rsidR="00150ACF" w:rsidRPr="00522DA1" w:rsidRDefault="00150ACF" w:rsidP="009F0585">
      <w:pPr>
        <w:pStyle w:val="Heading1"/>
      </w:pPr>
      <w:r w:rsidRPr="00522DA1">
        <w:rPr>
          <w:strike/>
        </w:rPr>
        <w:lastRenderedPageBreak/>
        <w:t>9708.6</w:t>
      </w:r>
      <w:r w:rsidR="00244054" w:rsidRPr="00522DA1">
        <w:rPr>
          <w:strike/>
        </w:rPr>
        <w:t xml:space="preserve">  </w:t>
      </w:r>
      <w:r w:rsidR="0078734A" w:rsidRPr="0078734A">
        <w:rPr>
          <w:u w:val="single"/>
        </w:rPr>
        <w:t>90</w:t>
      </w:r>
      <w:r w:rsidR="00244054" w:rsidRPr="00522DA1">
        <w:rPr>
          <w:u w:val="single"/>
        </w:rPr>
        <w:t>0</w:t>
      </w:r>
      <w:r w:rsidR="0004100D">
        <w:rPr>
          <w:u w:val="single"/>
        </w:rPr>
        <w:t>6</w:t>
      </w:r>
      <w:r w:rsidR="00FD7854" w:rsidRPr="00522DA1">
        <w:tab/>
      </w:r>
      <w:r w:rsidR="00EB5358">
        <w:t xml:space="preserve"> </w:t>
      </w:r>
      <w:r w:rsidRPr="00522DA1">
        <w:t>Appeal Procedure</w:t>
      </w:r>
    </w:p>
    <w:p w14:paraId="74388F06" w14:textId="77777777" w:rsidR="00150ACF" w:rsidRPr="00522DA1" w:rsidRDefault="00150ACF">
      <w:pPr>
        <w:jc w:val="both"/>
        <w:rPr>
          <w:rFonts w:ascii="Arial" w:hAnsi="Arial" w:cs="Arial"/>
        </w:rPr>
      </w:pPr>
    </w:p>
    <w:p w14:paraId="38D3D470" w14:textId="392F8A30" w:rsidR="00150ACF" w:rsidRPr="00522DA1" w:rsidRDefault="00150ACF" w:rsidP="00824D71">
      <w:pPr>
        <w:numPr>
          <w:ilvl w:val="0"/>
          <w:numId w:val="14"/>
        </w:numPr>
        <w:rPr>
          <w:rFonts w:ascii="Arial" w:hAnsi="Arial" w:cs="Arial"/>
        </w:rPr>
      </w:pPr>
      <w:r w:rsidRPr="00522DA1">
        <w:rPr>
          <w:rFonts w:ascii="Arial" w:hAnsi="Arial" w:cs="Arial"/>
        </w:rPr>
        <w:t>A</w:t>
      </w:r>
      <w:r w:rsidR="00AB6122" w:rsidRPr="00522DA1">
        <w:rPr>
          <w:rFonts w:ascii="Arial" w:hAnsi="Arial" w:cs="Arial"/>
        </w:rPr>
        <w:t xml:space="preserve"> requestor </w:t>
      </w:r>
      <w:r w:rsidRPr="00522DA1">
        <w:rPr>
          <w:rFonts w:ascii="Arial" w:hAnsi="Arial" w:cs="Arial"/>
        </w:rPr>
        <w:t xml:space="preserve">may seek review of </w:t>
      </w:r>
      <w:r w:rsidR="00AB6122" w:rsidRPr="00522DA1">
        <w:rPr>
          <w:rFonts w:ascii="Arial" w:hAnsi="Arial" w:cs="Arial"/>
        </w:rPr>
        <w:t xml:space="preserve">an </w:t>
      </w:r>
      <w:r w:rsidRPr="00522DA1">
        <w:rPr>
          <w:rFonts w:ascii="Arial" w:hAnsi="Arial" w:cs="Arial"/>
        </w:rPr>
        <w:t>accommodation decision within 15 calendar days of the date the accommodation decision</w:t>
      </w:r>
      <w:r w:rsidR="003A587D" w:rsidRPr="00522DA1">
        <w:rPr>
          <w:rFonts w:ascii="Arial" w:hAnsi="Arial" w:cs="Arial"/>
        </w:rPr>
        <w:t xml:space="preserve"> is received</w:t>
      </w:r>
      <w:r w:rsidRPr="00522DA1">
        <w:rPr>
          <w:rFonts w:ascii="Arial" w:hAnsi="Arial" w:cs="Arial"/>
        </w:rPr>
        <w:t>.</w:t>
      </w:r>
    </w:p>
    <w:p w14:paraId="31899EE3" w14:textId="77777777" w:rsidR="00150ACF" w:rsidRPr="00522DA1" w:rsidRDefault="00150ACF" w:rsidP="00824D71">
      <w:pPr>
        <w:ind w:left="360"/>
        <w:rPr>
          <w:rFonts w:ascii="Arial" w:hAnsi="Arial" w:cs="Arial"/>
        </w:rPr>
      </w:pPr>
    </w:p>
    <w:p w14:paraId="07A127E9" w14:textId="77777777" w:rsidR="00150ACF" w:rsidRPr="00522DA1" w:rsidRDefault="00150ACF" w:rsidP="00824D71">
      <w:pPr>
        <w:numPr>
          <w:ilvl w:val="0"/>
          <w:numId w:val="14"/>
        </w:numPr>
        <w:rPr>
          <w:rFonts w:ascii="Arial" w:hAnsi="Arial" w:cs="Arial"/>
        </w:rPr>
      </w:pPr>
      <w:r w:rsidRPr="00522DA1">
        <w:rPr>
          <w:rFonts w:ascii="Arial" w:hAnsi="Arial" w:cs="Arial"/>
        </w:rPr>
        <w:t>A</w:t>
      </w:r>
      <w:r w:rsidR="00590F31" w:rsidRPr="00522DA1">
        <w:rPr>
          <w:rFonts w:ascii="Arial" w:hAnsi="Arial" w:cs="Arial"/>
        </w:rPr>
        <w:t xml:space="preserve"> </w:t>
      </w:r>
      <w:r w:rsidR="00AB6122" w:rsidRPr="00522DA1">
        <w:rPr>
          <w:rFonts w:ascii="Arial" w:hAnsi="Arial" w:cs="Arial"/>
        </w:rPr>
        <w:t>requestor</w:t>
      </w:r>
      <w:r w:rsidRPr="00522DA1">
        <w:rPr>
          <w:rFonts w:ascii="Arial" w:hAnsi="Arial" w:cs="Arial"/>
        </w:rPr>
        <w:t xml:space="preserve"> seeking review </w:t>
      </w:r>
      <w:r w:rsidR="00AB6122" w:rsidRPr="00522DA1">
        <w:rPr>
          <w:rFonts w:ascii="Arial" w:hAnsi="Arial" w:cs="Arial"/>
        </w:rPr>
        <w:t xml:space="preserve">of an accommodation decision </w:t>
      </w:r>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 xml:space="preserve">will </w:t>
      </w:r>
      <w:r w:rsidRPr="00522DA1">
        <w:rPr>
          <w:rFonts w:ascii="Arial" w:hAnsi="Arial" w:cs="Arial"/>
        </w:rPr>
        <w:t>sub</w:t>
      </w:r>
      <w:r w:rsidR="00CA5457" w:rsidRPr="00522DA1">
        <w:rPr>
          <w:rFonts w:ascii="Arial" w:hAnsi="Arial" w:cs="Arial"/>
        </w:rPr>
        <w:t>mit a request to the Division’s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oordinator</w:t>
      </w:r>
      <w:r w:rsidR="00544DF2" w:rsidRPr="00522DA1">
        <w:rPr>
          <w:rFonts w:ascii="Arial" w:hAnsi="Arial" w:cs="Arial"/>
        </w:rPr>
        <w:t xml:space="preserve"> </w:t>
      </w:r>
      <w:r w:rsidRPr="00522DA1">
        <w:rPr>
          <w:rFonts w:ascii="Arial" w:hAnsi="Arial" w:cs="Arial"/>
        </w:rPr>
        <w:t xml:space="preserve">setting forth the disability accommodation requested, the accommodation decision </w:t>
      </w:r>
      <w:r w:rsidR="00C76CCA" w:rsidRPr="00522DA1">
        <w:rPr>
          <w:rFonts w:ascii="Arial" w:hAnsi="Arial" w:cs="Arial"/>
        </w:rPr>
        <w:t>to be reviewed</w:t>
      </w:r>
      <w:r w:rsidRPr="00522DA1">
        <w:rPr>
          <w:rFonts w:ascii="Arial" w:hAnsi="Arial" w:cs="Arial"/>
        </w:rPr>
        <w:t>, and the reasons for review, with a</w:t>
      </w:r>
      <w:r w:rsidR="00BA79E7" w:rsidRPr="00522DA1">
        <w:rPr>
          <w:rFonts w:ascii="Arial" w:hAnsi="Arial" w:cs="Arial"/>
        </w:rPr>
        <w:t>ny</w:t>
      </w:r>
      <w:r w:rsidRPr="00522DA1">
        <w:rPr>
          <w:rFonts w:ascii="Arial" w:hAnsi="Arial" w:cs="Arial"/>
        </w:rPr>
        <w:t xml:space="preserve"> relevant documentation </w:t>
      </w:r>
      <w:r w:rsidR="00720E2D" w:rsidRPr="00522DA1">
        <w:rPr>
          <w:rFonts w:ascii="Arial" w:hAnsi="Arial" w:cs="Arial"/>
        </w:rPr>
        <w:t>provided</w:t>
      </w:r>
      <w:r w:rsidRPr="00522DA1">
        <w:rPr>
          <w:rFonts w:ascii="Arial" w:hAnsi="Arial" w:cs="Arial"/>
        </w:rPr>
        <w:t xml:space="preserve">. </w:t>
      </w:r>
    </w:p>
    <w:p w14:paraId="4C84C706" w14:textId="77777777" w:rsidR="00150ACF" w:rsidRPr="00522DA1" w:rsidRDefault="00150ACF" w:rsidP="00824D71">
      <w:pPr>
        <w:rPr>
          <w:rFonts w:ascii="Arial" w:hAnsi="Arial" w:cs="Arial"/>
        </w:rPr>
      </w:pPr>
    </w:p>
    <w:p w14:paraId="1CD3FF8F" w14:textId="77777777" w:rsidR="00150ACF" w:rsidRPr="00522DA1" w:rsidRDefault="00150ACF" w:rsidP="00824D71">
      <w:pPr>
        <w:numPr>
          <w:ilvl w:val="0"/>
          <w:numId w:val="14"/>
        </w:numPr>
        <w:rPr>
          <w:rFonts w:ascii="Arial" w:hAnsi="Arial" w:cs="Arial"/>
        </w:rPr>
      </w:pPr>
      <w:r w:rsidRPr="00522DA1">
        <w:rPr>
          <w:rFonts w:ascii="Arial" w:hAnsi="Arial" w:cs="Arial"/>
        </w:rPr>
        <w:t xml:space="preserve">The </w:t>
      </w:r>
      <w:r w:rsidR="00CA5457" w:rsidRPr="00522DA1">
        <w:rPr>
          <w:rFonts w:ascii="Arial" w:hAnsi="Arial" w:cs="Arial"/>
        </w:rPr>
        <w:t>Division’s</w:t>
      </w:r>
      <w:r w:rsidRPr="00522DA1">
        <w:rPr>
          <w:rFonts w:ascii="Arial" w:hAnsi="Arial" w:cs="Arial"/>
        </w:rPr>
        <w:t xml:space="preserve"> Administrative Director or a designee </w:t>
      </w:r>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 xml:space="preserve">will </w:t>
      </w:r>
      <w:r w:rsidRPr="00522DA1">
        <w:rPr>
          <w:rFonts w:ascii="Arial" w:hAnsi="Arial" w:cs="Arial"/>
        </w:rPr>
        <w:t xml:space="preserve">issue a decision within 30 calendar days from the date the request for review is received. </w:t>
      </w:r>
    </w:p>
    <w:p w14:paraId="0BFFC447" w14:textId="77777777" w:rsidR="00690AB8" w:rsidRPr="00522DA1" w:rsidRDefault="00690AB8" w:rsidP="00824D71">
      <w:pPr>
        <w:ind w:left="720"/>
        <w:rPr>
          <w:rFonts w:ascii="Arial" w:hAnsi="Arial" w:cs="Arial"/>
        </w:rPr>
      </w:pPr>
    </w:p>
    <w:p w14:paraId="6E199B87" w14:textId="77777777" w:rsidR="00150ACF" w:rsidRDefault="00150ACF" w:rsidP="00824D71">
      <w:pPr>
        <w:numPr>
          <w:ilvl w:val="0"/>
          <w:numId w:val="14"/>
        </w:numPr>
        <w:rPr>
          <w:rFonts w:ascii="Arial" w:hAnsi="Arial" w:cs="Arial"/>
        </w:rPr>
      </w:pPr>
      <w:r w:rsidRPr="00522DA1">
        <w:rPr>
          <w:rFonts w:ascii="Arial" w:hAnsi="Arial" w:cs="Arial"/>
        </w:rPr>
        <w:t xml:space="preserve">If circumstances require a more expedited review, a request to expedite the review process </w:t>
      </w:r>
      <w:r w:rsidR="00D42CEA" w:rsidRPr="00522DA1">
        <w:rPr>
          <w:rFonts w:ascii="Arial" w:hAnsi="Arial" w:cs="Arial"/>
          <w:strike/>
        </w:rPr>
        <w:t>shall</w:t>
      </w:r>
      <w:r w:rsidR="00D42CEA" w:rsidRPr="00522DA1">
        <w:rPr>
          <w:rFonts w:ascii="Arial" w:hAnsi="Arial" w:cs="Arial"/>
        </w:rPr>
        <w:t xml:space="preserve"> </w:t>
      </w:r>
      <w:r w:rsidR="00D42CEA" w:rsidRPr="00522DA1">
        <w:rPr>
          <w:rFonts w:ascii="Arial" w:hAnsi="Arial" w:cs="Arial"/>
          <w:u w:val="single"/>
        </w:rPr>
        <w:t xml:space="preserve">will </w:t>
      </w:r>
      <w:r w:rsidRPr="00522DA1">
        <w:rPr>
          <w:rFonts w:ascii="Arial" w:hAnsi="Arial" w:cs="Arial"/>
        </w:rPr>
        <w:t>be submitted to the D</w:t>
      </w:r>
      <w:r w:rsidR="00CA5457" w:rsidRPr="00522DA1">
        <w:rPr>
          <w:rFonts w:ascii="Arial" w:hAnsi="Arial" w:cs="Arial"/>
        </w:rPr>
        <w:t>ivision’s</w:t>
      </w:r>
      <w:r w:rsidR="00544DF2" w:rsidRPr="00522DA1">
        <w:rPr>
          <w:rFonts w:ascii="Arial" w:hAnsi="Arial" w:cs="Arial"/>
        </w:rPr>
        <w:t xml:space="preserve"> </w:t>
      </w:r>
      <w:r w:rsidR="00185CA8" w:rsidRPr="00522DA1">
        <w:rPr>
          <w:rFonts w:ascii="Arial" w:hAnsi="Arial" w:cs="Arial"/>
        </w:rPr>
        <w:t>S</w:t>
      </w:r>
      <w:r w:rsidR="00544DF2" w:rsidRPr="00522DA1">
        <w:rPr>
          <w:rFonts w:ascii="Arial" w:hAnsi="Arial" w:cs="Arial"/>
        </w:rPr>
        <w:t xml:space="preserve">tatewide </w:t>
      </w:r>
      <w:r w:rsidR="00185CA8" w:rsidRPr="00522DA1">
        <w:rPr>
          <w:rFonts w:ascii="Arial" w:hAnsi="Arial" w:cs="Arial"/>
        </w:rPr>
        <w:t>D</w:t>
      </w:r>
      <w:r w:rsidR="00544DF2" w:rsidRPr="00522DA1">
        <w:rPr>
          <w:rFonts w:ascii="Arial" w:hAnsi="Arial" w:cs="Arial"/>
        </w:rPr>
        <w:t xml:space="preserve">isability </w:t>
      </w:r>
      <w:r w:rsidR="00185CA8" w:rsidRPr="00522DA1">
        <w:rPr>
          <w:rFonts w:ascii="Arial" w:hAnsi="Arial" w:cs="Arial"/>
        </w:rPr>
        <w:t>C</w:t>
      </w:r>
      <w:r w:rsidRPr="00522DA1">
        <w:rPr>
          <w:rFonts w:ascii="Arial" w:hAnsi="Arial" w:cs="Arial"/>
        </w:rPr>
        <w:t xml:space="preserve">oordinator along with the appeal requirements under section (b) within </w:t>
      </w:r>
      <w:r w:rsidR="00FD2364" w:rsidRPr="00522DA1">
        <w:rPr>
          <w:rFonts w:ascii="Arial" w:hAnsi="Arial" w:cs="Arial"/>
        </w:rPr>
        <w:t xml:space="preserve">five </w:t>
      </w:r>
      <w:r w:rsidR="00544DF2" w:rsidRPr="00522DA1">
        <w:rPr>
          <w:rFonts w:ascii="Arial" w:hAnsi="Arial" w:cs="Arial"/>
        </w:rPr>
        <w:t>calendar</w:t>
      </w:r>
      <w:r w:rsidRPr="00522DA1">
        <w:rPr>
          <w:rFonts w:ascii="Arial" w:hAnsi="Arial" w:cs="Arial"/>
        </w:rPr>
        <w:t xml:space="preserve"> days of the </w:t>
      </w:r>
      <w:r w:rsidR="00FD2364" w:rsidRPr="00522DA1">
        <w:rPr>
          <w:rFonts w:ascii="Arial" w:hAnsi="Arial" w:cs="Arial"/>
        </w:rPr>
        <w:t xml:space="preserve">date </w:t>
      </w:r>
      <w:r w:rsidRPr="00522DA1">
        <w:rPr>
          <w:rFonts w:ascii="Arial" w:hAnsi="Arial" w:cs="Arial"/>
        </w:rPr>
        <w:t xml:space="preserve">the </w:t>
      </w:r>
      <w:r w:rsidR="007F5F07" w:rsidRPr="00522DA1">
        <w:rPr>
          <w:rFonts w:ascii="Arial" w:hAnsi="Arial" w:cs="Arial"/>
        </w:rPr>
        <w:t xml:space="preserve">accommodation </w:t>
      </w:r>
      <w:r w:rsidRPr="00522DA1">
        <w:rPr>
          <w:rFonts w:ascii="Arial" w:hAnsi="Arial" w:cs="Arial"/>
        </w:rPr>
        <w:t xml:space="preserve">decision </w:t>
      </w:r>
      <w:r w:rsidR="007F5F07" w:rsidRPr="00522DA1">
        <w:rPr>
          <w:rFonts w:ascii="Arial" w:hAnsi="Arial" w:cs="Arial"/>
        </w:rPr>
        <w:t xml:space="preserve">was received </w:t>
      </w:r>
      <w:r w:rsidRPr="00522DA1">
        <w:rPr>
          <w:rFonts w:ascii="Arial" w:hAnsi="Arial" w:cs="Arial"/>
        </w:rPr>
        <w:t>and before any pending proceeding is scheduled for which the accommodation is requested. The request shall include a detailed explanation of the justification for an expedited review, the time frame requested, and the reasons for the appeal, with a</w:t>
      </w:r>
      <w:r w:rsidR="00BA79E7" w:rsidRPr="00522DA1">
        <w:rPr>
          <w:rFonts w:ascii="Arial" w:hAnsi="Arial" w:cs="Arial"/>
        </w:rPr>
        <w:t>ny</w:t>
      </w:r>
      <w:r w:rsidRPr="00522DA1">
        <w:rPr>
          <w:rFonts w:ascii="Arial" w:hAnsi="Arial" w:cs="Arial"/>
        </w:rPr>
        <w:t xml:space="preserve"> relevant documentation </w:t>
      </w:r>
      <w:r w:rsidR="00BB12B2" w:rsidRPr="00522DA1">
        <w:rPr>
          <w:rFonts w:ascii="Arial" w:hAnsi="Arial" w:cs="Arial"/>
        </w:rPr>
        <w:t>provided</w:t>
      </w:r>
      <w:r w:rsidRPr="00522DA1">
        <w:rPr>
          <w:rFonts w:ascii="Arial" w:hAnsi="Arial" w:cs="Arial"/>
        </w:rPr>
        <w:t xml:space="preserve">. </w:t>
      </w:r>
      <w:r w:rsidR="00106EC5" w:rsidRPr="00522DA1">
        <w:rPr>
          <w:rFonts w:ascii="Arial" w:hAnsi="Arial" w:cs="Arial"/>
        </w:rPr>
        <w:t xml:space="preserve">The </w:t>
      </w:r>
      <w:r w:rsidRPr="00522DA1">
        <w:rPr>
          <w:rFonts w:ascii="Arial" w:hAnsi="Arial" w:cs="Arial"/>
        </w:rPr>
        <w:t xml:space="preserve">Division will address the appeal </w:t>
      </w:r>
      <w:r w:rsidR="00D41A22" w:rsidRPr="00522DA1">
        <w:rPr>
          <w:rFonts w:ascii="Arial" w:hAnsi="Arial" w:cs="Arial"/>
        </w:rPr>
        <w:t xml:space="preserve">and issue a decision </w:t>
      </w:r>
      <w:r w:rsidR="003A587D" w:rsidRPr="00522DA1">
        <w:rPr>
          <w:rFonts w:ascii="Arial" w:hAnsi="Arial" w:cs="Arial"/>
        </w:rPr>
        <w:t>no later than</w:t>
      </w:r>
      <w:r w:rsidR="00BA79E7" w:rsidRPr="00522DA1">
        <w:rPr>
          <w:rFonts w:ascii="Arial" w:hAnsi="Arial" w:cs="Arial"/>
        </w:rPr>
        <w:t xml:space="preserve"> 15 calendar days</w:t>
      </w:r>
      <w:r w:rsidR="00D41A22" w:rsidRPr="00522DA1">
        <w:rPr>
          <w:rFonts w:ascii="Arial" w:hAnsi="Arial" w:cs="Arial"/>
        </w:rPr>
        <w:t xml:space="preserve"> from the date the </w:t>
      </w:r>
      <w:r w:rsidR="001D5279" w:rsidRPr="00522DA1">
        <w:rPr>
          <w:rFonts w:ascii="Arial" w:hAnsi="Arial" w:cs="Arial"/>
        </w:rPr>
        <w:t xml:space="preserve">requested for expedited review </w:t>
      </w:r>
      <w:r w:rsidR="00D41A22" w:rsidRPr="00522DA1">
        <w:rPr>
          <w:rFonts w:ascii="Arial" w:hAnsi="Arial" w:cs="Arial"/>
        </w:rPr>
        <w:t>was received</w:t>
      </w:r>
      <w:r w:rsidR="00BA79E7" w:rsidRPr="00522DA1">
        <w:rPr>
          <w:rFonts w:ascii="Arial" w:hAnsi="Arial" w:cs="Arial"/>
        </w:rPr>
        <w:t xml:space="preserve">. </w:t>
      </w:r>
    </w:p>
    <w:p w14:paraId="67706BAC" w14:textId="77777777" w:rsidR="00F6014B" w:rsidRDefault="00F6014B" w:rsidP="00824D71">
      <w:pPr>
        <w:pStyle w:val="ListParagraph"/>
        <w:rPr>
          <w:rFonts w:ascii="Arial" w:hAnsi="Arial" w:cs="Arial"/>
        </w:rPr>
      </w:pPr>
    </w:p>
    <w:p w14:paraId="5EDF9966" w14:textId="77777777" w:rsidR="00F6014B" w:rsidRPr="00522DA1" w:rsidRDefault="00F6014B" w:rsidP="00824D71">
      <w:pPr>
        <w:numPr>
          <w:ilvl w:val="0"/>
          <w:numId w:val="14"/>
        </w:numPr>
        <w:rPr>
          <w:rFonts w:ascii="Arial" w:hAnsi="Arial" w:cs="Arial"/>
        </w:rPr>
      </w:pPr>
      <w:r>
        <w:rPr>
          <w:rFonts w:ascii="Arial" w:hAnsi="Arial" w:cs="Arial"/>
          <w:u w:val="single"/>
        </w:rPr>
        <w:t>Appeals should be under five pages and should only address accommodations and not judicial ethics complaints, adjudication, or claims issues.</w:t>
      </w:r>
    </w:p>
    <w:p w14:paraId="430CB7D2" w14:textId="77777777" w:rsidR="005E65D8" w:rsidRPr="00522DA1" w:rsidRDefault="005E65D8" w:rsidP="005E65D8">
      <w:pPr>
        <w:jc w:val="both"/>
        <w:rPr>
          <w:rFonts w:ascii="Arial" w:hAnsi="Arial" w:cs="Arial"/>
        </w:rPr>
      </w:pPr>
    </w:p>
    <w:p w14:paraId="59F4BDFE" w14:textId="77777777" w:rsidR="00150ACF" w:rsidRPr="00522DA1" w:rsidRDefault="00150ACF" w:rsidP="00150ACF">
      <w:pPr>
        <w:ind w:left="720"/>
        <w:jc w:val="both"/>
        <w:rPr>
          <w:rFonts w:ascii="Arial" w:hAnsi="Arial" w:cs="Arial"/>
        </w:rPr>
      </w:pPr>
    </w:p>
    <w:p w14:paraId="1D2996C9" w14:textId="77777777" w:rsidR="00150ACF" w:rsidRPr="00522DA1" w:rsidRDefault="00150ACF" w:rsidP="00150ACF">
      <w:pPr>
        <w:pStyle w:val="BodyText"/>
        <w:tabs>
          <w:tab w:val="right" w:pos="8640"/>
        </w:tabs>
        <w:jc w:val="both"/>
        <w:rPr>
          <w:rFonts w:ascii="Arial" w:hAnsi="Arial" w:cs="Arial"/>
          <w:color w:val="000000"/>
          <w:szCs w:val="24"/>
        </w:rPr>
      </w:pPr>
      <w:r w:rsidRPr="00522DA1">
        <w:rPr>
          <w:rFonts w:ascii="Arial" w:hAnsi="Arial" w:cs="Arial"/>
          <w:color w:val="000000"/>
          <w:szCs w:val="24"/>
        </w:rPr>
        <w:t xml:space="preserve">Authority: Sections </w:t>
      </w:r>
      <w:r w:rsidR="00DD0A2F" w:rsidRPr="00522DA1">
        <w:rPr>
          <w:rFonts w:ascii="Arial" w:hAnsi="Arial" w:cs="Arial"/>
          <w:szCs w:val="24"/>
        </w:rPr>
        <w:t xml:space="preserve">111(a), </w:t>
      </w:r>
      <w:r w:rsidRPr="00522DA1">
        <w:rPr>
          <w:rFonts w:ascii="Arial" w:hAnsi="Arial" w:cs="Arial"/>
          <w:color w:val="000000"/>
          <w:szCs w:val="24"/>
        </w:rPr>
        <w:t>133, 5</w:t>
      </w:r>
      <w:r w:rsidR="00544DF2" w:rsidRPr="00522DA1">
        <w:rPr>
          <w:rFonts w:ascii="Arial" w:hAnsi="Arial" w:cs="Arial"/>
          <w:color w:val="000000"/>
          <w:szCs w:val="24"/>
        </w:rPr>
        <w:t>307</w:t>
      </w:r>
      <w:r w:rsidR="0014682F" w:rsidRPr="00522DA1">
        <w:rPr>
          <w:rFonts w:ascii="Arial" w:hAnsi="Arial" w:cs="Arial"/>
          <w:color w:val="000000"/>
          <w:szCs w:val="24"/>
        </w:rPr>
        <w:t>.3</w:t>
      </w:r>
      <w:r w:rsidR="00544DF2" w:rsidRPr="00522DA1">
        <w:rPr>
          <w:rFonts w:ascii="Arial" w:hAnsi="Arial" w:cs="Arial"/>
          <w:color w:val="000000"/>
          <w:szCs w:val="24"/>
        </w:rPr>
        <w:t xml:space="preserve">, </w:t>
      </w:r>
      <w:r w:rsidR="00584E52" w:rsidRPr="00522DA1">
        <w:rPr>
          <w:rFonts w:ascii="Arial" w:hAnsi="Arial" w:cs="Arial"/>
          <w:color w:val="000000"/>
          <w:szCs w:val="24"/>
        </w:rPr>
        <w:t xml:space="preserve">Labor Code; and </w:t>
      </w:r>
      <w:r w:rsidRPr="00522DA1">
        <w:rPr>
          <w:rFonts w:ascii="Arial" w:hAnsi="Arial" w:cs="Arial"/>
          <w:color w:val="000000"/>
          <w:szCs w:val="24"/>
        </w:rPr>
        <w:t xml:space="preserve">Section </w:t>
      </w:r>
      <w:r w:rsidRPr="00522DA1">
        <w:rPr>
          <w:rFonts w:ascii="Arial" w:hAnsi="Arial" w:cs="Arial"/>
          <w:szCs w:val="24"/>
        </w:rPr>
        <w:t>11138, Government Code.</w:t>
      </w:r>
    </w:p>
    <w:p w14:paraId="5F8A6ADE" w14:textId="77777777" w:rsidR="00150ACF" w:rsidRDefault="00544DF2" w:rsidP="00F15367">
      <w:pPr>
        <w:pStyle w:val="BodyText"/>
        <w:tabs>
          <w:tab w:val="right" w:pos="8640"/>
        </w:tabs>
        <w:jc w:val="both"/>
        <w:rPr>
          <w:rFonts w:ascii="Arial" w:hAnsi="Arial" w:cs="Arial"/>
          <w:szCs w:val="24"/>
        </w:rPr>
      </w:pPr>
      <w:r w:rsidRPr="00522DA1">
        <w:rPr>
          <w:rFonts w:ascii="Arial" w:hAnsi="Arial" w:cs="Arial"/>
          <w:szCs w:val="24"/>
        </w:rPr>
        <w:t xml:space="preserve">Reference: </w:t>
      </w:r>
      <w:r w:rsidR="00150ACF" w:rsidRPr="00522DA1">
        <w:rPr>
          <w:rFonts w:ascii="Arial" w:hAnsi="Arial" w:cs="Arial"/>
          <w:szCs w:val="24"/>
        </w:rPr>
        <w:t>Se</w:t>
      </w:r>
      <w:r w:rsidR="00584E52" w:rsidRPr="00522DA1">
        <w:rPr>
          <w:rFonts w:ascii="Arial" w:hAnsi="Arial" w:cs="Arial"/>
          <w:szCs w:val="24"/>
        </w:rPr>
        <w:t>ctions 51, 54, 54.1, Civil Code;</w:t>
      </w:r>
      <w:r w:rsidR="00150ACF" w:rsidRPr="00522DA1">
        <w:rPr>
          <w:rFonts w:ascii="Arial" w:hAnsi="Arial" w:cs="Arial"/>
          <w:szCs w:val="24"/>
        </w:rPr>
        <w:t xml:space="preserve"> Sections 1</w:t>
      </w:r>
      <w:r w:rsidR="00584E52" w:rsidRPr="00522DA1">
        <w:rPr>
          <w:rFonts w:ascii="Arial" w:hAnsi="Arial" w:cs="Arial"/>
          <w:szCs w:val="24"/>
        </w:rPr>
        <w:t>1135, 11351(c), Government Code; and</w:t>
      </w:r>
      <w:r w:rsidR="00150ACF" w:rsidRPr="00522DA1">
        <w:rPr>
          <w:rFonts w:ascii="Arial" w:hAnsi="Arial" w:cs="Arial"/>
          <w:szCs w:val="24"/>
        </w:rPr>
        <w:t xml:space="preserve"> 42 USC Sections, 12101, 12132, 12133.</w:t>
      </w:r>
    </w:p>
    <w:p w14:paraId="5C32BC49" w14:textId="77777777" w:rsidR="00AE2391" w:rsidRPr="00522DA1" w:rsidRDefault="00AE2391" w:rsidP="00F15367">
      <w:pPr>
        <w:pStyle w:val="BodyText"/>
        <w:tabs>
          <w:tab w:val="right" w:pos="8640"/>
        </w:tabs>
        <w:jc w:val="both"/>
        <w:rPr>
          <w:rFonts w:ascii="Arial" w:hAnsi="Arial" w:cs="Arial"/>
          <w:szCs w:val="24"/>
        </w:rPr>
      </w:pPr>
    </w:p>
    <w:p w14:paraId="216E1D1B" w14:textId="77777777" w:rsidR="00987F59" w:rsidRPr="00522DA1" w:rsidRDefault="00987F59" w:rsidP="00F15367">
      <w:pPr>
        <w:pStyle w:val="BodyText"/>
        <w:tabs>
          <w:tab w:val="right" w:pos="8640"/>
        </w:tabs>
        <w:jc w:val="both"/>
        <w:rPr>
          <w:rFonts w:ascii="Arial" w:hAnsi="Arial" w:cs="Arial"/>
          <w:szCs w:val="24"/>
        </w:rPr>
      </w:pPr>
    </w:p>
    <w:p w14:paraId="185F4D75" w14:textId="77777777" w:rsidR="00987F59" w:rsidRPr="00EB5358" w:rsidRDefault="0078734A" w:rsidP="009F0585">
      <w:pPr>
        <w:pStyle w:val="Heading1"/>
        <w:rPr>
          <w:u w:val="single"/>
        </w:rPr>
      </w:pPr>
      <w:r w:rsidRPr="00EB5358">
        <w:rPr>
          <w:u w:val="single"/>
        </w:rPr>
        <w:t>90</w:t>
      </w:r>
      <w:r w:rsidR="00AA15D6" w:rsidRPr="00EB5358">
        <w:rPr>
          <w:u w:val="single"/>
        </w:rPr>
        <w:t>0</w:t>
      </w:r>
      <w:r w:rsidR="00F6014B" w:rsidRPr="00EB5358">
        <w:rPr>
          <w:u w:val="single"/>
        </w:rPr>
        <w:t>7</w:t>
      </w:r>
      <w:r w:rsidR="00AA15D6" w:rsidRPr="00EB5358">
        <w:rPr>
          <w:u w:val="single"/>
        </w:rPr>
        <w:t xml:space="preserve"> Grievances</w:t>
      </w:r>
    </w:p>
    <w:p w14:paraId="1B2B4145" w14:textId="77777777" w:rsidR="00AA15D6" w:rsidRPr="00522DA1" w:rsidRDefault="00AA15D6" w:rsidP="00F15367">
      <w:pPr>
        <w:pStyle w:val="BodyText"/>
        <w:tabs>
          <w:tab w:val="right" w:pos="8640"/>
        </w:tabs>
        <w:jc w:val="both"/>
        <w:rPr>
          <w:rFonts w:ascii="Arial" w:hAnsi="Arial" w:cs="Arial"/>
          <w:szCs w:val="24"/>
          <w:u w:val="single"/>
        </w:rPr>
      </w:pPr>
    </w:p>
    <w:p w14:paraId="6573BDA5" w14:textId="77777777" w:rsidR="00AA15D6" w:rsidRPr="00522DA1" w:rsidRDefault="00AA15D6" w:rsidP="00824D71">
      <w:pPr>
        <w:pStyle w:val="BodyText"/>
        <w:tabs>
          <w:tab w:val="right" w:pos="8640"/>
        </w:tabs>
        <w:rPr>
          <w:rFonts w:ascii="Arial" w:hAnsi="Arial" w:cs="Arial"/>
          <w:szCs w:val="24"/>
          <w:u w:val="single"/>
        </w:rPr>
      </w:pPr>
      <w:r w:rsidRPr="00522DA1">
        <w:rPr>
          <w:rFonts w:ascii="Arial" w:hAnsi="Arial" w:cs="Arial"/>
          <w:szCs w:val="24"/>
          <w:u w:val="single"/>
        </w:rPr>
        <w:t xml:space="preserve">Grievances concerning discrimination on the basis of disability by the Division of Workers’ Compensation may be sent to the </w:t>
      </w:r>
      <w:r w:rsidR="000B7BD8">
        <w:rPr>
          <w:rFonts w:ascii="Arial" w:hAnsi="Arial" w:cs="Arial"/>
          <w:szCs w:val="24"/>
          <w:u w:val="single"/>
        </w:rPr>
        <w:t xml:space="preserve">Statewide </w:t>
      </w:r>
      <w:r w:rsidRPr="00522DA1">
        <w:rPr>
          <w:rFonts w:ascii="Arial" w:hAnsi="Arial" w:cs="Arial"/>
          <w:szCs w:val="24"/>
          <w:u w:val="single"/>
        </w:rPr>
        <w:t>ADA Coordinator</w:t>
      </w:r>
      <w:r w:rsidR="000B7BD8">
        <w:rPr>
          <w:rFonts w:ascii="Arial" w:hAnsi="Arial" w:cs="Arial"/>
          <w:szCs w:val="24"/>
          <w:u w:val="single"/>
        </w:rPr>
        <w:t xml:space="preserve"> with a </w:t>
      </w:r>
      <w:r w:rsidR="00AE2391">
        <w:rPr>
          <w:rFonts w:ascii="Arial" w:hAnsi="Arial" w:cs="Arial"/>
          <w:szCs w:val="24"/>
          <w:u w:val="single"/>
        </w:rPr>
        <w:t xml:space="preserve">DIR </w:t>
      </w:r>
      <w:r w:rsidR="000B7BD8">
        <w:rPr>
          <w:rFonts w:ascii="Arial" w:hAnsi="Arial" w:cs="Arial"/>
          <w:szCs w:val="24"/>
          <w:u w:val="single"/>
        </w:rPr>
        <w:t>DWC Form 9008</w:t>
      </w:r>
      <w:r w:rsidRPr="00522DA1">
        <w:rPr>
          <w:rFonts w:ascii="Arial" w:hAnsi="Arial" w:cs="Arial"/>
          <w:szCs w:val="24"/>
          <w:u w:val="single"/>
        </w:rPr>
        <w:t>. The A</w:t>
      </w:r>
      <w:r w:rsidR="000B7BD8">
        <w:rPr>
          <w:rFonts w:ascii="Arial" w:hAnsi="Arial" w:cs="Arial"/>
          <w:szCs w:val="24"/>
          <w:u w:val="single"/>
        </w:rPr>
        <w:t xml:space="preserve">dministrative </w:t>
      </w:r>
      <w:r w:rsidRPr="00522DA1">
        <w:rPr>
          <w:rFonts w:ascii="Arial" w:hAnsi="Arial" w:cs="Arial"/>
          <w:szCs w:val="24"/>
          <w:u w:val="single"/>
        </w:rPr>
        <w:t>D</w:t>
      </w:r>
      <w:r w:rsidR="000B7BD8">
        <w:rPr>
          <w:rFonts w:ascii="Arial" w:hAnsi="Arial" w:cs="Arial"/>
          <w:szCs w:val="24"/>
          <w:u w:val="single"/>
        </w:rPr>
        <w:t>irector</w:t>
      </w:r>
      <w:r w:rsidRPr="00522DA1">
        <w:rPr>
          <w:rFonts w:ascii="Arial" w:hAnsi="Arial" w:cs="Arial"/>
          <w:szCs w:val="24"/>
          <w:u w:val="single"/>
        </w:rPr>
        <w:t xml:space="preserve"> will respond in writing to the grievance within 3</w:t>
      </w:r>
      <w:r w:rsidR="00AE2391">
        <w:rPr>
          <w:rFonts w:ascii="Arial" w:hAnsi="Arial" w:cs="Arial"/>
          <w:szCs w:val="24"/>
          <w:u w:val="single"/>
        </w:rPr>
        <w:t>5</w:t>
      </w:r>
      <w:r w:rsidRPr="00522DA1">
        <w:rPr>
          <w:rFonts w:ascii="Arial" w:hAnsi="Arial" w:cs="Arial"/>
          <w:szCs w:val="24"/>
          <w:u w:val="single"/>
        </w:rPr>
        <w:t xml:space="preserve"> </w:t>
      </w:r>
      <w:r w:rsidR="00AE2391">
        <w:rPr>
          <w:rFonts w:ascii="Arial" w:hAnsi="Arial" w:cs="Arial"/>
          <w:szCs w:val="24"/>
          <w:u w:val="single"/>
        </w:rPr>
        <w:t xml:space="preserve">business </w:t>
      </w:r>
      <w:r w:rsidRPr="00522DA1">
        <w:rPr>
          <w:rFonts w:ascii="Arial" w:hAnsi="Arial" w:cs="Arial"/>
          <w:szCs w:val="24"/>
          <w:u w:val="single"/>
        </w:rPr>
        <w:t>days of receipt of the grievance.</w:t>
      </w:r>
    </w:p>
    <w:p w14:paraId="243F4B05" w14:textId="77777777" w:rsidR="009F1D87" w:rsidRDefault="009F1D87" w:rsidP="00824D71">
      <w:pPr>
        <w:pStyle w:val="BodyText"/>
        <w:tabs>
          <w:tab w:val="right" w:pos="8640"/>
        </w:tabs>
        <w:rPr>
          <w:rFonts w:ascii="Arial" w:hAnsi="Arial" w:cs="Arial"/>
          <w:szCs w:val="24"/>
          <w:u w:val="single"/>
        </w:rPr>
      </w:pPr>
    </w:p>
    <w:p w14:paraId="2B2DBDC2" w14:textId="77777777" w:rsidR="0072024C" w:rsidRPr="00EB5358" w:rsidRDefault="0072024C" w:rsidP="00824D71">
      <w:pPr>
        <w:pStyle w:val="BodyText"/>
        <w:tabs>
          <w:tab w:val="right" w:pos="8640"/>
        </w:tabs>
        <w:rPr>
          <w:rFonts w:ascii="Arial" w:hAnsi="Arial" w:cs="Arial"/>
          <w:color w:val="000000"/>
          <w:szCs w:val="24"/>
          <w:u w:val="single"/>
        </w:rPr>
      </w:pPr>
      <w:r w:rsidRPr="00EB5358">
        <w:rPr>
          <w:rFonts w:ascii="Arial" w:hAnsi="Arial" w:cs="Arial"/>
          <w:color w:val="000000"/>
          <w:szCs w:val="24"/>
          <w:u w:val="single"/>
        </w:rPr>
        <w:t xml:space="preserve">Authority: Sections </w:t>
      </w:r>
      <w:r w:rsidRPr="00EB5358">
        <w:rPr>
          <w:rFonts w:ascii="Arial" w:hAnsi="Arial" w:cs="Arial"/>
          <w:szCs w:val="24"/>
          <w:u w:val="single"/>
        </w:rPr>
        <w:t xml:space="preserve">111(a), </w:t>
      </w:r>
      <w:r w:rsidRPr="00EB5358">
        <w:rPr>
          <w:rFonts w:ascii="Arial" w:hAnsi="Arial" w:cs="Arial"/>
          <w:color w:val="000000"/>
          <w:szCs w:val="24"/>
          <w:u w:val="single"/>
        </w:rPr>
        <w:t xml:space="preserve">133, 5307.3, Labor Code; and Section </w:t>
      </w:r>
      <w:r w:rsidRPr="00EB5358">
        <w:rPr>
          <w:rFonts w:ascii="Arial" w:hAnsi="Arial" w:cs="Arial"/>
          <w:szCs w:val="24"/>
          <w:u w:val="single"/>
        </w:rPr>
        <w:t>11138, Government Code.</w:t>
      </w:r>
    </w:p>
    <w:p w14:paraId="14D58522" w14:textId="77777777" w:rsidR="0072024C" w:rsidRPr="00EB5358" w:rsidRDefault="0072024C" w:rsidP="00824D71">
      <w:pPr>
        <w:pStyle w:val="BodyText"/>
        <w:tabs>
          <w:tab w:val="right" w:pos="8640"/>
        </w:tabs>
        <w:rPr>
          <w:rFonts w:ascii="Arial" w:hAnsi="Arial" w:cs="Arial"/>
          <w:szCs w:val="24"/>
          <w:u w:val="single"/>
        </w:rPr>
      </w:pPr>
      <w:r w:rsidRPr="00EB5358">
        <w:rPr>
          <w:rFonts w:ascii="Arial" w:hAnsi="Arial" w:cs="Arial"/>
          <w:szCs w:val="24"/>
          <w:u w:val="single"/>
        </w:rPr>
        <w:t>Reference: Sections 51, 54, 54.1, Civil Code; Sections 11135, 11351(c), Government Code; and 42 USC Sections, 12101, 12132, 12133.</w:t>
      </w:r>
    </w:p>
    <w:p w14:paraId="51C93E16" w14:textId="77777777" w:rsidR="00AA15D6" w:rsidRPr="00522DA1" w:rsidRDefault="00AA15D6" w:rsidP="00F15367">
      <w:pPr>
        <w:pStyle w:val="BodyText"/>
        <w:tabs>
          <w:tab w:val="right" w:pos="8640"/>
        </w:tabs>
        <w:jc w:val="both"/>
        <w:rPr>
          <w:rFonts w:ascii="Arial" w:hAnsi="Arial" w:cs="Arial"/>
          <w:szCs w:val="24"/>
          <w:u w:val="single"/>
        </w:rPr>
      </w:pPr>
    </w:p>
    <w:p w14:paraId="305FC263" w14:textId="77777777" w:rsidR="00987F59" w:rsidRPr="00EB5358" w:rsidRDefault="0078734A" w:rsidP="009F0585">
      <w:pPr>
        <w:pStyle w:val="Heading1"/>
        <w:rPr>
          <w:u w:val="single"/>
        </w:rPr>
      </w:pPr>
      <w:r w:rsidRPr="00EB5358">
        <w:rPr>
          <w:u w:val="single"/>
        </w:rPr>
        <w:lastRenderedPageBreak/>
        <w:t>90</w:t>
      </w:r>
      <w:r w:rsidR="005A0D95" w:rsidRPr="00EB5358">
        <w:rPr>
          <w:u w:val="single"/>
        </w:rPr>
        <w:t>0</w:t>
      </w:r>
      <w:r w:rsidR="00F6014B" w:rsidRPr="00EB5358">
        <w:rPr>
          <w:u w:val="single"/>
        </w:rPr>
        <w:t>8</w:t>
      </w:r>
      <w:r w:rsidR="005A0D95" w:rsidRPr="00EB5358">
        <w:rPr>
          <w:u w:val="single"/>
        </w:rPr>
        <w:t xml:space="preserve"> Grievance Procedure</w:t>
      </w:r>
    </w:p>
    <w:p w14:paraId="64B1151F" w14:textId="77777777" w:rsidR="00987F59" w:rsidRPr="00522DA1" w:rsidRDefault="00987F59" w:rsidP="00F15367">
      <w:pPr>
        <w:pStyle w:val="BodyText"/>
        <w:tabs>
          <w:tab w:val="right" w:pos="8640"/>
        </w:tabs>
        <w:jc w:val="both"/>
        <w:rPr>
          <w:rFonts w:ascii="Arial" w:hAnsi="Arial" w:cs="Arial"/>
          <w:szCs w:val="24"/>
        </w:rPr>
      </w:pPr>
    </w:p>
    <w:p w14:paraId="78843933" w14:textId="77777777" w:rsidR="00987F59" w:rsidRPr="00522DA1" w:rsidRDefault="00987F59" w:rsidP="00F15367">
      <w:pPr>
        <w:pStyle w:val="BodyText"/>
        <w:tabs>
          <w:tab w:val="right" w:pos="8640"/>
        </w:tabs>
        <w:jc w:val="both"/>
        <w:rPr>
          <w:rFonts w:ascii="Arial" w:hAnsi="Arial" w:cs="Arial"/>
          <w:szCs w:val="24"/>
          <w:u w:val="single"/>
        </w:rPr>
      </w:pPr>
    </w:p>
    <w:p w14:paraId="03934BCC" w14:textId="77777777" w:rsidR="00987F59" w:rsidRDefault="00AE2391" w:rsidP="00F15367">
      <w:pPr>
        <w:pStyle w:val="BodyText"/>
        <w:tabs>
          <w:tab w:val="right" w:pos="8640"/>
        </w:tabs>
        <w:jc w:val="both"/>
        <w:rPr>
          <w:rFonts w:ascii="Arial" w:hAnsi="Arial" w:cs="Arial"/>
          <w:szCs w:val="24"/>
          <w:u w:val="single"/>
        </w:rPr>
      </w:pPr>
      <w:r>
        <w:rPr>
          <w:rFonts w:ascii="Arial" w:hAnsi="Arial" w:cs="Arial"/>
          <w:szCs w:val="24"/>
          <w:u w:val="single"/>
        </w:rPr>
        <w:t xml:space="preserve">DIR </w:t>
      </w:r>
      <w:r w:rsidR="00BD407C" w:rsidRPr="00522DA1">
        <w:rPr>
          <w:rFonts w:ascii="Arial" w:hAnsi="Arial" w:cs="Arial"/>
          <w:szCs w:val="24"/>
          <w:u w:val="single"/>
        </w:rPr>
        <w:t xml:space="preserve">DWC Form </w:t>
      </w:r>
      <w:r w:rsidR="00414B52">
        <w:rPr>
          <w:rFonts w:ascii="Arial" w:hAnsi="Arial" w:cs="Arial"/>
          <w:szCs w:val="24"/>
          <w:u w:val="single"/>
        </w:rPr>
        <w:t>9008</w:t>
      </w:r>
    </w:p>
    <w:p w14:paraId="44CF84BC" w14:textId="77777777" w:rsidR="000B7BD8" w:rsidRPr="00522DA1" w:rsidRDefault="000B7BD8" w:rsidP="00F15367">
      <w:pPr>
        <w:pStyle w:val="BodyText"/>
        <w:tabs>
          <w:tab w:val="right" w:pos="8640"/>
        </w:tabs>
        <w:jc w:val="both"/>
        <w:rPr>
          <w:rFonts w:ascii="Arial" w:hAnsi="Arial" w:cs="Arial"/>
          <w:szCs w:val="24"/>
          <w:u w:val="single"/>
        </w:rPr>
      </w:pPr>
    </w:p>
    <w:p w14:paraId="6823FFE7" w14:textId="77777777" w:rsidR="0078734A" w:rsidRDefault="00BD407C" w:rsidP="00824D71">
      <w:pPr>
        <w:pStyle w:val="BodyText"/>
        <w:tabs>
          <w:tab w:val="right" w:pos="8640"/>
        </w:tabs>
        <w:rPr>
          <w:rFonts w:ascii="Arial" w:hAnsi="Arial" w:cs="Arial"/>
          <w:szCs w:val="24"/>
          <w:u w:val="single"/>
        </w:rPr>
      </w:pPr>
      <w:r w:rsidRPr="00522DA1">
        <w:rPr>
          <w:rFonts w:ascii="Arial" w:hAnsi="Arial" w:cs="Arial"/>
          <w:szCs w:val="24"/>
          <w:u w:val="single"/>
        </w:rPr>
        <w:t xml:space="preserve">This grievance procedure may be used </w:t>
      </w:r>
      <w:r w:rsidR="0075094D">
        <w:rPr>
          <w:rFonts w:ascii="Arial" w:hAnsi="Arial" w:cs="Arial"/>
          <w:szCs w:val="24"/>
          <w:u w:val="single"/>
        </w:rPr>
        <w:t xml:space="preserve">to </w:t>
      </w:r>
      <w:r w:rsidRPr="00522DA1">
        <w:rPr>
          <w:rFonts w:ascii="Arial" w:hAnsi="Arial" w:cs="Arial"/>
          <w:szCs w:val="24"/>
          <w:u w:val="single"/>
        </w:rPr>
        <w:t xml:space="preserve">file a complaint alleging discrimination on the basis of disability in the provision of services, activities, programs, or benefits by the </w:t>
      </w:r>
      <w:r w:rsidR="00B76873">
        <w:rPr>
          <w:rFonts w:ascii="Arial" w:hAnsi="Arial" w:cs="Arial"/>
          <w:szCs w:val="24"/>
          <w:u w:val="single"/>
        </w:rPr>
        <w:t>Division of Workers’ Compensation</w:t>
      </w:r>
      <w:r w:rsidRPr="00522DA1">
        <w:rPr>
          <w:rFonts w:ascii="Arial" w:hAnsi="Arial" w:cs="Arial"/>
          <w:szCs w:val="24"/>
          <w:u w:val="single"/>
        </w:rPr>
        <w:t xml:space="preserve">. </w:t>
      </w:r>
    </w:p>
    <w:p w14:paraId="481D386E" w14:textId="77777777" w:rsidR="0078734A" w:rsidRDefault="0078734A" w:rsidP="00824D71">
      <w:pPr>
        <w:pStyle w:val="BodyText"/>
        <w:tabs>
          <w:tab w:val="right" w:pos="8640"/>
        </w:tabs>
        <w:rPr>
          <w:rFonts w:ascii="Arial" w:hAnsi="Arial" w:cs="Arial"/>
          <w:szCs w:val="24"/>
          <w:u w:val="single"/>
        </w:rPr>
      </w:pPr>
    </w:p>
    <w:p w14:paraId="240AA2F0" w14:textId="77777777" w:rsidR="00B76873" w:rsidRDefault="00BD407C" w:rsidP="00824D71">
      <w:pPr>
        <w:pStyle w:val="BodyText"/>
        <w:tabs>
          <w:tab w:val="right" w:pos="8640"/>
        </w:tabs>
        <w:rPr>
          <w:rFonts w:ascii="Arial" w:hAnsi="Arial" w:cs="Arial"/>
          <w:szCs w:val="24"/>
          <w:u w:val="single"/>
        </w:rPr>
      </w:pPr>
      <w:r w:rsidRPr="00522DA1">
        <w:rPr>
          <w:rFonts w:ascii="Arial" w:hAnsi="Arial" w:cs="Arial"/>
          <w:szCs w:val="24"/>
          <w:u w:val="single"/>
        </w:rPr>
        <w:t xml:space="preserve">The complaint should be in writing and contain information about the alleged discrimination such as name, </w:t>
      </w:r>
      <w:r w:rsidR="00AE2391">
        <w:rPr>
          <w:rFonts w:ascii="Arial" w:hAnsi="Arial" w:cs="Arial"/>
          <w:szCs w:val="24"/>
          <w:u w:val="single"/>
        </w:rPr>
        <w:t xml:space="preserve">mailing </w:t>
      </w:r>
      <w:r w:rsidRPr="00522DA1">
        <w:rPr>
          <w:rFonts w:ascii="Arial" w:hAnsi="Arial" w:cs="Arial"/>
          <w:szCs w:val="24"/>
          <w:u w:val="single"/>
        </w:rPr>
        <w:t xml:space="preserve">address, phone number, email address of complainant and location, date, and description of the problem. Alternative means of filing complaints, such as personal interviews or a tape recording of the complaint will be made available for </w:t>
      </w:r>
      <w:r w:rsidR="0078734A">
        <w:rPr>
          <w:rFonts w:ascii="Arial" w:hAnsi="Arial" w:cs="Arial"/>
          <w:szCs w:val="24"/>
          <w:u w:val="single"/>
        </w:rPr>
        <w:t xml:space="preserve">a </w:t>
      </w:r>
      <w:r w:rsidRPr="00522DA1">
        <w:rPr>
          <w:rFonts w:ascii="Arial" w:hAnsi="Arial" w:cs="Arial"/>
          <w:szCs w:val="24"/>
          <w:u w:val="single"/>
        </w:rPr>
        <w:t>person with disabilities upon request. The complaint should be submitted as soon as possible, preferably within 60 calendar days of the alleged violation to</w:t>
      </w:r>
      <w:r w:rsidR="00B76873">
        <w:rPr>
          <w:rFonts w:ascii="Arial" w:hAnsi="Arial" w:cs="Arial"/>
          <w:szCs w:val="24"/>
          <w:u w:val="single"/>
        </w:rPr>
        <w:t xml:space="preserve"> the Statewide Disability Coordinator</w:t>
      </w:r>
      <w:r w:rsidRPr="00522DA1">
        <w:rPr>
          <w:rFonts w:ascii="Arial" w:hAnsi="Arial" w:cs="Arial"/>
          <w:szCs w:val="24"/>
          <w:u w:val="single"/>
        </w:rPr>
        <w:t xml:space="preserve">. </w:t>
      </w:r>
    </w:p>
    <w:p w14:paraId="471995E6" w14:textId="77777777" w:rsidR="00B76873" w:rsidRDefault="00B76873" w:rsidP="00824D71">
      <w:pPr>
        <w:pStyle w:val="BodyText"/>
        <w:tabs>
          <w:tab w:val="right" w:pos="8640"/>
        </w:tabs>
        <w:rPr>
          <w:rFonts w:ascii="Arial" w:hAnsi="Arial" w:cs="Arial"/>
          <w:szCs w:val="24"/>
          <w:u w:val="single"/>
        </w:rPr>
      </w:pPr>
    </w:p>
    <w:p w14:paraId="3B9861AF" w14:textId="77777777" w:rsidR="00BD407C" w:rsidRDefault="000B7BD8" w:rsidP="00824D71">
      <w:pPr>
        <w:pStyle w:val="BodyText"/>
        <w:tabs>
          <w:tab w:val="right" w:pos="8640"/>
        </w:tabs>
        <w:rPr>
          <w:rFonts w:ascii="Arial" w:hAnsi="Arial" w:cs="Arial"/>
          <w:szCs w:val="24"/>
          <w:u w:val="single"/>
        </w:rPr>
      </w:pPr>
      <w:r w:rsidRPr="00522DA1">
        <w:rPr>
          <w:rFonts w:ascii="Arial" w:hAnsi="Arial" w:cs="Arial"/>
          <w:szCs w:val="24"/>
          <w:u w:val="single"/>
        </w:rPr>
        <w:t>The A</w:t>
      </w:r>
      <w:r>
        <w:rPr>
          <w:rFonts w:ascii="Arial" w:hAnsi="Arial" w:cs="Arial"/>
          <w:szCs w:val="24"/>
          <w:u w:val="single"/>
        </w:rPr>
        <w:t xml:space="preserve">dministrative </w:t>
      </w:r>
      <w:r w:rsidRPr="00522DA1">
        <w:rPr>
          <w:rFonts w:ascii="Arial" w:hAnsi="Arial" w:cs="Arial"/>
          <w:szCs w:val="24"/>
          <w:u w:val="single"/>
        </w:rPr>
        <w:t>D</w:t>
      </w:r>
      <w:r>
        <w:rPr>
          <w:rFonts w:ascii="Arial" w:hAnsi="Arial" w:cs="Arial"/>
          <w:szCs w:val="24"/>
          <w:u w:val="single"/>
        </w:rPr>
        <w:t>irector</w:t>
      </w:r>
      <w:r w:rsidRPr="00522DA1">
        <w:rPr>
          <w:rFonts w:ascii="Arial" w:hAnsi="Arial" w:cs="Arial"/>
          <w:szCs w:val="24"/>
          <w:u w:val="single"/>
        </w:rPr>
        <w:t xml:space="preserve"> will respond in writing to the grievance within 3</w:t>
      </w:r>
      <w:r w:rsidR="00AE2391">
        <w:rPr>
          <w:rFonts w:ascii="Arial" w:hAnsi="Arial" w:cs="Arial"/>
          <w:szCs w:val="24"/>
          <w:u w:val="single"/>
        </w:rPr>
        <w:t>5 business</w:t>
      </w:r>
      <w:r w:rsidRPr="00522DA1">
        <w:rPr>
          <w:rFonts w:ascii="Arial" w:hAnsi="Arial" w:cs="Arial"/>
          <w:szCs w:val="24"/>
          <w:u w:val="single"/>
        </w:rPr>
        <w:t xml:space="preserve"> days of receipt of the grievance.</w:t>
      </w:r>
      <w:r>
        <w:rPr>
          <w:rFonts w:ascii="Arial" w:hAnsi="Arial" w:cs="Arial"/>
          <w:szCs w:val="24"/>
          <w:u w:val="single"/>
        </w:rPr>
        <w:t xml:space="preserve"> </w:t>
      </w:r>
      <w:r w:rsidR="00BD407C" w:rsidRPr="00522DA1">
        <w:rPr>
          <w:rFonts w:ascii="Arial" w:hAnsi="Arial" w:cs="Arial"/>
          <w:szCs w:val="24"/>
          <w:u w:val="single"/>
        </w:rPr>
        <w:t>The response will explain the</w:t>
      </w:r>
      <w:r w:rsidR="00B76873">
        <w:rPr>
          <w:rFonts w:ascii="Arial" w:hAnsi="Arial" w:cs="Arial"/>
          <w:szCs w:val="24"/>
          <w:u w:val="single"/>
        </w:rPr>
        <w:t xml:space="preserve"> division’s</w:t>
      </w:r>
      <w:r w:rsidR="00BD407C" w:rsidRPr="00522DA1">
        <w:rPr>
          <w:rFonts w:ascii="Arial" w:hAnsi="Arial" w:cs="Arial"/>
          <w:szCs w:val="24"/>
          <w:u w:val="single"/>
        </w:rPr>
        <w:t xml:space="preserve"> position and offer options for resolution of the complaint. If the response does not resolve the issue, the complainant may appeal the decision within 15 calendar days after receipt of the response to the </w:t>
      </w:r>
      <w:r w:rsidR="00B76873">
        <w:rPr>
          <w:rFonts w:ascii="Arial" w:hAnsi="Arial" w:cs="Arial"/>
          <w:szCs w:val="24"/>
          <w:u w:val="single"/>
        </w:rPr>
        <w:t>Administrative Director</w:t>
      </w:r>
      <w:r w:rsidR="00BD407C" w:rsidRPr="00522DA1">
        <w:rPr>
          <w:rFonts w:ascii="Arial" w:hAnsi="Arial" w:cs="Arial"/>
          <w:szCs w:val="24"/>
          <w:u w:val="single"/>
        </w:rPr>
        <w:t xml:space="preserve"> </w:t>
      </w:r>
      <w:r w:rsidR="00B76873">
        <w:rPr>
          <w:rFonts w:ascii="Arial" w:hAnsi="Arial" w:cs="Arial"/>
          <w:szCs w:val="24"/>
          <w:u w:val="single"/>
        </w:rPr>
        <w:t xml:space="preserve">(AD) </w:t>
      </w:r>
      <w:r w:rsidR="00BD407C" w:rsidRPr="00522DA1">
        <w:rPr>
          <w:rFonts w:ascii="Arial" w:hAnsi="Arial" w:cs="Arial"/>
          <w:szCs w:val="24"/>
          <w:u w:val="single"/>
        </w:rPr>
        <w:t xml:space="preserve">or designee. </w:t>
      </w:r>
      <w:r w:rsidR="00B76873">
        <w:rPr>
          <w:rFonts w:ascii="Arial" w:hAnsi="Arial" w:cs="Arial"/>
          <w:szCs w:val="24"/>
          <w:u w:val="single"/>
        </w:rPr>
        <w:t>T</w:t>
      </w:r>
      <w:r w:rsidR="00BD407C" w:rsidRPr="00522DA1">
        <w:rPr>
          <w:rFonts w:ascii="Arial" w:hAnsi="Arial" w:cs="Arial"/>
          <w:szCs w:val="24"/>
          <w:u w:val="single"/>
        </w:rPr>
        <w:t xml:space="preserve">he </w:t>
      </w:r>
      <w:r w:rsidR="00B76873">
        <w:rPr>
          <w:rFonts w:ascii="Arial" w:hAnsi="Arial" w:cs="Arial"/>
          <w:szCs w:val="24"/>
          <w:u w:val="single"/>
        </w:rPr>
        <w:t xml:space="preserve">AD </w:t>
      </w:r>
      <w:r w:rsidR="00BD407C" w:rsidRPr="00522DA1">
        <w:rPr>
          <w:rFonts w:ascii="Arial" w:hAnsi="Arial" w:cs="Arial"/>
          <w:szCs w:val="24"/>
          <w:u w:val="single"/>
        </w:rPr>
        <w:t>or designee will respond in writing, and, where appropriate, in a format that is accessible to the complainant, with a final resolution of the complaint</w:t>
      </w:r>
      <w:r w:rsidR="00BF04EB">
        <w:rPr>
          <w:rFonts w:ascii="Arial" w:hAnsi="Arial" w:cs="Arial"/>
          <w:szCs w:val="24"/>
          <w:u w:val="single"/>
        </w:rPr>
        <w:t>.</w:t>
      </w:r>
    </w:p>
    <w:p w14:paraId="5FE85B34" w14:textId="77777777" w:rsidR="0072024C" w:rsidRDefault="0072024C" w:rsidP="00824D71">
      <w:pPr>
        <w:pStyle w:val="BodyText"/>
        <w:tabs>
          <w:tab w:val="right" w:pos="8640"/>
        </w:tabs>
        <w:rPr>
          <w:rFonts w:ascii="Arial" w:hAnsi="Arial" w:cs="Arial"/>
          <w:szCs w:val="24"/>
          <w:u w:val="single"/>
        </w:rPr>
      </w:pPr>
    </w:p>
    <w:p w14:paraId="6FFFB18E" w14:textId="77777777" w:rsidR="0072024C" w:rsidRPr="00EB5358" w:rsidRDefault="0072024C" w:rsidP="00824D71">
      <w:pPr>
        <w:pStyle w:val="BodyText"/>
        <w:tabs>
          <w:tab w:val="right" w:pos="8640"/>
        </w:tabs>
        <w:rPr>
          <w:rFonts w:ascii="Arial" w:hAnsi="Arial" w:cs="Arial"/>
          <w:color w:val="000000"/>
          <w:szCs w:val="24"/>
          <w:u w:val="single"/>
        </w:rPr>
      </w:pPr>
      <w:r w:rsidRPr="00EB5358">
        <w:rPr>
          <w:rFonts w:ascii="Arial" w:hAnsi="Arial" w:cs="Arial"/>
          <w:color w:val="000000"/>
          <w:szCs w:val="24"/>
          <w:u w:val="single"/>
        </w:rPr>
        <w:t xml:space="preserve">Authority: Sections </w:t>
      </w:r>
      <w:r w:rsidRPr="00EB5358">
        <w:rPr>
          <w:rFonts w:ascii="Arial" w:hAnsi="Arial" w:cs="Arial"/>
          <w:szCs w:val="24"/>
          <w:u w:val="single"/>
        </w:rPr>
        <w:t xml:space="preserve">111(a), </w:t>
      </w:r>
      <w:r w:rsidRPr="00EB5358">
        <w:rPr>
          <w:rFonts w:ascii="Arial" w:hAnsi="Arial" w:cs="Arial"/>
          <w:color w:val="000000"/>
          <w:szCs w:val="24"/>
          <w:u w:val="single"/>
        </w:rPr>
        <w:t xml:space="preserve">133, 5307.3, Labor Code; and Section </w:t>
      </w:r>
      <w:r w:rsidRPr="00EB5358">
        <w:rPr>
          <w:rFonts w:ascii="Arial" w:hAnsi="Arial" w:cs="Arial"/>
          <w:szCs w:val="24"/>
          <w:u w:val="single"/>
        </w:rPr>
        <w:t>11138, Government Code.</w:t>
      </w:r>
    </w:p>
    <w:p w14:paraId="3F4B825B" w14:textId="77777777" w:rsidR="0072024C" w:rsidRPr="00EB5358" w:rsidRDefault="0072024C" w:rsidP="00824D71">
      <w:pPr>
        <w:pStyle w:val="BodyText"/>
        <w:tabs>
          <w:tab w:val="right" w:pos="8640"/>
        </w:tabs>
        <w:rPr>
          <w:rFonts w:ascii="Arial" w:hAnsi="Arial" w:cs="Arial"/>
          <w:szCs w:val="24"/>
          <w:u w:val="single"/>
        </w:rPr>
      </w:pPr>
      <w:r w:rsidRPr="00EB5358">
        <w:rPr>
          <w:rFonts w:ascii="Arial" w:hAnsi="Arial" w:cs="Arial"/>
          <w:szCs w:val="24"/>
          <w:u w:val="single"/>
        </w:rPr>
        <w:t>Reference: Sections 51, 54, 54.1, Civil Code; Sections 11135, 11351(c), Government Code; and 42 USC Sections, 12101, 12132, 12133.</w:t>
      </w:r>
    </w:p>
    <w:p w14:paraId="4ED4BAF1" w14:textId="77777777" w:rsidR="0072024C" w:rsidRPr="00EB5358" w:rsidRDefault="0072024C" w:rsidP="00824D71">
      <w:pPr>
        <w:pStyle w:val="BodyText"/>
        <w:tabs>
          <w:tab w:val="right" w:pos="8640"/>
        </w:tabs>
        <w:rPr>
          <w:rFonts w:ascii="Arial" w:hAnsi="Arial" w:cs="Arial"/>
          <w:szCs w:val="24"/>
          <w:u w:val="single"/>
        </w:rPr>
      </w:pPr>
    </w:p>
    <w:p w14:paraId="5214A03E" w14:textId="77777777" w:rsidR="00B3219A" w:rsidRDefault="00B3219A" w:rsidP="00824D71">
      <w:pPr>
        <w:pStyle w:val="BodyText"/>
        <w:tabs>
          <w:tab w:val="right" w:pos="8640"/>
        </w:tabs>
        <w:rPr>
          <w:rFonts w:ascii="Arial" w:hAnsi="Arial" w:cs="Arial"/>
          <w:szCs w:val="24"/>
          <w:u w:val="single"/>
        </w:rPr>
      </w:pPr>
    </w:p>
    <w:p w14:paraId="7C544B8D" w14:textId="77777777" w:rsidR="00B3219A" w:rsidRPr="00E948FC" w:rsidRDefault="00B3219A" w:rsidP="009F0585">
      <w:pPr>
        <w:pStyle w:val="Heading1"/>
        <w:rPr>
          <w:u w:val="single"/>
        </w:rPr>
      </w:pPr>
      <w:r w:rsidRPr="00E948FC">
        <w:rPr>
          <w:u w:val="single"/>
        </w:rPr>
        <w:t>9009 Ineffective Accommodations</w:t>
      </w:r>
    </w:p>
    <w:p w14:paraId="48E3690B" w14:textId="77777777" w:rsidR="00B3219A" w:rsidRPr="006F7FA8" w:rsidRDefault="00B3219A" w:rsidP="00B3219A">
      <w:pPr>
        <w:pStyle w:val="BodyText"/>
        <w:tabs>
          <w:tab w:val="right" w:pos="8640"/>
        </w:tabs>
        <w:jc w:val="both"/>
        <w:rPr>
          <w:rFonts w:ascii="Arial" w:hAnsi="Arial" w:cs="Arial"/>
          <w:b/>
          <w:szCs w:val="24"/>
          <w:u w:val="single"/>
        </w:rPr>
      </w:pPr>
    </w:p>
    <w:p w14:paraId="5741988C" w14:textId="77777777" w:rsidR="00B3219A" w:rsidRPr="006F7FA8" w:rsidRDefault="00B3219A" w:rsidP="00824D71">
      <w:pPr>
        <w:pStyle w:val="BodyText"/>
        <w:tabs>
          <w:tab w:val="right" w:pos="8640"/>
        </w:tabs>
        <w:rPr>
          <w:rFonts w:ascii="Arial" w:hAnsi="Arial" w:cs="Arial"/>
          <w:szCs w:val="24"/>
          <w:u w:val="single"/>
        </w:rPr>
      </w:pPr>
      <w:r w:rsidRPr="006F7FA8">
        <w:rPr>
          <w:rFonts w:ascii="Arial" w:hAnsi="Arial" w:cs="Arial"/>
          <w:szCs w:val="24"/>
          <w:u w:val="single"/>
        </w:rPr>
        <w:t xml:space="preserve">(a) Complaints that granted accommodations were ineffective can be made to the Statewide Disability Coordinator by anyone involved in the accommodation process or affected by requests for accommodation. </w:t>
      </w:r>
    </w:p>
    <w:p w14:paraId="0A860CA1" w14:textId="77777777" w:rsidR="00B3219A" w:rsidRPr="006F7FA8" w:rsidRDefault="00B3219A" w:rsidP="00824D71">
      <w:pPr>
        <w:pStyle w:val="BodyText"/>
        <w:tabs>
          <w:tab w:val="right" w:pos="8640"/>
        </w:tabs>
        <w:rPr>
          <w:rFonts w:ascii="Arial" w:hAnsi="Arial" w:cs="Arial"/>
          <w:szCs w:val="24"/>
          <w:u w:val="single"/>
        </w:rPr>
      </w:pPr>
    </w:p>
    <w:p w14:paraId="539F20D4" w14:textId="77777777" w:rsidR="00B3219A" w:rsidRDefault="00B3219A" w:rsidP="00824D71">
      <w:pPr>
        <w:pStyle w:val="BodyText"/>
        <w:tabs>
          <w:tab w:val="right" w:pos="8640"/>
        </w:tabs>
        <w:rPr>
          <w:rFonts w:ascii="Arial" w:hAnsi="Arial" w:cs="Arial"/>
          <w:szCs w:val="24"/>
          <w:u w:val="single"/>
        </w:rPr>
      </w:pPr>
      <w:r w:rsidRPr="006F7FA8">
        <w:rPr>
          <w:rFonts w:ascii="Arial" w:hAnsi="Arial" w:cs="Arial"/>
          <w:szCs w:val="24"/>
          <w:u w:val="single"/>
        </w:rPr>
        <w:t>(b) The Statewide Disability Coordintor will investigate all complaints of ineffective accommodations. The Statewide Disability Coordinator will discuss possible resolutions of the complaint and will determine a final resolution of the complaint.</w:t>
      </w:r>
    </w:p>
    <w:p w14:paraId="1ABB4287" w14:textId="77777777" w:rsidR="0072024C" w:rsidRDefault="0072024C" w:rsidP="00824D71">
      <w:pPr>
        <w:pStyle w:val="BodyText"/>
        <w:tabs>
          <w:tab w:val="right" w:pos="8640"/>
        </w:tabs>
        <w:rPr>
          <w:rFonts w:ascii="Arial" w:hAnsi="Arial" w:cs="Arial"/>
          <w:szCs w:val="24"/>
          <w:u w:val="single"/>
        </w:rPr>
      </w:pPr>
    </w:p>
    <w:p w14:paraId="1CF402E5" w14:textId="77777777" w:rsidR="0072024C" w:rsidRPr="00EB5358" w:rsidRDefault="0072024C" w:rsidP="00824D71">
      <w:pPr>
        <w:pStyle w:val="BodyText"/>
        <w:tabs>
          <w:tab w:val="right" w:pos="8640"/>
        </w:tabs>
        <w:rPr>
          <w:rFonts w:ascii="Arial" w:hAnsi="Arial" w:cs="Arial"/>
          <w:color w:val="000000"/>
          <w:szCs w:val="24"/>
          <w:u w:val="single"/>
        </w:rPr>
      </w:pPr>
      <w:r w:rsidRPr="00EB5358">
        <w:rPr>
          <w:rFonts w:ascii="Arial" w:hAnsi="Arial" w:cs="Arial"/>
          <w:color w:val="000000"/>
          <w:szCs w:val="24"/>
          <w:u w:val="single"/>
        </w:rPr>
        <w:t xml:space="preserve">Authority: Sections </w:t>
      </w:r>
      <w:r w:rsidRPr="00EB5358">
        <w:rPr>
          <w:rFonts w:ascii="Arial" w:hAnsi="Arial" w:cs="Arial"/>
          <w:szCs w:val="24"/>
          <w:u w:val="single"/>
        </w:rPr>
        <w:t xml:space="preserve">111(a), </w:t>
      </w:r>
      <w:r w:rsidRPr="00EB5358">
        <w:rPr>
          <w:rFonts w:ascii="Arial" w:hAnsi="Arial" w:cs="Arial"/>
          <w:color w:val="000000"/>
          <w:szCs w:val="24"/>
          <w:u w:val="single"/>
        </w:rPr>
        <w:t xml:space="preserve">133, 5307.3, Labor Code; and Section </w:t>
      </w:r>
      <w:r w:rsidRPr="00EB5358">
        <w:rPr>
          <w:rFonts w:ascii="Arial" w:hAnsi="Arial" w:cs="Arial"/>
          <w:szCs w:val="24"/>
          <w:u w:val="single"/>
        </w:rPr>
        <w:t>11138, Government Code.</w:t>
      </w:r>
    </w:p>
    <w:p w14:paraId="581FDA77" w14:textId="77777777" w:rsidR="0072024C" w:rsidRPr="00EB5358" w:rsidRDefault="0072024C" w:rsidP="00824D71">
      <w:pPr>
        <w:pStyle w:val="BodyText"/>
        <w:tabs>
          <w:tab w:val="right" w:pos="8640"/>
        </w:tabs>
        <w:rPr>
          <w:rFonts w:ascii="Arial" w:hAnsi="Arial" w:cs="Arial"/>
          <w:szCs w:val="24"/>
          <w:u w:val="single"/>
        </w:rPr>
      </w:pPr>
      <w:r w:rsidRPr="00EB5358">
        <w:rPr>
          <w:rFonts w:ascii="Arial" w:hAnsi="Arial" w:cs="Arial"/>
          <w:szCs w:val="24"/>
          <w:u w:val="single"/>
        </w:rPr>
        <w:t>Reference: Sections 51, 54, 54.1, Civil Code; Sections 11135, 11351(c), Government Code; and 42 USC Sections, 12101, 12132, 12133.</w:t>
      </w:r>
    </w:p>
    <w:p w14:paraId="6FF5FCF6" w14:textId="77777777" w:rsidR="00B76873" w:rsidRPr="00EB5358" w:rsidRDefault="00B76873" w:rsidP="00824D71">
      <w:pPr>
        <w:rPr>
          <w:rFonts w:ascii="Arial" w:hAnsi="Arial" w:cs="Arial"/>
          <w:u w:val="single"/>
        </w:rPr>
      </w:pPr>
    </w:p>
    <w:sectPr w:rsidR="00B76873" w:rsidRPr="00EB5358">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51B4" w14:textId="77777777" w:rsidR="00BF1928" w:rsidRDefault="00BF1928">
      <w:r>
        <w:separator/>
      </w:r>
    </w:p>
  </w:endnote>
  <w:endnote w:type="continuationSeparator" w:id="0">
    <w:p w14:paraId="3545B21A" w14:textId="77777777" w:rsidR="00BF1928" w:rsidRDefault="00BF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3D63"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9C51A" w14:textId="77777777" w:rsidR="006B4725" w:rsidRDefault="006B4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135F" w14:textId="77777777" w:rsidR="006B4725" w:rsidRDefault="006B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FC7">
      <w:rPr>
        <w:rStyle w:val="PageNumber"/>
        <w:noProof/>
      </w:rPr>
      <w:t>7</w:t>
    </w:r>
    <w:r>
      <w:rPr>
        <w:rStyle w:val="PageNumber"/>
      </w:rPr>
      <w:fldChar w:fldCharType="end"/>
    </w:r>
  </w:p>
  <w:p w14:paraId="12930273" w14:textId="77777777" w:rsidR="006B4725" w:rsidRPr="00B6104A" w:rsidRDefault="00C52515" w:rsidP="00B6104A">
    <w:pPr>
      <w:pStyle w:val="Footer"/>
      <w:rPr>
        <w:sz w:val="18"/>
        <w:szCs w:val="18"/>
      </w:rPr>
    </w:pPr>
    <w:r>
      <w:rPr>
        <w:sz w:val="18"/>
        <w:szCs w:val="18"/>
      </w:rPr>
      <w:t>D</w:t>
    </w:r>
    <w:r w:rsidR="006B4725" w:rsidRPr="00B6104A">
      <w:rPr>
        <w:sz w:val="18"/>
        <w:szCs w:val="18"/>
      </w:rPr>
      <w:t>isability Accommodation Regulations</w:t>
    </w:r>
    <w:r w:rsidR="006B4725" w:rsidRPr="00B6104A">
      <w:rPr>
        <w:sz w:val="18"/>
        <w:szCs w:val="18"/>
      </w:rPr>
      <w:tab/>
    </w:r>
    <w:r w:rsidR="006B4725" w:rsidRPr="00B6104A">
      <w:rPr>
        <w:sz w:val="18"/>
        <w:szCs w:val="18"/>
      </w:rPr>
      <w:tab/>
    </w:r>
  </w:p>
  <w:p w14:paraId="2CD1AE93" w14:textId="277B99F1" w:rsidR="006B4725" w:rsidRPr="00B6104A" w:rsidRDefault="007A11C3" w:rsidP="00B6104A">
    <w:pPr>
      <w:pStyle w:val="Footer"/>
      <w:rPr>
        <w:sz w:val="18"/>
        <w:szCs w:val="18"/>
      </w:rPr>
    </w:pPr>
    <w:r>
      <w:rPr>
        <w:sz w:val="18"/>
        <w:szCs w:val="18"/>
      </w:rPr>
      <w:t xml:space="preserve">8 CCR §§ </w:t>
    </w:r>
    <w:r w:rsidR="00BF04EB">
      <w:rPr>
        <w:sz w:val="18"/>
        <w:szCs w:val="18"/>
      </w:rPr>
      <w:t>90</w:t>
    </w:r>
    <w:r>
      <w:rPr>
        <w:sz w:val="18"/>
        <w:szCs w:val="18"/>
      </w:rPr>
      <w:t>00-</w:t>
    </w:r>
    <w:r w:rsidR="00BF04EB">
      <w:rPr>
        <w:sz w:val="18"/>
        <w:szCs w:val="18"/>
      </w:rPr>
      <w:t>90</w:t>
    </w:r>
    <w:r>
      <w:rPr>
        <w:sz w:val="18"/>
        <w:szCs w:val="18"/>
      </w:rPr>
      <w:t>09</w:t>
    </w:r>
    <w:r w:rsidR="00E948FC">
      <w:rPr>
        <w:sz w:val="18"/>
        <w:szCs w:val="18"/>
      </w:rPr>
      <w:t xml:space="preserve"> – DWC Forum March 2026</w:t>
    </w:r>
  </w:p>
  <w:p w14:paraId="03230B1B" w14:textId="77777777" w:rsidR="006B4725" w:rsidRPr="00B6104A" w:rsidRDefault="006B4725" w:rsidP="00B6104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0942" w14:textId="77777777" w:rsidR="00BF1928" w:rsidRDefault="00BF1928">
      <w:r>
        <w:separator/>
      </w:r>
    </w:p>
  </w:footnote>
  <w:footnote w:type="continuationSeparator" w:id="0">
    <w:p w14:paraId="4344F362" w14:textId="77777777" w:rsidR="00BF1928" w:rsidRDefault="00BF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8409" w14:textId="77777777" w:rsidR="006B4725" w:rsidRDefault="006B472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49"/>
    <w:multiLevelType w:val="hybridMultilevel"/>
    <w:tmpl w:val="63F08DB2"/>
    <w:lvl w:ilvl="0" w:tplc="5134A062">
      <w:start w:val="1"/>
      <w:numFmt w:val="lowerLetter"/>
      <w:lvlText w:val="(%1)"/>
      <w:lvlJc w:val="left"/>
      <w:pPr>
        <w:tabs>
          <w:tab w:val="num" w:pos="720"/>
        </w:tabs>
        <w:ind w:left="720" w:hanging="360"/>
      </w:pPr>
      <w:rPr>
        <w:rFonts w:hint="default"/>
        <w:b w:val="0"/>
        <w:strike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87F81"/>
    <w:multiLevelType w:val="hybridMultilevel"/>
    <w:tmpl w:val="7CE83488"/>
    <w:lvl w:ilvl="0" w:tplc="B78E702E">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DAC"/>
    <w:multiLevelType w:val="hybridMultilevel"/>
    <w:tmpl w:val="63E0FE20"/>
    <w:lvl w:ilvl="0" w:tplc="EF065BF0">
      <w:start w:val="10"/>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D6EE9"/>
    <w:multiLevelType w:val="multilevel"/>
    <w:tmpl w:val="B2249228"/>
    <w:lvl w:ilvl="0">
      <w:start w:val="9708"/>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b/>
        <w:u w:val="none"/>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2E1515"/>
    <w:multiLevelType w:val="hybridMultilevel"/>
    <w:tmpl w:val="CAE2F2D0"/>
    <w:lvl w:ilvl="0" w:tplc="96FA97BA">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31DCE"/>
    <w:multiLevelType w:val="hybridMultilevel"/>
    <w:tmpl w:val="4CC2484E"/>
    <w:lvl w:ilvl="0" w:tplc="81C029E2">
      <w:start w:val="1"/>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908CD"/>
    <w:multiLevelType w:val="hybridMultilevel"/>
    <w:tmpl w:val="2E863BF6"/>
    <w:lvl w:ilvl="0" w:tplc="AAFE7E42">
      <w:start w:val="1"/>
      <w:numFmt w:val="lowerLetter"/>
      <w:lvlText w:val="(%1)"/>
      <w:lvlJc w:val="left"/>
      <w:pPr>
        <w:tabs>
          <w:tab w:val="num" w:pos="840"/>
        </w:tabs>
        <w:ind w:left="840" w:hanging="39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A6011"/>
    <w:multiLevelType w:val="hybridMultilevel"/>
    <w:tmpl w:val="06D6A946"/>
    <w:lvl w:ilvl="0" w:tplc="558E8F9E">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571AE7"/>
    <w:multiLevelType w:val="multilevel"/>
    <w:tmpl w:val="107600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A6863FE"/>
    <w:multiLevelType w:val="hybridMultilevel"/>
    <w:tmpl w:val="2DE29F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D4FE0"/>
    <w:multiLevelType w:val="hybridMultilevel"/>
    <w:tmpl w:val="85BE613C"/>
    <w:lvl w:ilvl="0" w:tplc="D0BEBBDC">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9337C0"/>
    <w:multiLevelType w:val="hybridMultilevel"/>
    <w:tmpl w:val="7A00CE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69D1028"/>
    <w:multiLevelType w:val="hybridMultilevel"/>
    <w:tmpl w:val="2744B77C"/>
    <w:lvl w:ilvl="0" w:tplc="FFFFFFFF">
      <w:start w:val="1"/>
      <w:numFmt w:val="lowerLetter"/>
      <w:lvlText w:val="(%1)"/>
      <w:lvlJc w:val="left"/>
      <w:pPr>
        <w:tabs>
          <w:tab w:val="num" w:pos="840"/>
        </w:tabs>
        <w:ind w:left="840" w:hanging="390"/>
      </w:pPr>
      <w:rPr>
        <w:rFonts w:hint="default"/>
        <w:b w:val="0"/>
        <w:strike w:val="0"/>
        <w:u w:val="none"/>
      </w:rPr>
    </w:lvl>
    <w:lvl w:ilvl="1" w:tplc="FFFFFFFF">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13" w15:restartNumberingAfterBreak="0">
    <w:nsid w:val="580F0B29"/>
    <w:multiLevelType w:val="hybridMultilevel"/>
    <w:tmpl w:val="295E3ED0"/>
    <w:lvl w:ilvl="0" w:tplc="2EC49312">
      <w:start w:val="1"/>
      <w:numFmt w:val="lowerLetter"/>
      <w:lvlText w:val="(%1)"/>
      <w:lvlJc w:val="left"/>
      <w:pPr>
        <w:tabs>
          <w:tab w:val="num" w:pos="750"/>
        </w:tabs>
        <w:ind w:left="750" w:hanging="390"/>
      </w:pPr>
      <w:rPr>
        <w:rFonts w:hint="default"/>
        <w:b w:val="0"/>
        <w:strike/>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81DB4"/>
    <w:multiLevelType w:val="hybridMultilevel"/>
    <w:tmpl w:val="D5A4AEDA"/>
    <w:lvl w:ilvl="0" w:tplc="A412F15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C6155"/>
    <w:multiLevelType w:val="hybridMultilevel"/>
    <w:tmpl w:val="4C42E5F2"/>
    <w:lvl w:ilvl="0" w:tplc="F6DA9456">
      <w:start w:val="1"/>
      <w:numFmt w:val="lowerLetter"/>
      <w:lvlText w:val="(%1)"/>
      <w:lvlJc w:val="left"/>
      <w:pPr>
        <w:tabs>
          <w:tab w:val="num" w:pos="720"/>
        </w:tabs>
        <w:ind w:left="720" w:hanging="360"/>
      </w:pPr>
      <w:rPr>
        <w:rFonts w:hint="default"/>
        <w:b w:val="0"/>
        <w:strike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BA5792"/>
    <w:multiLevelType w:val="hybridMultilevel"/>
    <w:tmpl w:val="34540AB4"/>
    <w:lvl w:ilvl="0" w:tplc="D7743B8A">
      <w:start w:val="1"/>
      <w:numFmt w:val="lowerLetter"/>
      <w:lvlText w:val="(%1)"/>
      <w:lvlJc w:val="left"/>
      <w:pPr>
        <w:tabs>
          <w:tab w:val="num" w:pos="720"/>
        </w:tabs>
        <w:ind w:left="720" w:hanging="360"/>
      </w:pPr>
      <w:rPr>
        <w:rFonts w:hint="default"/>
        <w:b w:val="0"/>
        <w:strik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A4782"/>
    <w:multiLevelType w:val="hybridMultilevel"/>
    <w:tmpl w:val="2744B77C"/>
    <w:lvl w:ilvl="0" w:tplc="8B00EBD6">
      <w:start w:val="1"/>
      <w:numFmt w:val="lowerLetter"/>
      <w:lvlText w:val="(%1)"/>
      <w:lvlJc w:val="left"/>
      <w:pPr>
        <w:tabs>
          <w:tab w:val="num" w:pos="840"/>
        </w:tabs>
        <w:ind w:left="840" w:hanging="390"/>
      </w:pPr>
      <w:rPr>
        <w:rFonts w:hint="default"/>
        <w:b w:val="0"/>
        <w:strike w:val="0"/>
        <w:u w:val="none"/>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6951158B"/>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D275218"/>
    <w:multiLevelType w:val="hybridMultilevel"/>
    <w:tmpl w:val="0714DBE4"/>
    <w:lvl w:ilvl="0" w:tplc="180269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01894CE">
      <w:start w:val="1"/>
      <w:numFmt w:val="decimal"/>
      <w:lvlText w:val="(%4)"/>
      <w:lvlJc w:val="left"/>
      <w:pPr>
        <w:tabs>
          <w:tab w:val="num" w:pos="2925"/>
        </w:tabs>
        <w:ind w:left="2925" w:hanging="405"/>
      </w:pPr>
      <w:rPr>
        <w:rFonts w:hint="default"/>
      </w:rPr>
    </w:lvl>
    <w:lvl w:ilvl="4" w:tplc="4768E0CA">
      <w:start w:val="1"/>
      <w:numFmt w:val="lowerLetter"/>
      <w:lvlText w:val="(%5)"/>
      <w:lvlJc w:val="left"/>
      <w:pPr>
        <w:tabs>
          <w:tab w:val="num" w:pos="4515"/>
        </w:tabs>
        <w:ind w:left="4515" w:hanging="12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703CC8"/>
    <w:multiLevelType w:val="multilevel"/>
    <w:tmpl w:val="0714DB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25"/>
        </w:tabs>
        <w:ind w:left="2925" w:hanging="405"/>
      </w:pPr>
      <w:rPr>
        <w:rFonts w:hint="default"/>
      </w:rPr>
    </w:lvl>
    <w:lvl w:ilvl="4">
      <w:start w:val="1"/>
      <w:numFmt w:val="lowerLetter"/>
      <w:lvlText w:val="(%5)"/>
      <w:lvlJc w:val="left"/>
      <w:pPr>
        <w:tabs>
          <w:tab w:val="num" w:pos="4515"/>
        </w:tabs>
        <w:ind w:left="4515" w:hanging="12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1C7F73"/>
    <w:multiLevelType w:val="hybridMultilevel"/>
    <w:tmpl w:val="5A0AA142"/>
    <w:lvl w:ilvl="0" w:tplc="CCC8C79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301F6B"/>
    <w:multiLevelType w:val="hybridMultilevel"/>
    <w:tmpl w:val="4408579A"/>
    <w:lvl w:ilvl="0" w:tplc="75DCE2DE">
      <w:start w:val="1"/>
      <w:numFmt w:val="lowerLetter"/>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8194F"/>
    <w:multiLevelType w:val="hybridMultilevel"/>
    <w:tmpl w:val="F528B7A0"/>
    <w:lvl w:ilvl="0" w:tplc="86D400FA">
      <w:start w:val="1"/>
      <w:numFmt w:val="lowerLetter"/>
      <w:lvlText w:val="(%1)"/>
      <w:lvlJc w:val="left"/>
      <w:pPr>
        <w:tabs>
          <w:tab w:val="num" w:pos="750"/>
        </w:tabs>
        <w:ind w:left="750" w:hanging="390"/>
      </w:pPr>
      <w:rPr>
        <w:rFonts w:hint="default"/>
        <w:b w:val="0"/>
        <w:strike w:val="0"/>
        <w:u w:val="none"/>
      </w:rPr>
    </w:lvl>
    <w:lvl w:ilvl="1" w:tplc="04090019">
      <w:start w:val="1"/>
      <w:numFmt w:val="lowerLetter"/>
      <w:lvlText w:val="%2."/>
      <w:lvlJc w:val="left"/>
      <w:pPr>
        <w:tabs>
          <w:tab w:val="num" w:pos="1440"/>
        </w:tabs>
        <w:ind w:left="1440" w:hanging="360"/>
      </w:pPr>
    </w:lvl>
    <w:lvl w:ilvl="2" w:tplc="F8C64CB4">
      <w:start w:val="1"/>
      <w:numFmt w:val="decimal"/>
      <w:lvlText w:val="(%3)"/>
      <w:lvlJc w:val="left"/>
      <w:pPr>
        <w:tabs>
          <w:tab w:val="num" w:pos="1620"/>
        </w:tabs>
        <w:ind w:left="1620" w:hanging="36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2831776">
    <w:abstractNumId w:val="19"/>
  </w:num>
  <w:num w:numId="2" w16cid:durableId="1476406864">
    <w:abstractNumId w:val="9"/>
  </w:num>
  <w:num w:numId="3" w16cid:durableId="1949391877">
    <w:abstractNumId w:val="11"/>
  </w:num>
  <w:num w:numId="4" w16cid:durableId="1992369114">
    <w:abstractNumId w:val="8"/>
  </w:num>
  <w:num w:numId="5" w16cid:durableId="157114358">
    <w:abstractNumId w:val="21"/>
  </w:num>
  <w:num w:numId="6" w16cid:durableId="470024599">
    <w:abstractNumId w:val="20"/>
  </w:num>
  <w:num w:numId="7" w16cid:durableId="703140526">
    <w:abstractNumId w:val="18"/>
  </w:num>
  <w:num w:numId="8" w16cid:durableId="1623615261">
    <w:abstractNumId w:val="3"/>
  </w:num>
  <w:num w:numId="9" w16cid:durableId="78138675">
    <w:abstractNumId w:val="0"/>
  </w:num>
  <w:num w:numId="10" w16cid:durableId="1378696273">
    <w:abstractNumId w:val="17"/>
  </w:num>
  <w:num w:numId="11" w16cid:durableId="928345745">
    <w:abstractNumId w:val="4"/>
  </w:num>
  <w:num w:numId="12" w16cid:durableId="178544292">
    <w:abstractNumId w:val="15"/>
  </w:num>
  <w:num w:numId="13" w16cid:durableId="383992668">
    <w:abstractNumId w:val="23"/>
  </w:num>
  <w:num w:numId="14" w16cid:durableId="1449932444">
    <w:abstractNumId w:val="7"/>
  </w:num>
  <w:num w:numId="15" w16cid:durableId="921911020">
    <w:abstractNumId w:val="16"/>
  </w:num>
  <w:num w:numId="16" w16cid:durableId="687102817">
    <w:abstractNumId w:val="6"/>
  </w:num>
  <w:num w:numId="17" w16cid:durableId="1557277377">
    <w:abstractNumId w:val="1"/>
  </w:num>
  <w:num w:numId="18" w16cid:durableId="1872495932">
    <w:abstractNumId w:val="13"/>
  </w:num>
  <w:num w:numId="19" w16cid:durableId="136344705">
    <w:abstractNumId w:val="5"/>
  </w:num>
  <w:num w:numId="20" w16cid:durableId="1119955723">
    <w:abstractNumId w:val="10"/>
  </w:num>
  <w:num w:numId="21" w16cid:durableId="1977635636">
    <w:abstractNumId w:val="14"/>
  </w:num>
  <w:num w:numId="22" w16cid:durableId="1135021530">
    <w:abstractNumId w:val="2"/>
  </w:num>
  <w:num w:numId="23" w16cid:durableId="226502514">
    <w:abstractNumId w:val="12"/>
  </w:num>
  <w:num w:numId="24" w16cid:durableId="164976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E136BF-5FAD-4998-B99E-74C2E2C01EF1}"/>
    <w:docVar w:name="dgnword-eventsink" w:val="51376312"/>
  </w:docVars>
  <w:rsids>
    <w:rsidRoot w:val="00D47F61"/>
    <w:rsid w:val="000079BD"/>
    <w:rsid w:val="00007DDA"/>
    <w:rsid w:val="000232CD"/>
    <w:rsid w:val="00036114"/>
    <w:rsid w:val="0004100D"/>
    <w:rsid w:val="00046090"/>
    <w:rsid w:val="00054939"/>
    <w:rsid w:val="00060FED"/>
    <w:rsid w:val="000620D6"/>
    <w:rsid w:val="000636A1"/>
    <w:rsid w:val="00065BA0"/>
    <w:rsid w:val="0007021D"/>
    <w:rsid w:val="0007026E"/>
    <w:rsid w:val="000710B0"/>
    <w:rsid w:val="000721E4"/>
    <w:rsid w:val="0008349F"/>
    <w:rsid w:val="00087A3B"/>
    <w:rsid w:val="000903F2"/>
    <w:rsid w:val="00092B22"/>
    <w:rsid w:val="0009633A"/>
    <w:rsid w:val="000A2561"/>
    <w:rsid w:val="000B034D"/>
    <w:rsid w:val="000B0B0A"/>
    <w:rsid w:val="000B7BD8"/>
    <w:rsid w:val="000C2862"/>
    <w:rsid w:val="000D0B91"/>
    <w:rsid w:val="000D31A3"/>
    <w:rsid w:val="000D60CE"/>
    <w:rsid w:val="000D7C60"/>
    <w:rsid w:val="000E1C64"/>
    <w:rsid w:val="000E22A0"/>
    <w:rsid w:val="000E6824"/>
    <w:rsid w:val="000E6BD1"/>
    <w:rsid w:val="000F6007"/>
    <w:rsid w:val="00101161"/>
    <w:rsid w:val="00101534"/>
    <w:rsid w:val="00103EBC"/>
    <w:rsid w:val="00106EC5"/>
    <w:rsid w:val="00107265"/>
    <w:rsid w:val="0013225D"/>
    <w:rsid w:val="00136854"/>
    <w:rsid w:val="00142068"/>
    <w:rsid w:val="00146573"/>
    <w:rsid w:val="0014682F"/>
    <w:rsid w:val="00150ACF"/>
    <w:rsid w:val="00150B04"/>
    <w:rsid w:val="0015602C"/>
    <w:rsid w:val="001662C1"/>
    <w:rsid w:val="00180581"/>
    <w:rsid w:val="00182AD7"/>
    <w:rsid w:val="001846F6"/>
    <w:rsid w:val="00185CA8"/>
    <w:rsid w:val="00190913"/>
    <w:rsid w:val="00195EE6"/>
    <w:rsid w:val="001974A8"/>
    <w:rsid w:val="001A7B44"/>
    <w:rsid w:val="001B10B2"/>
    <w:rsid w:val="001B52B8"/>
    <w:rsid w:val="001B765A"/>
    <w:rsid w:val="001C0A0D"/>
    <w:rsid w:val="001C75DD"/>
    <w:rsid w:val="001C76E5"/>
    <w:rsid w:val="001D19E3"/>
    <w:rsid w:val="001D5279"/>
    <w:rsid w:val="001D658C"/>
    <w:rsid w:val="001D704A"/>
    <w:rsid w:val="001E3B2C"/>
    <w:rsid w:val="001E5269"/>
    <w:rsid w:val="001F2AD8"/>
    <w:rsid w:val="001F7695"/>
    <w:rsid w:val="00204EBD"/>
    <w:rsid w:val="00210EDB"/>
    <w:rsid w:val="0021728E"/>
    <w:rsid w:val="00244054"/>
    <w:rsid w:val="00251629"/>
    <w:rsid w:val="00253EFE"/>
    <w:rsid w:val="00254D72"/>
    <w:rsid w:val="00257049"/>
    <w:rsid w:val="00260409"/>
    <w:rsid w:val="00261ACF"/>
    <w:rsid w:val="00261EBE"/>
    <w:rsid w:val="002640E2"/>
    <w:rsid w:val="002664F0"/>
    <w:rsid w:val="002667BA"/>
    <w:rsid w:val="00271281"/>
    <w:rsid w:val="00274A94"/>
    <w:rsid w:val="00282079"/>
    <w:rsid w:val="00285A85"/>
    <w:rsid w:val="00285EE2"/>
    <w:rsid w:val="00294041"/>
    <w:rsid w:val="00295445"/>
    <w:rsid w:val="002A0FEE"/>
    <w:rsid w:val="002B0BAD"/>
    <w:rsid w:val="002B5A3E"/>
    <w:rsid w:val="002C1FA9"/>
    <w:rsid w:val="002D2377"/>
    <w:rsid w:val="002D3880"/>
    <w:rsid w:val="002D67E3"/>
    <w:rsid w:val="002E4C88"/>
    <w:rsid w:val="002F090D"/>
    <w:rsid w:val="002F4A97"/>
    <w:rsid w:val="00312283"/>
    <w:rsid w:val="00313201"/>
    <w:rsid w:val="0032027E"/>
    <w:rsid w:val="003209C1"/>
    <w:rsid w:val="00320DB7"/>
    <w:rsid w:val="0032583D"/>
    <w:rsid w:val="00325C24"/>
    <w:rsid w:val="00330D5A"/>
    <w:rsid w:val="00341D9A"/>
    <w:rsid w:val="0034376D"/>
    <w:rsid w:val="003529E8"/>
    <w:rsid w:val="00356C75"/>
    <w:rsid w:val="00356F59"/>
    <w:rsid w:val="0035752E"/>
    <w:rsid w:val="00363478"/>
    <w:rsid w:val="0036390A"/>
    <w:rsid w:val="00365A85"/>
    <w:rsid w:val="00366996"/>
    <w:rsid w:val="003778D8"/>
    <w:rsid w:val="0039161B"/>
    <w:rsid w:val="003927E2"/>
    <w:rsid w:val="003A4080"/>
    <w:rsid w:val="003A587D"/>
    <w:rsid w:val="003B5BC7"/>
    <w:rsid w:val="003C0205"/>
    <w:rsid w:val="003C03B9"/>
    <w:rsid w:val="003C6733"/>
    <w:rsid w:val="003E2679"/>
    <w:rsid w:val="003E4324"/>
    <w:rsid w:val="003E4F9A"/>
    <w:rsid w:val="003F1445"/>
    <w:rsid w:val="003F2C2F"/>
    <w:rsid w:val="003F37FB"/>
    <w:rsid w:val="003F47D1"/>
    <w:rsid w:val="003F645F"/>
    <w:rsid w:val="00411FE3"/>
    <w:rsid w:val="00414B52"/>
    <w:rsid w:val="004217FB"/>
    <w:rsid w:val="00426254"/>
    <w:rsid w:val="00431876"/>
    <w:rsid w:val="0044497A"/>
    <w:rsid w:val="00446AC5"/>
    <w:rsid w:val="004615DE"/>
    <w:rsid w:val="00461B75"/>
    <w:rsid w:val="004741AE"/>
    <w:rsid w:val="0047560A"/>
    <w:rsid w:val="004841E4"/>
    <w:rsid w:val="00485478"/>
    <w:rsid w:val="004945F3"/>
    <w:rsid w:val="004A5529"/>
    <w:rsid w:val="004A6337"/>
    <w:rsid w:val="004B07D3"/>
    <w:rsid w:val="004B3E8D"/>
    <w:rsid w:val="004C3938"/>
    <w:rsid w:val="004C4EF4"/>
    <w:rsid w:val="004E20EF"/>
    <w:rsid w:val="004E5852"/>
    <w:rsid w:val="004E74E5"/>
    <w:rsid w:val="004F11E7"/>
    <w:rsid w:val="004F3DCD"/>
    <w:rsid w:val="004F512B"/>
    <w:rsid w:val="00501A9B"/>
    <w:rsid w:val="00501FFB"/>
    <w:rsid w:val="00504136"/>
    <w:rsid w:val="00511DAD"/>
    <w:rsid w:val="005138EB"/>
    <w:rsid w:val="00516759"/>
    <w:rsid w:val="00517B04"/>
    <w:rsid w:val="00517FC7"/>
    <w:rsid w:val="00522DA1"/>
    <w:rsid w:val="00531710"/>
    <w:rsid w:val="00532223"/>
    <w:rsid w:val="005323F9"/>
    <w:rsid w:val="00533982"/>
    <w:rsid w:val="00537F76"/>
    <w:rsid w:val="00540607"/>
    <w:rsid w:val="00544DF2"/>
    <w:rsid w:val="00545FB2"/>
    <w:rsid w:val="00547385"/>
    <w:rsid w:val="00547DDC"/>
    <w:rsid w:val="005510CE"/>
    <w:rsid w:val="005652C7"/>
    <w:rsid w:val="00570972"/>
    <w:rsid w:val="00582704"/>
    <w:rsid w:val="00584E52"/>
    <w:rsid w:val="00584EA4"/>
    <w:rsid w:val="00590F31"/>
    <w:rsid w:val="00594C89"/>
    <w:rsid w:val="00597D13"/>
    <w:rsid w:val="005A0D95"/>
    <w:rsid w:val="005B0D53"/>
    <w:rsid w:val="005B0F29"/>
    <w:rsid w:val="005B76C3"/>
    <w:rsid w:val="005C7A50"/>
    <w:rsid w:val="005D53D2"/>
    <w:rsid w:val="005D5693"/>
    <w:rsid w:val="005D5AD0"/>
    <w:rsid w:val="005E04CD"/>
    <w:rsid w:val="005E39F9"/>
    <w:rsid w:val="005E65D8"/>
    <w:rsid w:val="005F1DCC"/>
    <w:rsid w:val="005F6260"/>
    <w:rsid w:val="005F6DD9"/>
    <w:rsid w:val="00605578"/>
    <w:rsid w:val="006065FB"/>
    <w:rsid w:val="00613D00"/>
    <w:rsid w:val="00630132"/>
    <w:rsid w:val="006373E3"/>
    <w:rsid w:val="006430DD"/>
    <w:rsid w:val="0065348C"/>
    <w:rsid w:val="0066097E"/>
    <w:rsid w:val="00663E7F"/>
    <w:rsid w:val="00664F7C"/>
    <w:rsid w:val="006807F4"/>
    <w:rsid w:val="00685C2D"/>
    <w:rsid w:val="00690AB8"/>
    <w:rsid w:val="006B0DF2"/>
    <w:rsid w:val="006B4725"/>
    <w:rsid w:val="006E32F3"/>
    <w:rsid w:val="006F293E"/>
    <w:rsid w:val="006F7FA8"/>
    <w:rsid w:val="00714DC9"/>
    <w:rsid w:val="00716CE1"/>
    <w:rsid w:val="0072024C"/>
    <w:rsid w:val="00720E2D"/>
    <w:rsid w:val="00726930"/>
    <w:rsid w:val="00746CF7"/>
    <w:rsid w:val="0075094D"/>
    <w:rsid w:val="007546A5"/>
    <w:rsid w:val="00764C4B"/>
    <w:rsid w:val="00765C45"/>
    <w:rsid w:val="007724DF"/>
    <w:rsid w:val="00775E58"/>
    <w:rsid w:val="0078734A"/>
    <w:rsid w:val="0079157A"/>
    <w:rsid w:val="007A11C3"/>
    <w:rsid w:val="007A187D"/>
    <w:rsid w:val="007A20AF"/>
    <w:rsid w:val="007A5A6B"/>
    <w:rsid w:val="007C3F46"/>
    <w:rsid w:val="007D416D"/>
    <w:rsid w:val="007D620E"/>
    <w:rsid w:val="007E43D3"/>
    <w:rsid w:val="007F37ED"/>
    <w:rsid w:val="007F5F07"/>
    <w:rsid w:val="00801BDE"/>
    <w:rsid w:val="00802A8C"/>
    <w:rsid w:val="00806920"/>
    <w:rsid w:val="00814970"/>
    <w:rsid w:val="00817F2B"/>
    <w:rsid w:val="00824D71"/>
    <w:rsid w:val="008253CD"/>
    <w:rsid w:val="00827A4D"/>
    <w:rsid w:val="0083756A"/>
    <w:rsid w:val="00842580"/>
    <w:rsid w:val="008449BA"/>
    <w:rsid w:val="00850909"/>
    <w:rsid w:val="00857709"/>
    <w:rsid w:val="0086019E"/>
    <w:rsid w:val="0087427F"/>
    <w:rsid w:val="0087655B"/>
    <w:rsid w:val="00877F61"/>
    <w:rsid w:val="00897E8C"/>
    <w:rsid w:val="008A1DDA"/>
    <w:rsid w:val="008A26A2"/>
    <w:rsid w:val="008A2C97"/>
    <w:rsid w:val="008A2D87"/>
    <w:rsid w:val="008C0864"/>
    <w:rsid w:val="008C4734"/>
    <w:rsid w:val="008C5213"/>
    <w:rsid w:val="008C5F1A"/>
    <w:rsid w:val="008D4DCC"/>
    <w:rsid w:val="008E2ACD"/>
    <w:rsid w:val="008E461B"/>
    <w:rsid w:val="008F117E"/>
    <w:rsid w:val="008F449F"/>
    <w:rsid w:val="0090096D"/>
    <w:rsid w:val="00903967"/>
    <w:rsid w:val="00912E09"/>
    <w:rsid w:val="00915EAE"/>
    <w:rsid w:val="00920784"/>
    <w:rsid w:val="0092147F"/>
    <w:rsid w:val="00921772"/>
    <w:rsid w:val="00925B0C"/>
    <w:rsid w:val="00930F56"/>
    <w:rsid w:val="009377E3"/>
    <w:rsid w:val="009454F7"/>
    <w:rsid w:val="00962F34"/>
    <w:rsid w:val="00964B2B"/>
    <w:rsid w:val="00971DE9"/>
    <w:rsid w:val="00972581"/>
    <w:rsid w:val="00973ABD"/>
    <w:rsid w:val="00983420"/>
    <w:rsid w:val="00986D3F"/>
    <w:rsid w:val="00987F59"/>
    <w:rsid w:val="00994EEC"/>
    <w:rsid w:val="00997C0A"/>
    <w:rsid w:val="009B1BB9"/>
    <w:rsid w:val="009B6859"/>
    <w:rsid w:val="009B6F4A"/>
    <w:rsid w:val="009C21EF"/>
    <w:rsid w:val="009D167B"/>
    <w:rsid w:val="009D39EA"/>
    <w:rsid w:val="009D472D"/>
    <w:rsid w:val="009E0BCD"/>
    <w:rsid w:val="009E144E"/>
    <w:rsid w:val="009E7CA2"/>
    <w:rsid w:val="009F0585"/>
    <w:rsid w:val="009F1D87"/>
    <w:rsid w:val="009F39FD"/>
    <w:rsid w:val="00A00F7A"/>
    <w:rsid w:val="00A03F5C"/>
    <w:rsid w:val="00A0470C"/>
    <w:rsid w:val="00A064C7"/>
    <w:rsid w:val="00A110F1"/>
    <w:rsid w:val="00A1477A"/>
    <w:rsid w:val="00A16C42"/>
    <w:rsid w:val="00A30F91"/>
    <w:rsid w:val="00A474E3"/>
    <w:rsid w:val="00A47F73"/>
    <w:rsid w:val="00A51D4E"/>
    <w:rsid w:val="00A616A2"/>
    <w:rsid w:val="00A6588F"/>
    <w:rsid w:val="00A81E34"/>
    <w:rsid w:val="00A8716A"/>
    <w:rsid w:val="00A9360D"/>
    <w:rsid w:val="00A93BD4"/>
    <w:rsid w:val="00A967A0"/>
    <w:rsid w:val="00AA15D6"/>
    <w:rsid w:val="00AA639F"/>
    <w:rsid w:val="00AA72C9"/>
    <w:rsid w:val="00AB451C"/>
    <w:rsid w:val="00AB5E41"/>
    <w:rsid w:val="00AB6122"/>
    <w:rsid w:val="00AD357E"/>
    <w:rsid w:val="00AE2391"/>
    <w:rsid w:val="00AE69F9"/>
    <w:rsid w:val="00AE7959"/>
    <w:rsid w:val="00AF06B9"/>
    <w:rsid w:val="00AF19DB"/>
    <w:rsid w:val="00AF1DB3"/>
    <w:rsid w:val="00AF7108"/>
    <w:rsid w:val="00B00C85"/>
    <w:rsid w:val="00B0290E"/>
    <w:rsid w:val="00B06F4B"/>
    <w:rsid w:val="00B1673A"/>
    <w:rsid w:val="00B3219A"/>
    <w:rsid w:val="00B466D5"/>
    <w:rsid w:val="00B52E08"/>
    <w:rsid w:val="00B605DF"/>
    <w:rsid w:val="00B60976"/>
    <w:rsid w:val="00B6104A"/>
    <w:rsid w:val="00B76873"/>
    <w:rsid w:val="00B854B5"/>
    <w:rsid w:val="00B910C9"/>
    <w:rsid w:val="00B94FCB"/>
    <w:rsid w:val="00BA3AD6"/>
    <w:rsid w:val="00BA79DB"/>
    <w:rsid w:val="00BA79E7"/>
    <w:rsid w:val="00BB12B2"/>
    <w:rsid w:val="00BB7592"/>
    <w:rsid w:val="00BC3CA1"/>
    <w:rsid w:val="00BC4B5D"/>
    <w:rsid w:val="00BC6417"/>
    <w:rsid w:val="00BD14AF"/>
    <w:rsid w:val="00BD407C"/>
    <w:rsid w:val="00BD5FCD"/>
    <w:rsid w:val="00BE3349"/>
    <w:rsid w:val="00BF04EB"/>
    <w:rsid w:val="00BF1928"/>
    <w:rsid w:val="00BF390E"/>
    <w:rsid w:val="00C03577"/>
    <w:rsid w:val="00C22681"/>
    <w:rsid w:val="00C31DA9"/>
    <w:rsid w:val="00C357CB"/>
    <w:rsid w:val="00C409F4"/>
    <w:rsid w:val="00C51664"/>
    <w:rsid w:val="00C52515"/>
    <w:rsid w:val="00C536CC"/>
    <w:rsid w:val="00C60266"/>
    <w:rsid w:val="00C64804"/>
    <w:rsid w:val="00C76CCA"/>
    <w:rsid w:val="00C84391"/>
    <w:rsid w:val="00C85B28"/>
    <w:rsid w:val="00C912B3"/>
    <w:rsid w:val="00C9222F"/>
    <w:rsid w:val="00C943D2"/>
    <w:rsid w:val="00CA5457"/>
    <w:rsid w:val="00CB0795"/>
    <w:rsid w:val="00CC41E9"/>
    <w:rsid w:val="00CC5330"/>
    <w:rsid w:val="00CD48D0"/>
    <w:rsid w:val="00CE0D37"/>
    <w:rsid w:val="00CE575B"/>
    <w:rsid w:val="00CE7F79"/>
    <w:rsid w:val="00CF4F3C"/>
    <w:rsid w:val="00CF6A8D"/>
    <w:rsid w:val="00CF7B91"/>
    <w:rsid w:val="00CF7DFD"/>
    <w:rsid w:val="00D201AD"/>
    <w:rsid w:val="00D2324B"/>
    <w:rsid w:val="00D26760"/>
    <w:rsid w:val="00D30BD9"/>
    <w:rsid w:val="00D32BB8"/>
    <w:rsid w:val="00D3545F"/>
    <w:rsid w:val="00D41A22"/>
    <w:rsid w:val="00D42CEA"/>
    <w:rsid w:val="00D47F61"/>
    <w:rsid w:val="00D526A2"/>
    <w:rsid w:val="00D55C23"/>
    <w:rsid w:val="00D60EF3"/>
    <w:rsid w:val="00D62902"/>
    <w:rsid w:val="00D66573"/>
    <w:rsid w:val="00D72354"/>
    <w:rsid w:val="00D75291"/>
    <w:rsid w:val="00D76157"/>
    <w:rsid w:val="00D80953"/>
    <w:rsid w:val="00D838E7"/>
    <w:rsid w:val="00D85CE6"/>
    <w:rsid w:val="00D87FB5"/>
    <w:rsid w:val="00D91429"/>
    <w:rsid w:val="00D95DCF"/>
    <w:rsid w:val="00DA0332"/>
    <w:rsid w:val="00DA3298"/>
    <w:rsid w:val="00DB5449"/>
    <w:rsid w:val="00DC4B7A"/>
    <w:rsid w:val="00DC74E5"/>
    <w:rsid w:val="00DD0A2F"/>
    <w:rsid w:val="00DD52C9"/>
    <w:rsid w:val="00DD62BF"/>
    <w:rsid w:val="00DE23A7"/>
    <w:rsid w:val="00DE3841"/>
    <w:rsid w:val="00DE7D60"/>
    <w:rsid w:val="00DF365D"/>
    <w:rsid w:val="00DF47D7"/>
    <w:rsid w:val="00DF531E"/>
    <w:rsid w:val="00DF6D12"/>
    <w:rsid w:val="00DF7E20"/>
    <w:rsid w:val="00E04266"/>
    <w:rsid w:val="00E050B8"/>
    <w:rsid w:val="00E14A9D"/>
    <w:rsid w:val="00E20AE6"/>
    <w:rsid w:val="00E320F0"/>
    <w:rsid w:val="00E34EA0"/>
    <w:rsid w:val="00E51071"/>
    <w:rsid w:val="00E53B36"/>
    <w:rsid w:val="00E56FEC"/>
    <w:rsid w:val="00E71355"/>
    <w:rsid w:val="00E87418"/>
    <w:rsid w:val="00E91E5D"/>
    <w:rsid w:val="00E948FC"/>
    <w:rsid w:val="00E964AB"/>
    <w:rsid w:val="00EA0056"/>
    <w:rsid w:val="00EB4389"/>
    <w:rsid w:val="00EB5358"/>
    <w:rsid w:val="00EB6CD7"/>
    <w:rsid w:val="00EC272A"/>
    <w:rsid w:val="00EC7CBD"/>
    <w:rsid w:val="00ED61AF"/>
    <w:rsid w:val="00EE0CF1"/>
    <w:rsid w:val="00EE0D85"/>
    <w:rsid w:val="00EE4C8F"/>
    <w:rsid w:val="00EF2D27"/>
    <w:rsid w:val="00F02FF8"/>
    <w:rsid w:val="00F06FCC"/>
    <w:rsid w:val="00F1213A"/>
    <w:rsid w:val="00F15367"/>
    <w:rsid w:val="00F22E44"/>
    <w:rsid w:val="00F239BB"/>
    <w:rsid w:val="00F3035B"/>
    <w:rsid w:val="00F31AE0"/>
    <w:rsid w:val="00F340AE"/>
    <w:rsid w:val="00F353F6"/>
    <w:rsid w:val="00F4143E"/>
    <w:rsid w:val="00F45A8E"/>
    <w:rsid w:val="00F57E4C"/>
    <w:rsid w:val="00F6014B"/>
    <w:rsid w:val="00F63BF9"/>
    <w:rsid w:val="00F64F35"/>
    <w:rsid w:val="00F65003"/>
    <w:rsid w:val="00F75665"/>
    <w:rsid w:val="00F87309"/>
    <w:rsid w:val="00FA01E9"/>
    <w:rsid w:val="00FA0D50"/>
    <w:rsid w:val="00FA1F1F"/>
    <w:rsid w:val="00FA4E64"/>
    <w:rsid w:val="00FA6721"/>
    <w:rsid w:val="00FA7C23"/>
    <w:rsid w:val="00FC361D"/>
    <w:rsid w:val="00FC7E8A"/>
    <w:rsid w:val="00FD2364"/>
    <w:rsid w:val="00FD24C8"/>
    <w:rsid w:val="00FD5CE5"/>
    <w:rsid w:val="00FD7854"/>
    <w:rsid w:val="00FE0058"/>
    <w:rsid w:val="00FF2CA5"/>
    <w:rsid w:val="00FF53A4"/>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E68E8"/>
  <w15:chartTrackingRefBased/>
  <w15:docId w15:val="{2891298D-2CA4-4388-A6DF-47865F8B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585"/>
    <w:pPr>
      <w:keepNext/>
      <w:keepLines/>
      <w:spacing w:before="240"/>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link w:val="BodyTextChar"/>
    <w:pPr>
      <w:widowControl w:val="0"/>
      <w:overflowPunct w:val="0"/>
      <w:autoSpaceDE w:val="0"/>
      <w:autoSpaceDN w:val="0"/>
      <w:adjustRightInd w:val="0"/>
      <w:textAlignment w:val="baseline"/>
    </w:pPr>
    <w:rPr>
      <w:noProof/>
      <w:szCs w:val="20"/>
    </w:rPr>
  </w:style>
  <w:style w:type="paragraph" w:customStyle="1" w:styleId="paragraphlist">
    <w:name w:val="paragraphlist"/>
    <w:basedOn w:val="Normal"/>
    <w:rsid w:val="006C2AF9"/>
    <w:pPr>
      <w:spacing w:before="100" w:beforeAutospacing="1" w:after="100" w:afterAutospacing="1"/>
      <w:ind w:left="900" w:hanging="500"/>
    </w:pPr>
  </w:style>
  <w:style w:type="paragraph" w:customStyle="1" w:styleId="subdivheading">
    <w:name w:val="subdivheading"/>
    <w:basedOn w:val="Normal"/>
    <w:rsid w:val="00EE5993"/>
    <w:pPr>
      <w:spacing w:before="100" w:beforeAutospacing="1" w:after="100" w:afterAutospacing="1"/>
      <w:ind w:left="300" w:hanging="300"/>
    </w:pPr>
  </w:style>
  <w:style w:type="paragraph" w:customStyle="1" w:styleId="subdivtext">
    <w:name w:val="subdivtext"/>
    <w:basedOn w:val="Normal"/>
    <w:rsid w:val="00EE5993"/>
    <w:pPr>
      <w:spacing w:before="100" w:beforeAutospacing="1" w:after="100" w:afterAutospacing="1"/>
      <w:ind w:left="340"/>
    </w:pPr>
  </w:style>
  <w:style w:type="character" w:styleId="Strong">
    <w:name w:val="Strong"/>
    <w:uiPriority w:val="22"/>
    <w:qFormat/>
    <w:rsid w:val="00EE5993"/>
    <w:rPr>
      <w:b/>
      <w:bCs/>
    </w:rPr>
  </w:style>
  <w:style w:type="paragraph" w:styleId="NormalWeb">
    <w:name w:val="Normal (Web)"/>
    <w:basedOn w:val="Normal"/>
    <w:uiPriority w:val="99"/>
    <w:unhideWhenUsed/>
    <w:rsid w:val="00DE354F"/>
    <w:pPr>
      <w:spacing w:before="100" w:beforeAutospacing="1" w:after="100" w:afterAutospacing="1"/>
    </w:pPr>
  </w:style>
  <w:style w:type="character" w:customStyle="1" w:styleId="BodyTextChar">
    <w:name w:val="Body Text Char"/>
    <w:link w:val="BodyText"/>
    <w:rsid w:val="00BE3349"/>
    <w:rPr>
      <w:noProof/>
      <w:sz w:val="24"/>
    </w:rPr>
  </w:style>
  <w:style w:type="paragraph" w:styleId="ListParagraph">
    <w:name w:val="List Paragraph"/>
    <w:basedOn w:val="Normal"/>
    <w:uiPriority w:val="34"/>
    <w:qFormat/>
    <w:rsid w:val="005E65D8"/>
    <w:pPr>
      <w:ind w:left="720"/>
    </w:pPr>
  </w:style>
  <w:style w:type="table" w:styleId="TableGrid">
    <w:name w:val="Table Grid"/>
    <w:basedOn w:val="TableNormal"/>
    <w:uiPriority w:val="39"/>
    <w:rsid w:val="00B76873"/>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4B"/>
    <w:rPr>
      <w:sz w:val="24"/>
      <w:szCs w:val="24"/>
    </w:rPr>
  </w:style>
  <w:style w:type="paragraph" w:customStyle="1" w:styleId="Regulations">
    <w:name w:val="Regulations"/>
    <w:basedOn w:val="Normal"/>
    <w:link w:val="RegulationsChar"/>
    <w:qFormat/>
    <w:rsid w:val="009F0585"/>
    <w:pPr>
      <w:ind w:left="1440"/>
    </w:pPr>
    <w:rPr>
      <w:rFonts w:ascii="Arial" w:hAnsi="Arial" w:cs="Arial"/>
    </w:rPr>
  </w:style>
  <w:style w:type="character" w:customStyle="1" w:styleId="RegulationsChar">
    <w:name w:val="Regulations Char"/>
    <w:basedOn w:val="DefaultParagraphFont"/>
    <w:link w:val="Regulations"/>
    <w:rsid w:val="009F0585"/>
    <w:rPr>
      <w:rFonts w:ascii="Arial" w:hAnsi="Arial" w:cs="Arial"/>
      <w:sz w:val="24"/>
      <w:szCs w:val="24"/>
    </w:rPr>
  </w:style>
  <w:style w:type="paragraph" w:styleId="Title">
    <w:name w:val="Title"/>
    <w:basedOn w:val="Normal"/>
    <w:next w:val="Normal"/>
    <w:link w:val="TitleChar"/>
    <w:uiPriority w:val="10"/>
    <w:qFormat/>
    <w:rsid w:val="009F0585"/>
    <w:pPr>
      <w:contextualSpacing/>
      <w:jc w:val="center"/>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9F0585"/>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9F0585"/>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1229-E50B-444D-818E-3D6C90B7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2691</Words>
  <Characters>15771</Characters>
  <Application>Microsoft Office Word</Application>
  <DocSecurity>0</DocSecurity>
  <Lines>366</Lines>
  <Paragraphs>109</Paragraphs>
  <ScaleCrop>false</ScaleCrop>
  <HeadingPairs>
    <vt:vector size="2" baseType="variant">
      <vt:variant>
        <vt:lpstr>Title</vt:lpstr>
      </vt:variant>
      <vt:variant>
        <vt:i4>1</vt:i4>
      </vt:variant>
    </vt:vector>
  </HeadingPairs>
  <TitlesOfParts>
    <vt:vector size="1" baseType="lpstr">
      <vt:lpstr>Disability Accommodation Protocol</vt:lpstr>
    </vt:vector>
  </TitlesOfParts>
  <Company>dir</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Accommodation Protocol</dc:title>
  <dc:subject/>
  <dc:creator>jesse gomez</dc:creator>
  <cp:keywords/>
  <dc:description/>
  <cp:lastModifiedBy>Finuliar, Carol@DIR</cp:lastModifiedBy>
  <cp:revision>10</cp:revision>
  <cp:lastPrinted>2011-12-12T19:28:00Z</cp:lastPrinted>
  <dcterms:created xsi:type="dcterms:W3CDTF">2026-02-26T18:15:00Z</dcterms:created>
  <dcterms:modified xsi:type="dcterms:W3CDTF">2026-02-27T19:20:00Z</dcterms:modified>
</cp:coreProperties>
</file>