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BC94" w14:textId="77777777" w:rsidR="00324929" w:rsidRDefault="00324929" w:rsidP="00A256F0">
      <w:pPr>
        <w:spacing w:after="0" w:line="240" w:lineRule="auto"/>
        <w:rPr>
          <w:rFonts w:ascii="Arial" w:hAnsi="Arial" w:cs="Arial"/>
          <w:sz w:val="24"/>
          <w:szCs w:val="24"/>
        </w:rPr>
      </w:pPr>
    </w:p>
    <w:p w14:paraId="0F10510B" w14:textId="77777777" w:rsidR="00324929" w:rsidRDefault="00324929" w:rsidP="00A256F0">
      <w:pPr>
        <w:spacing w:after="0" w:line="240" w:lineRule="auto"/>
        <w:rPr>
          <w:rFonts w:ascii="Arial" w:hAnsi="Arial" w:cs="Arial"/>
          <w:sz w:val="24"/>
          <w:szCs w:val="24"/>
        </w:rPr>
      </w:pPr>
    </w:p>
    <w:p w14:paraId="6152A8AB" w14:textId="29D8D5CD" w:rsidR="00324929" w:rsidRDefault="00A433AE" w:rsidP="00A256F0">
      <w:pPr>
        <w:spacing w:after="0" w:line="240" w:lineRule="auto"/>
        <w:rPr>
          <w:rFonts w:ascii="Arial" w:hAnsi="Arial" w:cs="Arial"/>
          <w:sz w:val="24"/>
          <w:szCs w:val="24"/>
        </w:rPr>
      </w:pPr>
      <w:r>
        <w:rPr>
          <w:rFonts w:ascii="Arial" w:hAnsi="Arial" w:cs="Arial"/>
          <w:sz w:val="24"/>
          <w:szCs w:val="24"/>
        </w:rPr>
        <w:t>Andrea Guzman, Claims Regulatory Director</w:t>
      </w:r>
      <w:r>
        <w:rPr>
          <w:rFonts w:ascii="Arial" w:hAnsi="Arial" w:cs="Arial"/>
          <w:sz w:val="24"/>
          <w:szCs w:val="24"/>
        </w:rPr>
        <w:tab/>
      </w:r>
      <w:r>
        <w:rPr>
          <w:rFonts w:ascii="Arial" w:hAnsi="Arial" w:cs="Arial"/>
          <w:sz w:val="24"/>
          <w:szCs w:val="24"/>
        </w:rPr>
        <w:tab/>
      </w:r>
      <w:r>
        <w:rPr>
          <w:rFonts w:ascii="Arial" w:hAnsi="Arial" w:cs="Arial"/>
          <w:sz w:val="24"/>
          <w:szCs w:val="24"/>
        </w:rPr>
        <w:tab/>
        <w:t>November 4, 2022</w:t>
      </w:r>
    </w:p>
    <w:p w14:paraId="7E8EF2EF" w14:textId="7023814C" w:rsidR="00A433AE" w:rsidRDefault="00A433AE" w:rsidP="00A256F0">
      <w:pPr>
        <w:spacing w:after="0" w:line="240" w:lineRule="auto"/>
        <w:rPr>
          <w:rFonts w:ascii="Arial" w:hAnsi="Arial" w:cs="Arial"/>
          <w:sz w:val="24"/>
          <w:szCs w:val="24"/>
        </w:rPr>
      </w:pPr>
      <w:r>
        <w:rPr>
          <w:rFonts w:ascii="Arial" w:hAnsi="Arial" w:cs="Arial"/>
          <w:sz w:val="24"/>
          <w:szCs w:val="24"/>
        </w:rPr>
        <w:t>State Compensation Insurance Fund</w:t>
      </w:r>
    </w:p>
    <w:p w14:paraId="1D243008" w14:textId="10535A48" w:rsidR="00A433AE" w:rsidRDefault="00A433AE" w:rsidP="00A256F0">
      <w:pPr>
        <w:spacing w:after="0" w:line="240" w:lineRule="auto"/>
        <w:rPr>
          <w:rFonts w:ascii="Arial" w:hAnsi="Arial" w:cs="Arial"/>
          <w:sz w:val="24"/>
          <w:szCs w:val="24"/>
        </w:rPr>
      </w:pPr>
    </w:p>
    <w:p w14:paraId="4C8F95E8" w14:textId="77777777" w:rsidR="00A433AE" w:rsidRDefault="00A433AE" w:rsidP="00A256F0">
      <w:pPr>
        <w:spacing w:after="0" w:line="240" w:lineRule="auto"/>
        <w:rPr>
          <w:rFonts w:ascii="Arial" w:hAnsi="Arial" w:cs="Arial"/>
          <w:sz w:val="24"/>
          <w:szCs w:val="24"/>
        </w:rPr>
      </w:pPr>
      <w:r w:rsidRPr="00A433AE">
        <w:rPr>
          <w:rFonts w:ascii="Arial" w:hAnsi="Arial" w:cs="Arial"/>
          <w:sz w:val="24"/>
          <w:szCs w:val="24"/>
        </w:rPr>
        <w:t xml:space="preserve">State Fund respectfully submits the following comments for your consideration. </w:t>
      </w:r>
    </w:p>
    <w:p w14:paraId="5478067A" w14:textId="77777777" w:rsidR="00A433AE" w:rsidRDefault="00A433AE" w:rsidP="00A256F0">
      <w:pPr>
        <w:spacing w:after="0" w:line="240" w:lineRule="auto"/>
        <w:rPr>
          <w:rFonts w:ascii="Arial" w:hAnsi="Arial" w:cs="Arial"/>
          <w:sz w:val="24"/>
          <w:szCs w:val="24"/>
        </w:rPr>
      </w:pPr>
    </w:p>
    <w:p w14:paraId="7F71CB89" w14:textId="77777777" w:rsidR="00A433AE" w:rsidRPr="00A433AE" w:rsidRDefault="00A433AE" w:rsidP="00A256F0">
      <w:pPr>
        <w:spacing w:after="0" w:line="240" w:lineRule="auto"/>
        <w:rPr>
          <w:rFonts w:ascii="Arial" w:hAnsi="Arial" w:cs="Arial"/>
          <w:b/>
          <w:bCs/>
          <w:sz w:val="24"/>
          <w:szCs w:val="24"/>
        </w:rPr>
      </w:pPr>
      <w:r w:rsidRPr="00A433AE">
        <w:rPr>
          <w:rFonts w:ascii="Arial" w:hAnsi="Arial" w:cs="Arial"/>
          <w:b/>
          <w:bCs/>
          <w:sz w:val="24"/>
          <w:szCs w:val="24"/>
        </w:rPr>
        <w:t xml:space="preserve">I. §10205.4. Adjudication Files. </w:t>
      </w:r>
    </w:p>
    <w:p w14:paraId="75F84EED" w14:textId="77777777" w:rsidR="00A433AE" w:rsidRDefault="00A433AE" w:rsidP="00A256F0">
      <w:pPr>
        <w:spacing w:after="0" w:line="240" w:lineRule="auto"/>
        <w:rPr>
          <w:rFonts w:ascii="Arial" w:hAnsi="Arial" w:cs="Arial"/>
          <w:sz w:val="24"/>
          <w:szCs w:val="24"/>
        </w:rPr>
      </w:pPr>
    </w:p>
    <w:p w14:paraId="51C4BA57" w14:textId="77777777" w:rsidR="00A433AE" w:rsidRPr="00A433AE" w:rsidRDefault="00A433AE" w:rsidP="00A256F0">
      <w:pPr>
        <w:spacing w:after="0" w:line="240" w:lineRule="auto"/>
        <w:rPr>
          <w:rFonts w:ascii="Arial" w:hAnsi="Arial" w:cs="Arial"/>
          <w:b/>
          <w:bCs/>
          <w:sz w:val="24"/>
          <w:szCs w:val="24"/>
        </w:rPr>
      </w:pPr>
      <w:r w:rsidRPr="00A433AE">
        <w:rPr>
          <w:rFonts w:ascii="Arial" w:hAnsi="Arial" w:cs="Arial"/>
          <w:b/>
          <w:bCs/>
          <w:sz w:val="24"/>
          <w:szCs w:val="24"/>
        </w:rPr>
        <w:t xml:space="preserve">Discussion: </w:t>
      </w:r>
    </w:p>
    <w:p w14:paraId="00AF1739" w14:textId="77777777" w:rsidR="00A433AE" w:rsidRDefault="00A433AE" w:rsidP="00A256F0">
      <w:pPr>
        <w:spacing w:after="0" w:line="240" w:lineRule="auto"/>
        <w:rPr>
          <w:rFonts w:ascii="Arial" w:hAnsi="Arial" w:cs="Arial"/>
          <w:sz w:val="24"/>
          <w:szCs w:val="24"/>
        </w:rPr>
      </w:pPr>
    </w:p>
    <w:p w14:paraId="0CE7061B" w14:textId="77777777" w:rsidR="00A433AE" w:rsidRDefault="00A433AE" w:rsidP="00A256F0">
      <w:pPr>
        <w:spacing w:after="0" w:line="240" w:lineRule="auto"/>
        <w:rPr>
          <w:rFonts w:ascii="Arial" w:hAnsi="Arial" w:cs="Arial"/>
          <w:sz w:val="24"/>
          <w:szCs w:val="24"/>
        </w:rPr>
      </w:pPr>
      <w:r w:rsidRPr="00A433AE">
        <w:rPr>
          <w:rFonts w:ascii="Arial" w:hAnsi="Arial" w:cs="Arial"/>
          <w:sz w:val="24"/>
          <w:szCs w:val="24"/>
        </w:rPr>
        <w:t xml:space="preserve">(b) All case opening documents shall be given a case number </w:t>
      </w:r>
      <w:r w:rsidRPr="0051122F">
        <w:rPr>
          <w:rFonts w:ascii="Arial" w:hAnsi="Arial" w:cs="Arial"/>
          <w:strike/>
          <w:sz w:val="24"/>
          <w:szCs w:val="24"/>
        </w:rPr>
        <w:t>by the district office</w:t>
      </w:r>
      <w:r w:rsidRPr="00A433AE">
        <w:rPr>
          <w:rFonts w:ascii="Arial" w:hAnsi="Arial" w:cs="Arial"/>
          <w:sz w:val="24"/>
          <w:szCs w:val="24"/>
        </w:rPr>
        <w:t xml:space="preserve"> where no case number has been previously assigned for the injured worker for the alleged date of injury. The parties shall be notified of the case number by </w:t>
      </w:r>
      <w:r w:rsidRPr="0051122F">
        <w:rPr>
          <w:rFonts w:ascii="Arial" w:hAnsi="Arial" w:cs="Arial"/>
          <w:b/>
          <w:bCs/>
          <w:sz w:val="24"/>
          <w:szCs w:val="24"/>
          <w:u w:val="single"/>
        </w:rPr>
        <w:t>the Division of Workers’ Compensation</w:t>
      </w:r>
      <w:r w:rsidRPr="00A433AE">
        <w:rPr>
          <w:rFonts w:ascii="Arial" w:hAnsi="Arial" w:cs="Arial"/>
          <w:sz w:val="24"/>
          <w:szCs w:val="24"/>
        </w:rPr>
        <w:t xml:space="preserve"> </w:t>
      </w:r>
      <w:r w:rsidRPr="0051122F">
        <w:rPr>
          <w:rFonts w:ascii="Arial" w:hAnsi="Arial" w:cs="Arial"/>
          <w:strike/>
          <w:sz w:val="24"/>
          <w:szCs w:val="24"/>
        </w:rPr>
        <w:t>their preferred method of service</w:t>
      </w:r>
      <w:r w:rsidRPr="00A433AE">
        <w:rPr>
          <w:rFonts w:ascii="Arial" w:hAnsi="Arial" w:cs="Arial"/>
          <w:sz w:val="24"/>
          <w:szCs w:val="24"/>
        </w:rPr>
        <w:t>.</w:t>
      </w:r>
    </w:p>
    <w:p w14:paraId="1545131F" w14:textId="77777777" w:rsidR="00A433AE" w:rsidRDefault="00A433AE" w:rsidP="00A256F0">
      <w:pPr>
        <w:spacing w:after="0" w:line="240" w:lineRule="auto"/>
        <w:rPr>
          <w:rFonts w:ascii="Arial" w:hAnsi="Arial" w:cs="Arial"/>
          <w:sz w:val="24"/>
          <w:szCs w:val="24"/>
        </w:rPr>
      </w:pPr>
    </w:p>
    <w:p w14:paraId="3FA3C308" w14:textId="77777777" w:rsidR="00A433AE" w:rsidRDefault="00A433AE" w:rsidP="00A256F0">
      <w:pPr>
        <w:spacing w:after="0" w:line="240" w:lineRule="auto"/>
        <w:rPr>
          <w:rFonts w:ascii="Arial" w:hAnsi="Arial" w:cs="Arial"/>
          <w:sz w:val="24"/>
          <w:szCs w:val="24"/>
        </w:rPr>
      </w:pPr>
      <w:r w:rsidRPr="00A433AE">
        <w:rPr>
          <w:rFonts w:ascii="Arial" w:hAnsi="Arial" w:cs="Arial"/>
          <w:sz w:val="24"/>
          <w:szCs w:val="24"/>
        </w:rPr>
        <w:t xml:space="preserve">Subdivision (b) advises that the DWC will notify parties when a case number is assigned. However, there is no additional information on the DWC’s process for when or by what method(s) of service will a party be notified. With the proposed deletion from these regulations of a party’s designated preferred method of service, it is unclear what the DWC’s notification process will be for case number assignment. </w:t>
      </w:r>
    </w:p>
    <w:p w14:paraId="609CA7CC" w14:textId="77777777" w:rsidR="00A433AE" w:rsidRDefault="00A433AE" w:rsidP="00A256F0">
      <w:pPr>
        <w:spacing w:after="0" w:line="240" w:lineRule="auto"/>
        <w:rPr>
          <w:rFonts w:ascii="Arial" w:hAnsi="Arial" w:cs="Arial"/>
          <w:sz w:val="24"/>
          <w:szCs w:val="24"/>
        </w:rPr>
      </w:pPr>
    </w:p>
    <w:p w14:paraId="5F80300B" w14:textId="77777777" w:rsidR="0051122F" w:rsidRPr="0051122F" w:rsidRDefault="00A433AE" w:rsidP="00A256F0">
      <w:pPr>
        <w:spacing w:after="0" w:line="240" w:lineRule="auto"/>
        <w:rPr>
          <w:rFonts w:ascii="Arial" w:hAnsi="Arial" w:cs="Arial"/>
          <w:b/>
          <w:bCs/>
          <w:sz w:val="24"/>
          <w:szCs w:val="24"/>
        </w:rPr>
      </w:pPr>
      <w:r w:rsidRPr="0051122F">
        <w:rPr>
          <w:rFonts w:ascii="Arial" w:hAnsi="Arial" w:cs="Arial"/>
          <w:b/>
          <w:bCs/>
          <w:sz w:val="24"/>
          <w:szCs w:val="24"/>
        </w:rPr>
        <w:t xml:space="preserve">Recommendation: </w:t>
      </w:r>
    </w:p>
    <w:p w14:paraId="083515D4" w14:textId="77777777" w:rsidR="0051122F" w:rsidRDefault="0051122F" w:rsidP="00A256F0">
      <w:pPr>
        <w:spacing w:after="0" w:line="240" w:lineRule="auto"/>
        <w:rPr>
          <w:rFonts w:ascii="Arial" w:hAnsi="Arial" w:cs="Arial"/>
          <w:sz w:val="24"/>
          <w:szCs w:val="24"/>
        </w:rPr>
      </w:pPr>
    </w:p>
    <w:p w14:paraId="60CD0DE0" w14:textId="77777777" w:rsidR="0051122F" w:rsidRDefault="00A433AE" w:rsidP="00A256F0">
      <w:pPr>
        <w:spacing w:after="0" w:line="240" w:lineRule="auto"/>
        <w:rPr>
          <w:rFonts w:ascii="Arial" w:hAnsi="Arial" w:cs="Arial"/>
          <w:sz w:val="24"/>
          <w:szCs w:val="24"/>
        </w:rPr>
      </w:pPr>
      <w:r w:rsidRPr="00A433AE">
        <w:rPr>
          <w:rFonts w:ascii="Arial" w:hAnsi="Arial" w:cs="Arial"/>
          <w:sz w:val="24"/>
          <w:szCs w:val="24"/>
        </w:rPr>
        <w:t xml:space="preserve">For the reasons indicated above, State Fund requests clarity on the DWC’s notification process. </w:t>
      </w:r>
    </w:p>
    <w:p w14:paraId="784C028B" w14:textId="77777777" w:rsidR="0051122F" w:rsidRDefault="0051122F" w:rsidP="00A256F0">
      <w:pPr>
        <w:spacing w:after="0" w:line="240" w:lineRule="auto"/>
        <w:rPr>
          <w:rFonts w:ascii="Arial" w:hAnsi="Arial" w:cs="Arial"/>
          <w:sz w:val="24"/>
          <w:szCs w:val="24"/>
        </w:rPr>
      </w:pPr>
    </w:p>
    <w:p w14:paraId="08201CA9" w14:textId="77777777" w:rsidR="0051122F" w:rsidRDefault="00A433AE" w:rsidP="00A256F0">
      <w:pPr>
        <w:spacing w:after="0" w:line="240" w:lineRule="auto"/>
        <w:rPr>
          <w:rFonts w:ascii="Arial" w:hAnsi="Arial" w:cs="Arial"/>
          <w:sz w:val="24"/>
          <w:szCs w:val="24"/>
        </w:rPr>
      </w:pPr>
      <w:r w:rsidRPr="0051122F">
        <w:rPr>
          <w:rFonts w:ascii="Arial" w:hAnsi="Arial" w:cs="Arial"/>
          <w:b/>
          <w:bCs/>
          <w:sz w:val="24"/>
          <w:szCs w:val="24"/>
        </w:rPr>
        <w:t>II</w:t>
      </w:r>
      <w:r w:rsidRPr="00A433AE">
        <w:rPr>
          <w:rFonts w:ascii="Arial" w:hAnsi="Arial" w:cs="Arial"/>
          <w:sz w:val="24"/>
          <w:szCs w:val="24"/>
        </w:rPr>
        <w:t xml:space="preserve">. </w:t>
      </w:r>
      <w:r w:rsidRPr="0051122F">
        <w:rPr>
          <w:rFonts w:ascii="Arial" w:hAnsi="Arial" w:cs="Arial"/>
          <w:b/>
          <w:bCs/>
          <w:sz w:val="24"/>
          <w:szCs w:val="24"/>
        </w:rPr>
        <w:t>§10205.5. Official Participant Record and Duty to Furnish Correct Address.</w:t>
      </w:r>
      <w:r w:rsidRPr="00A433AE">
        <w:rPr>
          <w:rFonts w:ascii="Arial" w:hAnsi="Arial" w:cs="Arial"/>
          <w:sz w:val="24"/>
          <w:szCs w:val="24"/>
        </w:rPr>
        <w:t xml:space="preserve"> </w:t>
      </w:r>
    </w:p>
    <w:p w14:paraId="189331DD" w14:textId="77777777" w:rsidR="0051122F" w:rsidRDefault="0051122F" w:rsidP="00A256F0">
      <w:pPr>
        <w:spacing w:after="0" w:line="240" w:lineRule="auto"/>
        <w:rPr>
          <w:rFonts w:ascii="Arial" w:hAnsi="Arial" w:cs="Arial"/>
          <w:sz w:val="24"/>
          <w:szCs w:val="24"/>
        </w:rPr>
      </w:pPr>
    </w:p>
    <w:p w14:paraId="518FE29A" w14:textId="77777777" w:rsidR="0051122F" w:rsidRDefault="00A433AE" w:rsidP="00A256F0">
      <w:pPr>
        <w:spacing w:after="0" w:line="240" w:lineRule="auto"/>
        <w:rPr>
          <w:rFonts w:ascii="Arial" w:hAnsi="Arial" w:cs="Arial"/>
          <w:sz w:val="24"/>
          <w:szCs w:val="24"/>
        </w:rPr>
      </w:pPr>
      <w:r w:rsidRPr="0051122F">
        <w:rPr>
          <w:rFonts w:ascii="Arial" w:hAnsi="Arial" w:cs="Arial"/>
          <w:b/>
          <w:bCs/>
          <w:sz w:val="24"/>
          <w:szCs w:val="24"/>
          <w:u w:val="single"/>
        </w:rPr>
        <w:t>Discussion:</w:t>
      </w:r>
      <w:r w:rsidRPr="00A433AE">
        <w:rPr>
          <w:rFonts w:ascii="Arial" w:hAnsi="Arial" w:cs="Arial"/>
          <w:sz w:val="24"/>
          <w:szCs w:val="24"/>
        </w:rPr>
        <w:t xml:space="preserve"> </w:t>
      </w:r>
    </w:p>
    <w:p w14:paraId="2D60E564" w14:textId="77777777" w:rsidR="0051122F" w:rsidRDefault="0051122F" w:rsidP="00A256F0">
      <w:pPr>
        <w:spacing w:after="0" w:line="240" w:lineRule="auto"/>
        <w:rPr>
          <w:rFonts w:ascii="Arial" w:hAnsi="Arial" w:cs="Arial"/>
          <w:sz w:val="24"/>
          <w:szCs w:val="24"/>
        </w:rPr>
      </w:pPr>
    </w:p>
    <w:p w14:paraId="1B5AEB52" w14:textId="77777777" w:rsidR="0051122F" w:rsidRDefault="00A433AE" w:rsidP="00A256F0">
      <w:pPr>
        <w:spacing w:after="0" w:line="240" w:lineRule="auto"/>
        <w:rPr>
          <w:rFonts w:ascii="Arial" w:hAnsi="Arial" w:cs="Arial"/>
          <w:sz w:val="24"/>
          <w:szCs w:val="24"/>
        </w:rPr>
      </w:pPr>
      <w:r w:rsidRPr="00A433AE">
        <w:rPr>
          <w:rFonts w:ascii="Arial" w:hAnsi="Arial" w:cs="Arial"/>
          <w:sz w:val="24"/>
          <w:szCs w:val="24"/>
        </w:rPr>
        <w:t>(b) In order to ensure case parties and documents are accurately associated to the correct electronic adjudication file, uniform names for claims administrators' offices</w:t>
      </w:r>
      <w:r w:rsidRPr="0051122F">
        <w:rPr>
          <w:rFonts w:ascii="Arial" w:hAnsi="Arial" w:cs="Arial"/>
          <w:sz w:val="24"/>
          <w:szCs w:val="24"/>
          <w:u w:val="single"/>
        </w:rPr>
        <w:t>, insurance carriers’ offices, lien claimants,</w:t>
      </w:r>
      <w:r w:rsidRPr="00A433AE">
        <w:rPr>
          <w:rFonts w:ascii="Arial" w:hAnsi="Arial" w:cs="Arial"/>
          <w:sz w:val="24"/>
          <w:szCs w:val="24"/>
        </w:rPr>
        <w:t xml:space="preserve"> and representatives' offices shall be used when filing documents in EAMS. The names will be assigned by the Division of Workers' Compensation</w:t>
      </w:r>
    </w:p>
    <w:p w14:paraId="1A970BFA" w14:textId="77777777" w:rsidR="0051122F" w:rsidRDefault="0051122F" w:rsidP="00A256F0">
      <w:pPr>
        <w:spacing w:after="0" w:line="240" w:lineRule="auto"/>
        <w:rPr>
          <w:rFonts w:ascii="Arial" w:hAnsi="Arial" w:cs="Arial"/>
          <w:sz w:val="24"/>
          <w:szCs w:val="24"/>
        </w:rPr>
      </w:pPr>
    </w:p>
    <w:p w14:paraId="2D00C65E" w14:textId="69E0278B" w:rsidR="0051122F" w:rsidRDefault="00A433AE" w:rsidP="00A256F0">
      <w:pPr>
        <w:spacing w:after="0" w:line="240" w:lineRule="auto"/>
        <w:rPr>
          <w:rFonts w:ascii="Arial" w:hAnsi="Arial" w:cs="Arial"/>
          <w:sz w:val="24"/>
          <w:szCs w:val="24"/>
        </w:rPr>
      </w:pPr>
      <w:r w:rsidRPr="00A433AE">
        <w:rPr>
          <w:rFonts w:ascii="Arial" w:hAnsi="Arial" w:cs="Arial"/>
          <w:sz w:val="24"/>
          <w:szCs w:val="24"/>
        </w:rPr>
        <w:t xml:space="preserve">With the notable number of insurance carriers that also serve as the claims administrators, it is uncertain if a party that meets both roles will be assigned a separate insurance carrier Uniformed Assigned Name (UAN) in addition to the </w:t>
      </w:r>
      <w:proofErr w:type="gramStart"/>
      <w:r w:rsidRPr="00A433AE">
        <w:rPr>
          <w:rFonts w:ascii="Arial" w:hAnsi="Arial" w:cs="Arial"/>
          <w:sz w:val="24"/>
          <w:szCs w:val="24"/>
        </w:rPr>
        <w:t>claims</w:t>
      </w:r>
      <w:proofErr w:type="gramEnd"/>
      <w:r w:rsidR="0051122F">
        <w:rPr>
          <w:rFonts w:ascii="Arial" w:hAnsi="Arial" w:cs="Arial"/>
          <w:sz w:val="24"/>
          <w:szCs w:val="24"/>
        </w:rPr>
        <w:t xml:space="preserve"> </w:t>
      </w:r>
      <w:r w:rsidRPr="00A433AE">
        <w:rPr>
          <w:rFonts w:ascii="Arial" w:hAnsi="Arial" w:cs="Arial"/>
          <w:sz w:val="24"/>
          <w:szCs w:val="24"/>
        </w:rPr>
        <w:t xml:space="preserve">administrators UAN they already have. It is also not clear if having a separate UAN for these dual role parties will more accurately associate them with adjudication files. </w:t>
      </w:r>
    </w:p>
    <w:p w14:paraId="13E8F3FA" w14:textId="77777777" w:rsidR="0051122F" w:rsidRDefault="0051122F" w:rsidP="00A256F0">
      <w:pPr>
        <w:spacing w:after="0" w:line="240" w:lineRule="auto"/>
        <w:rPr>
          <w:rFonts w:ascii="Arial" w:hAnsi="Arial" w:cs="Arial"/>
          <w:sz w:val="24"/>
          <w:szCs w:val="24"/>
        </w:rPr>
      </w:pPr>
    </w:p>
    <w:p w14:paraId="085C386B" w14:textId="77777777" w:rsidR="0051122F" w:rsidRDefault="00A433AE" w:rsidP="00A256F0">
      <w:pPr>
        <w:spacing w:after="0" w:line="240" w:lineRule="auto"/>
        <w:rPr>
          <w:rFonts w:ascii="Arial" w:hAnsi="Arial" w:cs="Arial"/>
          <w:sz w:val="24"/>
          <w:szCs w:val="24"/>
        </w:rPr>
      </w:pPr>
      <w:r w:rsidRPr="00A433AE">
        <w:rPr>
          <w:rFonts w:ascii="Arial" w:hAnsi="Arial" w:cs="Arial"/>
          <w:sz w:val="24"/>
          <w:szCs w:val="24"/>
        </w:rPr>
        <w:t xml:space="preserve">Additionally, with the large volume of existing parties that may be newly assigned UANs based on this proposed change, it is not specified if all parties to the claim will be notified when a UAN has been assigned to an existing participant to a claim and if the </w:t>
      </w:r>
      <w:r w:rsidRPr="00A433AE">
        <w:rPr>
          <w:rFonts w:ascii="Arial" w:hAnsi="Arial" w:cs="Arial"/>
          <w:sz w:val="24"/>
          <w:szCs w:val="24"/>
        </w:rPr>
        <w:lastRenderedPageBreak/>
        <w:t>parties will be given a grace period to begin using the UAN without submissions being rejected.</w:t>
      </w:r>
    </w:p>
    <w:p w14:paraId="24AE5D77" w14:textId="77777777" w:rsidR="0051122F" w:rsidRDefault="0051122F" w:rsidP="00A256F0">
      <w:pPr>
        <w:spacing w:after="0" w:line="240" w:lineRule="auto"/>
        <w:rPr>
          <w:rFonts w:ascii="Arial" w:hAnsi="Arial" w:cs="Arial"/>
          <w:sz w:val="24"/>
          <w:szCs w:val="24"/>
        </w:rPr>
      </w:pPr>
    </w:p>
    <w:p w14:paraId="400A938F" w14:textId="77777777" w:rsidR="00243269" w:rsidRDefault="00A433AE" w:rsidP="00A256F0">
      <w:pPr>
        <w:spacing w:after="0" w:line="240" w:lineRule="auto"/>
        <w:rPr>
          <w:rFonts w:ascii="Arial" w:hAnsi="Arial" w:cs="Arial"/>
          <w:sz w:val="24"/>
          <w:szCs w:val="24"/>
        </w:rPr>
      </w:pPr>
      <w:r w:rsidRPr="00243269">
        <w:rPr>
          <w:rFonts w:ascii="Arial" w:hAnsi="Arial" w:cs="Arial"/>
          <w:b/>
          <w:bCs/>
          <w:sz w:val="24"/>
          <w:szCs w:val="24"/>
          <w:u w:val="single"/>
        </w:rPr>
        <w:t>Recommendations:</w:t>
      </w:r>
      <w:r w:rsidRPr="00A433AE">
        <w:rPr>
          <w:rFonts w:ascii="Arial" w:hAnsi="Arial" w:cs="Arial"/>
          <w:sz w:val="24"/>
          <w:szCs w:val="24"/>
        </w:rPr>
        <w:t xml:space="preserve"> </w:t>
      </w:r>
    </w:p>
    <w:p w14:paraId="4F4E2074" w14:textId="77777777" w:rsidR="00243269" w:rsidRDefault="00243269" w:rsidP="00A256F0">
      <w:pPr>
        <w:spacing w:after="0" w:line="240" w:lineRule="auto"/>
        <w:rPr>
          <w:rFonts w:ascii="Arial" w:hAnsi="Arial" w:cs="Arial"/>
          <w:sz w:val="24"/>
          <w:szCs w:val="24"/>
        </w:rPr>
      </w:pPr>
    </w:p>
    <w:p w14:paraId="447C7721" w14:textId="77777777" w:rsidR="00243269" w:rsidRDefault="00A433AE" w:rsidP="00A256F0">
      <w:pPr>
        <w:spacing w:after="0" w:line="240" w:lineRule="auto"/>
        <w:rPr>
          <w:rFonts w:ascii="Arial" w:hAnsi="Arial" w:cs="Arial"/>
          <w:sz w:val="24"/>
          <w:szCs w:val="24"/>
        </w:rPr>
      </w:pPr>
      <w:r w:rsidRPr="00A433AE">
        <w:rPr>
          <w:rFonts w:ascii="Arial" w:hAnsi="Arial" w:cs="Arial"/>
          <w:sz w:val="24"/>
          <w:szCs w:val="24"/>
        </w:rPr>
        <w:t xml:space="preserve">For the reasons indicated above, State Fund requests clarity about whether it is the DWC intent to assign multiple UANs. Also, State Fund recommends a grace period be provided for parties to comply with using UANs for lien claimants and insurance carriers on EAMS submissions, as there is an additional burden for parties to make the required technical changes to their internal systems. </w:t>
      </w:r>
    </w:p>
    <w:p w14:paraId="09AA010E" w14:textId="77777777" w:rsidR="00243269" w:rsidRDefault="00243269" w:rsidP="00A256F0">
      <w:pPr>
        <w:spacing w:after="0" w:line="240" w:lineRule="auto"/>
        <w:rPr>
          <w:rFonts w:ascii="Arial" w:hAnsi="Arial" w:cs="Arial"/>
          <w:sz w:val="24"/>
          <w:szCs w:val="24"/>
        </w:rPr>
      </w:pPr>
    </w:p>
    <w:p w14:paraId="77DA63D0" w14:textId="77777777" w:rsidR="00243269" w:rsidRDefault="00A433AE" w:rsidP="00A256F0">
      <w:pPr>
        <w:spacing w:after="0" w:line="240" w:lineRule="auto"/>
        <w:rPr>
          <w:rFonts w:ascii="Arial" w:hAnsi="Arial" w:cs="Arial"/>
          <w:sz w:val="24"/>
          <w:szCs w:val="24"/>
        </w:rPr>
      </w:pPr>
      <w:r w:rsidRPr="00243269">
        <w:rPr>
          <w:rFonts w:ascii="Arial" w:hAnsi="Arial" w:cs="Arial"/>
          <w:b/>
          <w:bCs/>
          <w:sz w:val="24"/>
          <w:szCs w:val="24"/>
          <w:u w:val="single"/>
        </w:rPr>
        <w:t>Discussion:</w:t>
      </w:r>
      <w:r w:rsidRPr="00A433AE">
        <w:rPr>
          <w:rFonts w:ascii="Arial" w:hAnsi="Arial" w:cs="Arial"/>
          <w:sz w:val="24"/>
          <w:szCs w:val="24"/>
        </w:rPr>
        <w:t xml:space="preserve"> </w:t>
      </w:r>
    </w:p>
    <w:p w14:paraId="38ED648F" w14:textId="77777777" w:rsidR="00243269" w:rsidRDefault="00243269" w:rsidP="00A256F0">
      <w:pPr>
        <w:spacing w:after="0" w:line="240" w:lineRule="auto"/>
        <w:rPr>
          <w:rFonts w:ascii="Arial" w:hAnsi="Arial" w:cs="Arial"/>
          <w:sz w:val="24"/>
          <w:szCs w:val="24"/>
        </w:rPr>
      </w:pPr>
    </w:p>
    <w:p w14:paraId="5AB34636" w14:textId="77777777" w:rsidR="00243269" w:rsidRDefault="00A433AE" w:rsidP="00A256F0">
      <w:pPr>
        <w:spacing w:after="0" w:line="240" w:lineRule="auto"/>
        <w:rPr>
          <w:rFonts w:ascii="Arial" w:hAnsi="Arial" w:cs="Arial"/>
          <w:sz w:val="24"/>
          <w:szCs w:val="24"/>
        </w:rPr>
      </w:pPr>
      <w:r w:rsidRPr="00A433AE">
        <w:rPr>
          <w:rFonts w:ascii="Arial" w:hAnsi="Arial" w:cs="Arial"/>
          <w:sz w:val="24"/>
          <w:szCs w:val="24"/>
        </w:rPr>
        <w:t xml:space="preserve">(1) The Division of Workers' Compensation will </w:t>
      </w:r>
      <w:r w:rsidRPr="00880CA9">
        <w:rPr>
          <w:rFonts w:ascii="Arial" w:hAnsi="Arial" w:cs="Arial"/>
          <w:sz w:val="24"/>
          <w:szCs w:val="24"/>
          <w:u w:val="single"/>
        </w:rPr>
        <w:t xml:space="preserve">collect and </w:t>
      </w:r>
      <w:r w:rsidRPr="00A433AE">
        <w:rPr>
          <w:rFonts w:ascii="Arial" w:hAnsi="Arial" w:cs="Arial"/>
          <w:sz w:val="24"/>
          <w:szCs w:val="24"/>
        </w:rPr>
        <w:t>maintain a list on its website (</w:t>
      </w:r>
      <w:r w:rsidRPr="00880CA9">
        <w:rPr>
          <w:rFonts w:ascii="Arial" w:hAnsi="Arial" w:cs="Arial"/>
          <w:sz w:val="24"/>
          <w:szCs w:val="24"/>
          <w:u w:val="single"/>
        </w:rPr>
        <w:t>https</w:t>
      </w:r>
      <w:r w:rsidRPr="00A433AE">
        <w:rPr>
          <w:rFonts w:ascii="Arial" w:hAnsi="Arial" w:cs="Arial"/>
          <w:sz w:val="24"/>
          <w:szCs w:val="24"/>
        </w:rPr>
        <w:t>://</w:t>
      </w:r>
      <w:proofErr w:type="spellStart"/>
      <w:r w:rsidRPr="00A433AE">
        <w:rPr>
          <w:rFonts w:ascii="Arial" w:hAnsi="Arial" w:cs="Arial"/>
          <w:sz w:val="24"/>
          <w:szCs w:val="24"/>
        </w:rPr>
        <w:t>www.</w:t>
      </w:r>
      <w:r w:rsidRPr="00880CA9">
        <w:rPr>
          <w:rFonts w:ascii="Arial" w:hAnsi="Arial" w:cs="Arial"/>
          <w:sz w:val="24"/>
          <w:szCs w:val="24"/>
          <w:u w:val="single"/>
        </w:rPr>
        <w:t>dir</w:t>
      </w:r>
      <w:r w:rsidRPr="00880CA9">
        <w:rPr>
          <w:rFonts w:ascii="Arial" w:hAnsi="Arial" w:cs="Arial"/>
          <w:strike/>
          <w:sz w:val="24"/>
          <w:szCs w:val="24"/>
        </w:rPr>
        <w:t>dwc</w:t>
      </w:r>
      <w:r w:rsidRPr="00A433AE">
        <w:rPr>
          <w:rFonts w:ascii="Arial" w:hAnsi="Arial" w:cs="Arial"/>
          <w:sz w:val="24"/>
          <w:szCs w:val="24"/>
        </w:rPr>
        <w:t>.ca.gov</w:t>
      </w:r>
      <w:proofErr w:type="spellEnd"/>
      <w:r w:rsidRPr="00A433AE">
        <w:rPr>
          <w:rFonts w:ascii="Arial" w:hAnsi="Arial" w:cs="Arial"/>
          <w:sz w:val="24"/>
          <w:szCs w:val="24"/>
        </w:rPr>
        <w:t>/</w:t>
      </w:r>
      <w:proofErr w:type="spellStart"/>
      <w:r w:rsidRPr="00880CA9">
        <w:rPr>
          <w:rFonts w:ascii="Arial" w:hAnsi="Arial" w:cs="Arial"/>
          <w:sz w:val="24"/>
          <w:szCs w:val="24"/>
          <w:u w:val="single"/>
        </w:rPr>
        <w:t>dwc</w:t>
      </w:r>
      <w:proofErr w:type="spellEnd"/>
      <w:r w:rsidRPr="00A433AE">
        <w:rPr>
          <w:rFonts w:ascii="Arial" w:hAnsi="Arial" w:cs="Arial"/>
          <w:sz w:val="24"/>
          <w:szCs w:val="24"/>
        </w:rPr>
        <w:t>/EAMS/</w:t>
      </w:r>
      <w:proofErr w:type="spellStart"/>
      <w:r w:rsidRPr="00880CA9">
        <w:rPr>
          <w:rFonts w:ascii="Arial" w:hAnsi="Arial" w:cs="Arial"/>
          <w:sz w:val="24"/>
          <w:szCs w:val="24"/>
          <w:u w:val="single"/>
        </w:rPr>
        <w:t>EAMS.htm</w:t>
      </w:r>
      <w:r w:rsidRPr="00A433AE">
        <w:rPr>
          <w:rFonts w:ascii="Arial" w:hAnsi="Arial" w:cs="Arial"/>
          <w:sz w:val="24"/>
          <w:szCs w:val="24"/>
        </w:rPr>
        <w:t>l</w:t>
      </w:r>
      <w:proofErr w:type="spellEnd"/>
      <w:r w:rsidRPr="00A433AE">
        <w:rPr>
          <w:rFonts w:ascii="Arial" w:hAnsi="Arial" w:cs="Arial"/>
          <w:sz w:val="24"/>
          <w:szCs w:val="24"/>
        </w:rPr>
        <w:t>) of uniform names</w:t>
      </w:r>
      <w:r w:rsidRPr="00880CA9">
        <w:rPr>
          <w:rFonts w:ascii="Arial" w:hAnsi="Arial" w:cs="Arial"/>
          <w:sz w:val="24"/>
          <w:szCs w:val="24"/>
          <w:u w:val="single"/>
        </w:rPr>
        <w:t xml:space="preserve">, email addresses, </w:t>
      </w:r>
      <w:r w:rsidRPr="00A433AE">
        <w:rPr>
          <w:rFonts w:ascii="Arial" w:hAnsi="Arial" w:cs="Arial"/>
          <w:sz w:val="24"/>
          <w:szCs w:val="24"/>
        </w:rPr>
        <w:t>and mailing addresses</w:t>
      </w:r>
      <w:r w:rsidRPr="00880CA9">
        <w:rPr>
          <w:rFonts w:ascii="Arial" w:hAnsi="Arial" w:cs="Arial"/>
          <w:strike/>
          <w:sz w:val="24"/>
          <w:szCs w:val="24"/>
        </w:rPr>
        <w:t xml:space="preserve"> and preferred method of service</w:t>
      </w:r>
      <w:r w:rsidRPr="00A433AE">
        <w:rPr>
          <w:rFonts w:ascii="Arial" w:hAnsi="Arial" w:cs="Arial"/>
          <w:sz w:val="24"/>
          <w:szCs w:val="24"/>
        </w:rPr>
        <w:t xml:space="preserve"> for the following entities: claims administrators' offices, </w:t>
      </w:r>
      <w:r w:rsidRPr="00880CA9">
        <w:rPr>
          <w:rFonts w:ascii="Arial" w:hAnsi="Arial" w:cs="Arial"/>
          <w:sz w:val="24"/>
          <w:szCs w:val="24"/>
          <w:u w:val="single"/>
        </w:rPr>
        <w:t>insurance carriers’ offices, lien claimants,</w:t>
      </w:r>
      <w:r w:rsidRPr="00A433AE">
        <w:rPr>
          <w:rFonts w:ascii="Arial" w:hAnsi="Arial" w:cs="Arial"/>
          <w:sz w:val="24"/>
          <w:szCs w:val="24"/>
        </w:rPr>
        <w:t xml:space="preserve"> and representatives' offices. </w:t>
      </w:r>
    </w:p>
    <w:p w14:paraId="51B710DD" w14:textId="77777777" w:rsidR="00243269" w:rsidRDefault="00243269" w:rsidP="00A256F0">
      <w:pPr>
        <w:spacing w:after="0" w:line="240" w:lineRule="auto"/>
        <w:rPr>
          <w:rFonts w:ascii="Arial" w:hAnsi="Arial" w:cs="Arial"/>
          <w:sz w:val="24"/>
          <w:szCs w:val="24"/>
        </w:rPr>
      </w:pPr>
    </w:p>
    <w:p w14:paraId="526A4EAB" w14:textId="77777777" w:rsidR="00880CA9" w:rsidRDefault="00A433AE" w:rsidP="00A256F0">
      <w:pPr>
        <w:spacing w:after="0" w:line="240" w:lineRule="auto"/>
        <w:rPr>
          <w:rFonts w:ascii="Arial" w:hAnsi="Arial" w:cs="Arial"/>
          <w:sz w:val="24"/>
          <w:szCs w:val="24"/>
        </w:rPr>
      </w:pPr>
      <w:r w:rsidRPr="00A433AE">
        <w:rPr>
          <w:rFonts w:ascii="Arial" w:hAnsi="Arial" w:cs="Arial"/>
          <w:sz w:val="24"/>
          <w:szCs w:val="24"/>
        </w:rPr>
        <w:t>Under paragraph (1) of subdivision (b), the DWC’s proposed amendments to update its URL address and to now include the email addresses of parties are vague on criteria for what is required from the parties. The proposed amendments are silent on the following:</w:t>
      </w:r>
    </w:p>
    <w:p w14:paraId="110C6398" w14:textId="77777777" w:rsidR="00880CA9" w:rsidRDefault="00880CA9" w:rsidP="00A256F0">
      <w:pPr>
        <w:spacing w:after="0" w:line="240" w:lineRule="auto"/>
        <w:rPr>
          <w:rFonts w:ascii="Arial" w:hAnsi="Arial" w:cs="Arial"/>
          <w:sz w:val="24"/>
          <w:szCs w:val="24"/>
        </w:rPr>
      </w:pPr>
    </w:p>
    <w:p w14:paraId="5416EE4E" w14:textId="77777777" w:rsidR="00880CA9" w:rsidRDefault="00880CA9" w:rsidP="00880CA9">
      <w:pPr>
        <w:pStyle w:val="ListParagraph"/>
        <w:numPr>
          <w:ilvl w:val="0"/>
          <w:numId w:val="1"/>
        </w:numPr>
        <w:spacing w:after="0" w:line="240" w:lineRule="auto"/>
        <w:rPr>
          <w:rFonts w:ascii="Arial" w:hAnsi="Arial" w:cs="Arial"/>
          <w:sz w:val="24"/>
          <w:szCs w:val="24"/>
        </w:rPr>
      </w:pPr>
      <w:r w:rsidRPr="00880CA9">
        <w:rPr>
          <w:rFonts w:ascii="Arial" w:hAnsi="Arial" w:cs="Arial"/>
          <w:sz w:val="24"/>
          <w:szCs w:val="24"/>
        </w:rPr>
        <w:t>I</w:t>
      </w:r>
      <w:r w:rsidR="00A433AE" w:rsidRPr="00880CA9">
        <w:rPr>
          <w:rFonts w:ascii="Arial" w:hAnsi="Arial" w:cs="Arial"/>
          <w:sz w:val="24"/>
          <w:szCs w:val="24"/>
        </w:rPr>
        <w:t>f the old URL address will redirect to the new URL address</w:t>
      </w:r>
    </w:p>
    <w:p w14:paraId="23AF1C58" w14:textId="77777777" w:rsidR="00880CA9" w:rsidRPr="00880CA9" w:rsidRDefault="00A433AE" w:rsidP="00880CA9">
      <w:pPr>
        <w:pStyle w:val="ListParagraph"/>
        <w:numPr>
          <w:ilvl w:val="0"/>
          <w:numId w:val="1"/>
        </w:numPr>
        <w:spacing w:after="0" w:line="240" w:lineRule="auto"/>
        <w:rPr>
          <w:rFonts w:ascii="Arial" w:hAnsi="Arial" w:cs="Arial"/>
          <w:sz w:val="24"/>
          <w:szCs w:val="24"/>
        </w:rPr>
      </w:pPr>
      <w:proofErr w:type="gramStart"/>
      <w:r w:rsidRPr="00880CA9">
        <w:rPr>
          <w:rFonts w:ascii="Arial" w:hAnsi="Arial" w:cs="Arial"/>
          <w:sz w:val="24"/>
          <w:szCs w:val="24"/>
        </w:rPr>
        <w:t>How</w:t>
      </w:r>
      <w:proofErr w:type="gramEnd"/>
      <w:r w:rsidRPr="00880CA9">
        <w:rPr>
          <w:rFonts w:ascii="Arial" w:hAnsi="Arial" w:cs="Arial"/>
          <w:sz w:val="24"/>
          <w:szCs w:val="24"/>
        </w:rPr>
        <w:t xml:space="preserve"> existing parties with UANs will submit their email addresses to comply with this new requirement</w:t>
      </w:r>
    </w:p>
    <w:p w14:paraId="4D97C591" w14:textId="77777777" w:rsidR="00880CA9" w:rsidRDefault="00A433AE" w:rsidP="00880CA9">
      <w:pPr>
        <w:pStyle w:val="ListParagraph"/>
        <w:numPr>
          <w:ilvl w:val="0"/>
          <w:numId w:val="1"/>
        </w:numPr>
        <w:spacing w:after="0" w:line="240" w:lineRule="auto"/>
        <w:rPr>
          <w:rFonts w:ascii="Arial" w:hAnsi="Arial" w:cs="Arial"/>
          <w:sz w:val="24"/>
          <w:szCs w:val="24"/>
        </w:rPr>
      </w:pPr>
      <w:r w:rsidRPr="00880CA9">
        <w:rPr>
          <w:rFonts w:ascii="Arial" w:hAnsi="Arial" w:cs="Arial"/>
          <w:sz w:val="24"/>
          <w:szCs w:val="24"/>
        </w:rPr>
        <w:t>If there is a limit on the number of email addresses provided, and</w:t>
      </w:r>
    </w:p>
    <w:p w14:paraId="12AF0A75" w14:textId="77777777" w:rsidR="00880CA9" w:rsidRDefault="00A433AE" w:rsidP="00880CA9">
      <w:pPr>
        <w:pStyle w:val="ListParagraph"/>
        <w:numPr>
          <w:ilvl w:val="0"/>
          <w:numId w:val="1"/>
        </w:numPr>
        <w:spacing w:after="0" w:line="240" w:lineRule="auto"/>
        <w:rPr>
          <w:rFonts w:ascii="Arial" w:hAnsi="Arial" w:cs="Arial"/>
          <w:sz w:val="24"/>
          <w:szCs w:val="24"/>
        </w:rPr>
      </w:pPr>
      <w:r w:rsidRPr="00880CA9">
        <w:rPr>
          <w:rFonts w:ascii="Arial" w:hAnsi="Arial" w:cs="Arial"/>
          <w:sz w:val="24"/>
          <w:szCs w:val="24"/>
        </w:rPr>
        <w:t xml:space="preserve">What the remedy for inappropriate use of an email address is </w:t>
      </w:r>
    </w:p>
    <w:p w14:paraId="582C8A9A" w14:textId="77777777" w:rsidR="00880CA9" w:rsidRDefault="00880CA9" w:rsidP="00880CA9">
      <w:pPr>
        <w:spacing w:after="0" w:line="240" w:lineRule="auto"/>
        <w:ind w:left="360"/>
        <w:rPr>
          <w:rFonts w:ascii="Arial" w:hAnsi="Arial" w:cs="Arial"/>
          <w:sz w:val="24"/>
          <w:szCs w:val="24"/>
        </w:rPr>
      </w:pPr>
    </w:p>
    <w:p w14:paraId="2E09840A" w14:textId="0EF7D34E" w:rsidR="00880CA9" w:rsidRDefault="00A433AE" w:rsidP="00880CA9">
      <w:pPr>
        <w:spacing w:after="0" w:line="240" w:lineRule="auto"/>
        <w:rPr>
          <w:rFonts w:ascii="Arial" w:hAnsi="Arial" w:cs="Arial"/>
          <w:sz w:val="24"/>
          <w:szCs w:val="24"/>
        </w:rPr>
      </w:pPr>
      <w:r w:rsidRPr="00880CA9">
        <w:rPr>
          <w:rFonts w:ascii="Arial" w:hAnsi="Arial" w:cs="Arial"/>
          <w:b/>
          <w:bCs/>
          <w:sz w:val="24"/>
          <w:szCs w:val="24"/>
          <w:u w:val="single"/>
        </w:rPr>
        <w:t>Recommendation:</w:t>
      </w:r>
      <w:r w:rsidRPr="00880CA9">
        <w:rPr>
          <w:rFonts w:ascii="Arial" w:hAnsi="Arial" w:cs="Arial"/>
          <w:sz w:val="24"/>
          <w:szCs w:val="24"/>
        </w:rPr>
        <w:t xml:space="preserve"> </w:t>
      </w:r>
    </w:p>
    <w:p w14:paraId="36F0FE38" w14:textId="77777777" w:rsidR="00880CA9" w:rsidRDefault="00A433AE" w:rsidP="00880CA9">
      <w:pPr>
        <w:spacing w:after="0" w:line="240" w:lineRule="auto"/>
        <w:rPr>
          <w:rFonts w:ascii="Arial" w:hAnsi="Arial" w:cs="Arial"/>
          <w:sz w:val="24"/>
          <w:szCs w:val="24"/>
        </w:rPr>
      </w:pPr>
      <w:r w:rsidRPr="00880CA9">
        <w:rPr>
          <w:rFonts w:ascii="Arial" w:hAnsi="Arial" w:cs="Arial"/>
          <w:sz w:val="24"/>
          <w:szCs w:val="24"/>
        </w:rPr>
        <w:t xml:space="preserve">For the reasons indicated above, State Fund requests clarification. </w:t>
      </w:r>
    </w:p>
    <w:p w14:paraId="276CAB64" w14:textId="77777777" w:rsidR="00880CA9" w:rsidRDefault="00880CA9" w:rsidP="00880CA9">
      <w:pPr>
        <w:spacing w:after="0" w:line="240" w:lineRule="auto"/>
        <w:ind w:left="360"/>
        <w:rPr>
          <w:rFonts w:ascii="Arial" w:hAnsi="Arial" w:cs="Arial"/>
          <w:sz w:val="24"/>
          <w:szCs w:val="24"/>
        </w:rPr>
      </w:pPr>
    </w:p>
    <w:p w14:paraId="3446D40F" w14:textId="77777777" w:rsidR="00880CA9" w:rsidRDefault="00A433AE" w:rsidP="00880CA9">
      <w:pPr>
        <w:spacing w:after="0" w:line="240" w:lineRule="auto"/>
        <w:rPr>
          <w:rFonts w:ascii="Arial" w:hAnsi="Arial" w:cs="Arial"/>
          <w:sz w:val="24"/>
          <w:szCs w:val="24"/>
        </w:rPr>
      </w:pPr>
      <w:r w:rsidRPr="00880CA9">
        <w:rPr>
          <w:rFonts w:ascii="Arial" w:hAnsi="Arial" w:cs="Arial"/>
          <w:b/>
          <w:bCs/>
          <w:sz w:val="24"/>
          <w:szCs w:val="24"/>
          <w:u w:val="single"/>
        </w:rPr>
        <w:t>Discussion:</w:t>
      </w:r>
      <w:r w:rsidRPr="00880CA9">
        <w:rPr>
          <w:rFonts w:ascii="Arial" w:hAnsi="Arial" w:cs="Arial"/>
          <w:sz w:val="24"/>
          <w:szCs w:val="24"/>
        </w:rPr>
        <w:t xml:space="preserve"> </w:t>
      </w:r>
    </w:p>
    <w:p w14:paraId="2B4B8105" w14:textId="77777777" w:rsidR="00880CA9" w:rsidRDefault="00880CA9" w:rsidP="00880CA9">
      <w:pPr>
        <w:spacing w:after="0" w:line="240" w:lineRule="auto"/>
        <w:rPr>
          <w:rFonts w:ascii="Arial" w:hAnsi="Arial" w:cs="Arial"/>
          <w:sz w:val="24"/>
          <w:szCs w:val="24"/>
        </w:rPr>
      </w:pPr>
    </w:p>
    <w:p w14:paraId="6BF0A3A1" w14:textId="77777777" w:rsidR="00880CA9" w:rsidRDefault="00A433AE" w:rsidP="00880CA9">
      <w:pPr>
        <w:spacing w:after="0" w:line="240" w:lineRule="auto"/>
        <w:rPr>
          <w:rFonts w:ascii="Arial" w:hAnsi="Arial" w:cs="Arial"/>
          <w:sz w:val="24"/>
          <w:szCs w:val="24"/>
        </w:rPr>
      </w:pPr>
      <w:r w:rsidRPr="00880CA9">
        <w:rPr>
          <w:rFonts w:ascii="Arial" w:hAnsi="Arial" w:cs="Arial"/>
          <w:sz w:val="24"/>
          <w:szCs w:val="24"/>
        </w:rPr>
        <w:t xml:space="preserve">(2) Additions for new claims administrators' offices, </w:t>
      </w:r>
      <w:r w:rsidRPr="00CF546D">
        <w:rPr>
          <w:rFonts w:ascii="Arial" w:hAnsi="Arial" w:cs="Arial"/>
          <w:sz w:val="24"/>
          <w:szCs w:val="24"/>
          <w:u w:val="single"/>
        </w:rPr>
        <w:t>insurance carriers’ offices, lien claimants</w:t>
      </w:r>
      <w:r w:rsidRPr="00880CA9">
        <w:rPr>
          <w:rFonts w:ascii="Arial" w:hAnsi="Arial" w:cs="Arial"/>
          <w:sz w:val="24"/>
          <w:szCs w:val="24"/>
        </w:rPr>
        <w:t xml:space="preserve">, and representatives' offices </w:t>
      </w:r>
      <w:r w:rsidRPr="00CF546D">
        <w:rPr>
          <w:rFonts w:ascii="Arial" w:hAnsi="Arial" w:cs="Arial"/>
          <w:sz w:val="24"/>
          <w:szCs w:val="24"/>
          <w:u w:val="single"/>
        </w:rPr>
        <w:t xml:space="preserve">shall be registered by the entity requesting the addition with the Central Registration Unit </w:t>
      </w:r>
      <w:r w:rsidRPr="00880CA9">
        <w:rPr>
          <w:rFonts w:ascii="Arial" w:hAnsi="Arial" w:cs="Arial"/>
          <w:sz w:val="24"/>
          <w:szCs w:val="24"/>
        </w:rPr>
        <w:t xml:space="preserve">and </w:t>
      </w:r>
      <w:r w:rsidRPr="00CF546D">
        <w:rPr>
          <w:rFonts w:ascii="Arial" w:hAnsi="Arial" w:cs="Arial"/>
          <w:sz w:val="24"/>
          <w:szCs w:val="24"/>
          <w:u w:val="single"/>
        </w:rPr>
        <w:t>shall include the entity’s</w:t>
      </w:r>
      <w:r w:rsidRPr="00880CA9">
        <w:rPr>
          <w:rFonts w:ascii="Arial" w:hAnsi="Arial" w:cs="Arial"/>
          <w:sz w:val="24"/>
          <w:szCs w:val="24"/>
        </w:rPr>
        <w:t xml:space="preserve"> </w:t>
      </w:r>
      <w:r w:rsidRPr="00CF546D">
        <w:rPr>
          <w:rFonts w:ascii="Arial" w:hAnsi="Arial" w:cs="Arial"/>
          <w:strike/>
          <w:sz w:val="24"/>
          <w:szCs w:val="24"/>
        </w:rPr>
        <w:t xml:space="preserve">changes of </w:t>
      </w:r>
      <w:r w:rsidRPr="00880CA9">
        <w:rPr>
          <w:rFonts w:ascii="Arial" w:hAnsi="Arial" w:cs="Arial"/>
          <w:sz w:val="24"/>
          <w:szCs w:val="24"/>
        </w:rPr>
        <w:t xml:space="preserve">name, </w:t>
      </w:r>
      <w:r w:rsidRPr="00CF546D">
        <w:rPr>
          <w:rFonts w:ascii="Arial" w:hAnsi="Arial" w:cs="Arial"/>
          <w:strike/>
          <w:sz w:val="24"/>
          <w:szCs w:val="24"/>
        </w:rPr>
        <w:t>location or</w:t>
      </w:r>
      <w:r w:rsidRPr="00880CA9">
        <w:rPr>
          <w:rFonts w:ascii="Arial" w:hAnsi="Arial" w:cs="Arial"/>
          <w:sz w:val="24"/>
          <w:szCs w:val="24"/>
        </w:rPr>
        <w:t xml:space="preserve"> address, telephone number, </w:t>
      </w:r>
      <w:r w:rsidRPr="00CF546D">
        <w:rPr>
          <w:rFonts w:ascii="Arial" w:hAnsi="Arial" w:cs="Arial"/>
          <w:strike/>
          <w:sz w:val="24"/>
          <w:szCs w:val="24"/>
        </w:rPr>
        <w:t>fax number,</w:t>
      </w:r>
      <w:r w:rsidRPr="00880CA9">
        <w:rPr>
          <w:rFonts w:ascii="Arial" w:hAnsi="Arial" w:cs="Arial"/>
          <w:sz w:val="24"/>
          <w:szCs w:val="24"/>
        </w:rPr>
        <w:t xml:space="preserve"> </w:t>
      </w:r>
      <w:r w:rsidRPr="00CF546D">
        <w:rPr>
          <w:rFonts w:ascii="Arial" w:hAnsi="Arial" w:cs="Arial"/>
          <w:sz w:val="24"/>
          <w:szCs w:val="24"/>
          <w:u w:val="single"/>
        </w:rPr>
        <w:t>and</w:t>
      </w:r>
      <w:r w:rsidRPr="00880CA9">
        <w:rPr>
          <w:rFonts w:ascii="Arial" w:hAnsi="Arial" w:cs="Arial"/>
          <w:sz w:val="24"/>
          <w:szCs w:val="24"/>
        </w:rPr>
        <w:t xml:space="preserve"> e-mail address</w:t>
      </w:r>
      <w:r w:rsidRPr="00CF546D">
        <w:rPr>
          <w:rFonts w:ascii="Arial" w:hAnsi="Arial" w:cs="Arial"/>
          <w:strike/>
          <w:sz w:val="24"/>
          <w:szCs w:val="24"/>
        </w:rPr>
        <w:t xml:space="preserve"> or preferred method of service shall be registered by the entity requesting the change with the Central Registration Unit</w:t>
      </w:r>
      <w:r w:rsidRPr="00880CA9">
        <w:rPr>
          <w:rFonts w:ascii="Arial" w:hAnsi="Arial" w:cs="Arial"/>
          <w:sz w:val="24"/>
          <w:szCs w:val="24"/>
        </w:rPr>
        <w:t xml:space="preserve">. </w:t>
      </w:r>
    </w:p>
    <w:p w14:paraId="7BC57FD8" w14:textId="77777777" w:rsidR="00880CA9" w:rsidRDefault="00880CA9" w:rsidP="00880CA9">
      <w:pPr>
        <w:spacing w:after="0" w:line="240" w:lineRule="auto"/>
        <w:rPr>
          <w:rFonts w:ascii="Arial" w:hAnsi="Arial" w:cs="Arial"/>
          <w:sz w:val="24"/>
          <w:szCs w:val="24"/>
        </w:rPr>
      </w:pPr>
    </w:p>
    <w:p w14:paraId="0F99EC7E" w14:textId="77777777" w:rsidR="00CF546D" w:rsidRDefault="00A433AE" w:rsidP="00880CA9">
      <w:pPr>
        <w:spacing w:after="0" w:line="240" w:lineRule="auto"/>
        <w:rPr>
          <w:rFonts w:ascii="Arial" w:hAnsi="Arial" w:cs="Arial"/>
          <w:sz w:val="24"/>
          <w:szCs w:val="24"/>
        </w:rPr>
      </w:pPr>
      <w:r w:rsidRPr="00880CA9">
        <w:rPr>
          <w:rFonts w:ascii="Arial" w:hAnsi="Arial" w:cs="Arial"/>
          <w:sz w:val="24"/>
          <w:szCs w:val="24"/>
        </w:rPr>
        <w:t xml:space="preserve">Here, absent the preferred method of service, is it unclear which method of service from a party the DWC will use to serve parties. Clarity is needed. </w:t>
      </w:r>
    </w:p>
    <w:p w14:paraId="1D988C5B" w14:textId="460E622F" w:rsidR="00CF546D" w:rsidRDefault="00CF546D" w:rsidP="00880CA9">
      <w:pPr>
        <w:spacing w:after="0" w:line="240" w:lineRule="auto"/>
        <w:rPr>
          <w:rFonts w:ascii="Arial" w:hAnsi="Arial" w:cs="Arial"/>
          <w:sz w:val="24"/>
          <w:szCs w:val="24"/>
        </w:rPr>
      </w:pPr>
    </w:p>
    <w:p w14:paraId="30D9800A" w14:textId="2311C6BE" w:rsidR="00CF546D" w:rsidRDefault="00CF546D" w:rsidP="00880CA9">
      <w:pPr>
        <w:spacing w:after="0" w:line="240" w:lineRule="auto"/>
        <w:rPr>
          <w:rFonts w:ascii="Arial" w:hAnsi="Arial" w:cs="Arial"/>
          <w:sz w:val="24"/>
          <w:szCs w:val="24"/>
        </w:rPr>
      </w:pPr>
    </w:p>
    <w:p w14:paraId="7C0228F5" w14:textId="79EA3935" w:rsidR="00CF546D" w:rsidRDefault="00CF546D" w:rsidP="00880CA9">
      <w:pPr>
        <w:spacing w:after="0" w:line="240" w:lineRule="auto"/>
        <w:rPr>
          <w:rFonts w:ascii="Arial" w:hAnsi="Arial" w:cs="Arial"/>
          <w:sz w:val="24"/>
          <w:szCs w:val="24"/>
        </w:rPr>
      </w:pPr>
    </w:p>
    <w:p w14:paraId="29A1B059" w14:textId="77777777" w:rsidR="00CF546D" w:rsidRDefault="00CF546D" w:rsidP="00880CA9">
      <w:pPr>
        <w:spacing w:after="0" w:line="240" w:lineRule="auto"/>
        <w:rPr>
          <w:rFonts w:ascii="Arial" w:hAnsi="Arial" w:cs="Arial"/>
          <w:sz w:val="24"/>
          <w:szCs w:val="24"/>
        </w:rPr>
      </w:pPr>
    </w:p>
    <w:p w14:paraId="2CD200DB" w14:textId="77777777" w:rsidR="00CF546D" w:rsidRDefault="00A433AE" w:rsidP="00880CA9">
      <w:pPr>
        <w:spacing w:after="0" w:line="240" w:lineRule="auto"/>
        <w:rPr>
          <w:rFonts w:ascii="Arial" w:hAnsi="Arial" w:cs="Arial"/>
          <w:b/>
          <w:bCs/>
          <w:sz w:val="24"/>
          <w:szCs w:val="24"/>
        </w:rPr>
      </w:pPr>
      <w:r w:rsidRPr="00CF546D">
        <w:rPr>
          <w:rFonts w:ascii="Arial" w:hAnsi="Arial" w:cs="Arial"/>
          <w:b/>
          <w:bCs/>
          <w:sz w:val="24"/>
          <w:szCs w:val="24"/>
        </w:rPr>
        <w:t xml:space="preserve">Recommendation: </w:t>
      </w:r>
    </w:p>
    <w:p w14:paraId="7C0B92B7" w14:textId="77777777" w:rsidR="00CF546D" w:rsidRDefault="00A433AE" w:rsidP="00880CA9">
      <w:pPr>
        <w:spacing w:after="0" w:line="240" w:lineRule="auto"/>
        <w:rPr>
          <w:rFonts w:ascii="Arial" w:hAnsi="Arial" w:cs="Arial"/>
          <w:sz w:val="24"/>
          <w:szCs w:val="24"/>
        </w:rPr>
      </w:pPr>
      <w:r w:rsidRPr="00880CA9">
        <w:rPr>
          <w:rFonts w:ascii="Arial" w:hAnsi="Arial" w:cs="Arial"/>
          <w:sz w:val="24"/>
          <w:szCs w:val="24"/>
        </w:rPr>
        <w:t xml:space="preserve">State Fund requests clarity on which method(s) of service the DWC will use to serve participants in a case. </w:t>
      </w:r>
    </w:p>
    <w:p w14:paraId="54DAFF0C" w14:textId="77777777" w:rsidR="00CF546D" w:rsidRDefault="00CF546D" w:rsidP="00880CA9">
      <w:pPr>
        <w:spacing w:after="0" w:line="240" w:lineRule="auto"/>
        <w:rPr>
          <w:rFonts w:ascii="Arial" w:hAnsi="Arial" w:cs="Arial"/>
          <w:sz w:val="24"/>
          <w:szCs w:val="24"/>
        </w:rPr>
      </w:pPr>
    </w:p>
    <w:p w14:paraId="2C7F0CD8" w14:textId="77777777" w:rsidR="00CF546D" w:rsidRPr="00CF546D" w:rsidRDefault="00A433AE" w:rsidP="00880CA9">
      <w:pPr>
        <w:spacing w:after="0" w:line="240" w:lineRule="auto"/>
        <w:rPr>
          <w:rFonts w:ascii="Arial" w:hAnsi="Arial" w:cs="Arial"/>
          <w:b/>
          <w:bCs/>
          <w:sz w:val="24"/>
          <w:szCs w:val="24"/>
          <w:u w:val="single"/>
        </w:rPr>
      </w:pPr>
      <w:r w:rsidRPr="00CF546D">
        <w:rPr>
          <w:rFonts w:ascii="Arial" w:hAnsi="Arial" w:cs="Arial"/>
          <w:b/>
          <w:bCs/>
          <w:sz w:val="24"/>
          <w:szCs w:val="24"/>
          <w:u w:val="single"/>
        </w:rPr>
        <w:t xml:space="preserve">Discussion: </w:t>
      </w:r>
    </w:p>
    <w:p w14:paraId="60D427F9" w14:textId="77777777" w:rsidR="00CF546D" w:rsidRDefault="00CF546D" w:rsidP="00880CA9">
      <w:pPr>
        <w:spacing w:after="0" w:line="240" w:lineRule="auto"/>
        <w:rPr>
          <w:rFonts w:ascii="Arial" w:hAnsi="Arial" w:cs="Arial"/>
          <w:sz w:val="24"/>
          <w:szCs w:val="24"/>
        </w:rPr>
      </w:pPr>
    </w:p>
    <w:p w14:paraId="65CA563E" w14:textId="77777777" w:rsidR="00CF546D" w:rsidRDefault="00A433AE" w:rsidP="00880CA9">
      <w:pPr>
        <w:spacing w:after="0" w:line="240" w:lineRule="auto"/>
        <w:rPr>
          <w:rFonts w:ascii="Arial" w:hAnsi="Arial" w:cs="Arial"/>
          <w:sz w:val="24"/>
          <w:szCs w:val="24"/>
        </w:rPr>
      </w:pPr>
      <w:r w:rsidRPr="00880CA9">
        <w:rPr>
          <w:rFonts w:ascii="Arial" w:hAnsi="Arial" w:cs="Arial"/>
          <w:sz w:val="24"/>
          <w:szCs w:val="24"/>
        </w:rPr>
        <w:t>(C) The new uniform name</w:t>
      </w:r>
      <w:r w:rsidRPr="00CF546D">
        <w:rPr>
          <w:rFonts w:ascii="Arial" w:hAnsi="Arial" w:cs="Arial"/>
          <w:sz w:val="24"/>
          <w:szCs w:val="24"/>
          <w:u w:val="single"/>
        </w:rPr>
        <w:t>, address, telephone number,</w:t>
      </w:r>
      <w:r w:rsidRPr="00880CA9">
        <w:rPr>
          <w:rFonts w:ascii="Arial" w:hAnsi="Arial" w:cs="Arial"/>
          <w:sz w:val="24"/>
          <w:szCs w:val="24"/>
        </w:rPr>
        <w:t xml:space="preserve"> or </w:t>
      </w:r>
      <w:r w:rsidRPr="00CF546D">
        <w:rPr>
          <w:rFonts w:ascii="Arial" w:hAnsi="Arial" w:cs="Arial"/>
          <w:sz w:val="24"/>
          <w:szCs w:val="24"/>
          <w:u w:val="single"/>
        </w:rPr>
        <w:t>email</w:t>
      </w:r>
      <w:r w:rsidRPr="00880CA9">
        <w:rPr>
          <w:rFonts w:ascii="Arial" w:hAnsi="Arial" w:cs="Arial"/>
          <w:sz w:val="24"/>
          <w:szCs w:val="24"/>
        </w:rPr>
        <w:t xml:space="preserve"> address</w:t>
      </w:r>
      <w:r w:rsidRPr="00CF546D">
        <w:rPr>
          <w:rFonts w:ascii="Arial" w:hAnsi="Arial" w:cs="Arial"/>
          <w:strike/>
          <w:sz w:val="24"/>
          <w:szCs w:val="24"/>
        </w:rPr>
        <w:t xml:space="preserve"> and preferred method of service </w:t>
      </w:r>
      <w:r w:rsidRPr="00880CA9">
        <w:rPr>
          <w:rFonts w:ascii="Arial" w:hAnsi="Arial" w:cs="Arial"/>
          <w:sz w:val="24"/>
          <w:szCs w:val="24"/>
        </w:rPr>
        <w:t xml:space="preserve">will be posted by the Central Registration Unit within ten business days of receipt of the request. </w:t>
      </w:r>
    </w:p>
    <w:p w14:paraId="33BF511D" w14:textId="77777777" w:rsidR="00CF546D" w:rsidRDefault="00CF546D" w:rsidP="00880CA9">
      <w:pPr>
        <w:spacing w:after="0" w:line="240" w:lineRule="auto"/>
        <w:rPr>
          <w:rFonts w:ascii="Arial" w:hAnsi="Arial" w:cs="Arial"/>
          <w:sz w:val="24"/>
          <w:szCs w:val="24"/>
        </w:rPr>
      </w:pPr>
    </w:p>
    <w:p w14:paraId="3441192D" w14:textId="4D978825" w:rsidR="00CF546D" w:rsidRDefault="00A433AE" w:rsidP="00880CA9">
      <w:pPr>
        <w:spacing w:after="0" w:line="240" w:lineRule="auto"/>
        <w:rPr>
          <w:rFonts w:ascii="Arial" w:hAnsi="Arial" w:cs="Arial"/>
          <w:sz w:val="24"/>
          <w:szCs w:val="24"/>
        </w:rPr>
      </w:pPr>
      <w:r w:rsidRPr="00880CA9">
        <w:rPr>
          <w:rFonts w:ascii="Arial" w:hAnsi="Arial" w:cs="Arial"/>
          <w:sz w:val="24"/>
          <w:szCs w:val="24"/>
        </w:rPr>
        <w:t xml:space="preserve">Here, it is not specified if the new UAN information will be posted on the URL site noted under paragraph (1) of subdivision (b). </w:t>
      </w:r>
    </w:p>
    <w:p w14:paraId="16A1A421" w14:textId="77777777" w:rsidR="00CF546D" w:rsidRDefault="00CF546D" w:rsidP="00880CA9">
      <w:pPr>
        <w:spacing w:after="0" w:line="240" w:lineRule="auto"/>
        <w:rPr>
          <w:rFonts w:ascii="Arial" w:hAnsi="Arial" w:cs="Arial"/>
          <w:sz w:val="24"/>
          <w:szCs w:val="24"/>
        </w:rPr>
      </w:pPr>
    </w:p>
    <w:p w14:paraId="09BDB0F8" w14:textId="77777777" w:rsidR="00CF546D" w:rsidRPr="00CF546D" w:rsidRDefault="00A433AE" w:rsidP="00880CA9">
      <w:pPr>
        <w:spacing w:after="0" w:line="240" w:lineRule="auto"/>
        <w:rPr>
          <w:rFonts w:ascii="Arial" w:hAnsi="Arial" w:cs="Arial"/>
          <w:b/>
          <w:bCs/>
          <w:sz w:val="24"/>
          <w:szCs w:val="24"/>
          <w:u w:val="single"/>
        </w:rPr>
      </w:pPr>
      <w:r w:rsidRPr="00CF546D">
        <w:rPr>
          <w:rFonts w:ascii="Arial" w:hAnsi="Arial" w:cs="Arial"/>
          <w:b/>
          <w:bCs/>
          <w:sz w:val="24"/>
          <w:szCs w:val="24"/>
          <w:u w:val="single"/>
        </w:rPr>
        <w:t xml:space="preserve">Recommendation: </w:t>
      </w:r>
    </w:p>
    <w:p w14:paraId="71E65524" w14:textId="77777777" w:rsidR="00CF546D" w:rsidRDefault="00A433AE" w:rsidP="00880CA9">
      <w:pPr>
        <w:spacing w:after="0" w:line="240" w:lineRule="auto"/>
        <w:rPr>
          <w:rFonts w:ascii="Arial" w:hAnsi="Arial" w:cs="Arial"/>
          <w:sz w:val="24"/>
          <w:szCs w:val="24"/>
        </w:rPr>
      </w:pPr>
      <w:r w:rsidRPr="00880CA9">
        <w:rPr>
          <w:rFonts w:ascii="Arial" w:hAnsi="Arial" w:cs="Arial"/>
          <w:sz w:val="24"/>
          <w:szCs w:val="24"/>
        </w:rPr>
        <w:t xml:space="preserve">State Fund requests clarity of the posting location for new UAN information. </w:t>
      </w:r>
    </w:p>
    <w:p w14:paraId="0F783FD6" w14:textId="77777777" w:rsidR="00CF546D" w:rsidRDefault="00CF546D" w:rsidP="00880CA9">
      <w:pPr>
        <w:spacing w:after="0" w:line="240" w:lineRule="auto"/>
        <w:rPr>
          <w:rFonts w:ascii="Arial" w:hAnsi="Arial" w:cs="Arial"/>
          <w:sz w:val="24"/>
          <w:szCs w:val="24"/>
        </w:rPr>
      </w:pPr>
    </w:p>
    <w:p w14:paraId="222A5AE4" w14:textId="77777777" w:rsidR="008A537E" w:rsidRPr="008A537E" w:rsidRDefault="00A433AE" w:rsidP="00880CA9">
      <w:pPr>
        <w:spacing w:after="0" w:line="240" w:lineRule="auto"/>
        <w:rPr>
          <w:rFonts w:ascii="Arial" w:hAnsi="Arial" w:cs="Arial"/>
          <w:b/>
          <w:bCs/>
          <w:sz w:val="24"/>
          <w:szCs w:val="24"/>
        </w:rPr>
      </w:pPr>
      <w:r w:rsidRPr="008A537E">
        <w:rPr>
          <w:rFonts w:ascii="Arial" w:hAnsi="Arial" w:cs="Arial"/>
          <w:b/>
          <w:bCs/>
          <w:sz w:val="24"/>
          <w:szCs w:val="24"/>
        </w:rPr>
        <w:t xml:space="preserve">III. </w:t>
      </w:r>
      <w:r w:rsidRPr="008A537E">
        <w:rPr>
          <w:rFonts w:ascii="Arial" w:hAnsi="Arial" w:cs="Arial"/>
          <w:b/>
          <w:bCs/>
          <w:strike/>
          <w:sz w:val="24"/>
          <w:szCs w:val="24"/>
        </w:rPr>
        <w:t xml:space="preserve">§10205.6. Designated Preferred Method of Service. </w:t>
      </w:r>
      <w:r w:rsidRPr="008A537E">
        <w:rPr>
          <w:rFonts w:ascii="Arial" w:hAnsi="Arial" w:cs="Arial"/>
          <w:b/>
          <w:bCs/>
          <w:sz w:val="24"/>
          <w:szCs w:val="24"/>
          <w:u w:val="single"/>
        </w:rPr>
        <w:t xml:space="preserve">(Repeal) </w:t>
      </w:r>
    </w:p>
    <w:p w14:paraId="2F24823B" w14:textId="77777777" w:rsidR="008A537E" w:rsidRDefault="008A537E" w:rsidP="00880CA9">
      <w:pPr>
        <w:spacing w:after="0" w:line="240" w:lineRule="auto"/>
        <w:rPr>
          <w:rFonts w:ascii="Arial" w:hAnsi="Arial" w:cs="Arial"/>
          <w:sz w:val="24"/>
          <w:szCs w:val="24"/>
        </w:rPr>
      </w:pPr>
    </w:p>
    <w:p w14:paraId="1F3635DD" w14:textId="77777777" w:rsidR="008A537E" w:rsidRDefault="00A433AE" w:rsidP="00880CA9">
      <w:pPr>
        <w:spacing w:after="0" w:line="240" w:lineRule="auto"/>
        <w:rPr>
          <w:rFonts w:ascii="Arial" w:hAnsi="Arial" w:cs="Arial"/>
          <w:sz w:val="24"/>
          <w:szCs w:val="24"/>
        </w:rPr>
      </w:pPr>
      <w:r w:rsidRPr="008A537E">
        <w:rPr>
          <w:rFonts w:ascii="Arial" w:hAnsi="Arial" w:cs="Arial"/>
          <w:b/>
          <w:bCs/>
          <w:sz w:val="24"/>
          <w:szCs w:val="24"/>
          <w:u w:val="single"/>
        </w:rPr>
        <w:t>Discussion:</w:t>
      </w:r>
      <w:r w:rsidRPr="00880CA9">
        <w:rPr>
          <w:rFonts w:ascii="Arial" w:hAnsi="Arial" w:cs="Arial"/>
          <w:sz w:val="24"/>
          <w:szCs w:val="24"/>
        </w:rPr>
        <w:t xml:space="preserve"> </w:t>
      </w:r>
    </w:p>
    <w:p w14:paraId="5C03B7CD" w14:textId="77777777" w:rsidR="008A537E" w:rsidRDefault="008A537E" w:rsidP="00880CA9">
      <w:pPr>
        <w:spacing w:after="0" w:line="240" w:lineRule="auto"/>
        <w:rPr>
          <w:rFonts w:ascii="Arial" w:hAnsi="Arial" w:cs="Arial"/>
          <w:sz w:val="24"/>
          <w:szCs w:val="24"/>
        </w:rPr>
      </w:pPr>
    </w:p>
    <w:p w14:paraId="786D7E6B" w14:textId="77777777" w:rsidR="008A537E" w:rsidRDefault="00A433AE" w:rsidP="00880CA9">
      <w:pPr>
        <w:spacing w:after="0" w:line="240" w:lineRule="auto"/>
        <w:rPr>
          <w:rFonts w:ascii="Arial" w:hAnsi="Arial" w:cs="Arial"/>
          <w:sz w:val="24"/>
          <w:szCs w:val="24"/>
        </w:rPr>
      </w:pPr>
      <w:r w:rsidRPr="00880CA9">
        <w:rPr>
          <w:rFonts w:ascii="Arial" w:hAnsi="Arial" w:cs="Arial"/>
          <w:sz w:val="24"/>
          <w:szCs w:val="24"/>
        </w:rPr>
        <w:t xml:space="preserve">The proposed repeal of this section eliminates the ability for a party to specify a preferred method of service. This may be interpreted as now the Board and parties will choose how they want to be served in every instance. Clarity is needed. </w:t>
      </w:r>
    </w:p>
    <w:p w14:paraId="2B658CD7" w14:textId="77777777" w:rsidR="008A537E" w:rsidRDefault="008A537E" w:rsidP="00880CA9">
      <w:pPr>
        <w:spacing w:after="0" w:line="240" w:lineRule="auto"/>
        <w:rPr>
          <w:rFonts w:ascii="Arial" w:hAnsi="Arial" w:cs="Arial"/>
          <w:sz w:val="24"/>
          <w:szCs w:val="24"/>
        </w:rPr>
      </w:pPr>
    </w:p>
    <w:p w14:paraId="1ED9A5DD" w14:textId="77777777" w:rsidR="00C61687" w:rsidRDefault="00A433AE" w:rsidP="00880CA9">
      <w:pPr>
        <w:spacing w:after="0" w:line="240" w:lineRule="auto"/>
        <w:rPr>
          <w:rFonts w:ascii="Arial" w:hAnsi="Arial" w:cs="Arial"/>
          <w:sz w:val="24"/>
          <w:szCs w:val="24"/>
        </w:rPr>
      </w:pPr>
      <w:r w:rsidRPr="00C61687">
        <w:rPr>
          <w:rFonts w:ascii="Arial" w:hAnsi="Arial" w:cs="Arial"/>
          <w:b/>
          <w:bCs/>
          <w:sz w:val="24"/>
          <w:szCs w:val="24"/>
          <w:u w:val="single"/>
        </w:rPr>
        <w:t>Recommendation:</w:t>
      </w:r>
      <w:r w:rsidRPr="00880CA9">
        <w:rPr>
          <w:rFonts w:ascii="Arial" w:hAnsi="Arial" w:cs="Arial"/>
          <w:sz w:val="24"/>
          <w:szCs w:val="24"/>
        </w:rPr>
        <w:t xml:space="preserve"> </w:t>
      </w:r>
    </w:p>
    <w:p w14:paraId="584ABC3F" w14:textId="77777777" w:rsidR="00C61687" w:rsidRDefault="00A433AE" w:rsidP="00880CA9">
      <w:pPr>
        <w:spacing w:after="0" w:line="240" w:lineRule="auto"/>
        <w:rPr>
          <w:rFonts w:ascii="Arial" w:hAnsi="Arial" w:cs="Arial"/>
          <w:sz w:val="24"/>
          <w:szCs w:val="24"/>
        </w:rPr>
      </w:pPr>
      <w:r w:rsidRPr="00880CA9">
        <w:rPr>
          <w:rFonts w:ascii="Arial" w:hAnsi="Arial" w:cs="Arial"/>
          <w:sz w:val="24"/>
          <w:szCs w:val="24"/>
        </w:rPr>
        <w:t xml:space="preserve">State Fund recommends the DWC provide clarity on the repeal of this section as to whether or not an agreement is no longer needed for how a party wants to be served. </w:t>
      </w:r>
    </w:p>
    <w:p w14:paraId="07A28D9F" w14:textId="77777777" w:rsidR="00C61687" w:rsidRDefault="00C61687" w:rsidP="00880CA9">
      <w:pPr>
        <w:spacing w:after="0" w:line="240" w:lineRule="auto"/>
        <w:rPr>
          <w:rFonts w:ascii="Arial" w:hAnsi="Arial" w:cs="Arial"/>
          <w:sz w:val="24"/>
          <w:szCs w:val="24"/>
        </w:rPr>
      </w:pPr>
    </w:p>
    <w:p w14:paraId="1774F1F4" w14:textId="77777777" w:rsidR="00C61687" w:rsidRPr="00C61687" w:rsidRDefault="00A433AE" w:rsidP="00880CA9">
      <w:pPr>
        <w:spacing w:after="0" w:line="240" w:lineRule="auto"/>
        <w:rPr>
          <w:rFonts w:ascii="Arial" w:hAnsi="Arial" w:cs="Arial"/>
          <w:b/>
          <w:bCs/>
          <w:sz w:val="24"/>
          <w:szCs w:val="24"/>
        </w:rPr>
      </w:pPr>
      <w:r w:rsidRPr="00C61687">
        <w:rPr>
          <w:rFonts w:ascii="Arial" w:hAnsi="Arial" w:cs="Arial"/>
          <w:b/>
          <w:bCs/>
          <w:sz w:val="24"/>
          <w:szCs w:val="24"/>
        </w:rPr>
        <w:t>IV. §10205.</w:t>
      </w:r>
      <w:r w:rsidRPr="00C61687">
        <w:rPr>
          <w:rFonts w:ascii="Arial" w:hAnsi="Arial" w:cs="Arial"/>
          <w:b/>
          <w:bCs/>
          <w:strike/>
          <w:sz w:val="24"/>
          <w:szCs w:val="24"/>
        </w:rPr>
        <w:t>10</w:t>
      </w:r>
      <w:r w:rsidRPr="00C61687">
        <w:rPr>
          <w:rFonts w:ascii="Arial" w:hAnsi="Arial" w:cs="Arial"/>
          <w:b/>
          <w:bCs/>
          <w:sz w:val="24"/>
          <w:szCs w:val="24"/>
          <w:u w:val="single"/>
        </w:rPr>
        <w:t>9</w:t>
      </w:r>
      <w:r w:rsidRPr="00C61687">
        <w:rPr>
          <w:rFonts w:ascii="Arial" w:hAnsi="Arial" w:cs="Arial"/>
          <w:b/>
          <w:bCs/>
          <w:sz w:val="24"/>
          <w:szCs w:val="24"/>
        </w:rPr>
        <w:t xml:space="preserve">. Manner of Filing Documents. </w:t>
      </w:r>
    </w:p>
    <w:p w14:paraId="603421E0" w14:textId="77777777" w:rsidR="00C61687" w:rsidRDefault="00C61687" w:rsidP="00880CA9">
      <w:pPr>
        <w:spacing w:after="0" w:line="240" w:lineRule="auto"/>
        <w:rPr>
          <w:rFonts w:ascii="Arial" w:hAnsi="Arial" w:cs="Arial"/>
          <w:sz w:val="24"/>
          <w:szCs w:val="24"/>
        </w:rPr>
      </w:pPr>
    </w:p>
    <w:p w14:paraId="06D36CFB" w14:textId="77777777" w:rsidR="00C61687" w:rsidRDefault="00A433AE" w:rsidP="00880CA9">
      <w:pPr>
        <w:spacing w:after="0" w:line="240" w:lineRule="auto"/>
        <w:rPr>
          <w:rFonts w:ascii="Arial" w:hAnsi="Arial" w:cs="Arial"/>
          <w:sz w:val="24"/>
          <w:szCs w:val="24"/>
        </w:rPr>
      </w:pPr>
      <w:r w:rsidRPr="00C61687">
        <w:rPr>
          <w:rFonts w:ascii="Arial" w:hAnsi="Arial" w:cs="Arial"/>
          <w:b/>
          <w:bCs/>
          <w:sz w:val="24"/>
          <w:szCs w:val="24"/>
          <w:u w:val="single"/>
        </w:rPr>
        <w:t>Discussion:</w:t>
      </w:r>
      <w:r w:rsidRPr="00880CA9">
        <w:rPr>
          <w:rFonts w:ascii="Arial" w:hAnsi="Arial" w:cs="Arial"/>
          <w:sz w:val="24"/>
          <w:szCs w:val="24"/>
        </w:rPr>
        <w:t xml:space="preserve"> </w:t>
      </w:r>
    </w:p>
    <w:p w14:paraId="78629F96" w14:textId="77777777" w:rsidR="00C61687" w:rsidRDefault="00A433AE" w:rsidP="00880CA9">
      <w:pPr>
        <w:spacing w:after="0" w:line="240" w:lineRule="auto"/>
        <w:rPr>
          <w:rFonts w:ascii="Arial" w:hAnsi="Arial" w:cs="Arial"/>
          <w:sz w:val="24"/>
          <w:szCs w:val="24"/>
        </w:rPr>
      </w:pPr>
      <w:r w:rsidRPr="00880CA9">
        <w:rPr>
          <w:rFonts w:ascii="Arial" w:hAnsi="Arial" w:cs="Arial"/>
          <w:sz w:val="24"/>
          <w:szCs w:val="24"/>
        </w:rPr>
        <w:t>The DWC’s proposed amendments in this section limits the ability of current JET Filers to OCR file documents. However, per the DWC’s EAMS JET File FAQ, if a JET Filer needs to file a form that cannot be JET Filed, then they would have to OCR file or E-File if they are an E-Filer. As such, there is some uncertainty as to what a JET Filer should do if they need to file a form that cannot be JET filed.</w:t>
      </w:r>
    </w:p>
    <w:p w14:paraId="11D04C51" w14:textId="77777777" w:rsidR="00C61687" w:rsidRDefault="00C61687" w:rsidP="00880CA9">
      <w:pPr>
        <w:spacing w:after="0" w:line="240" w:lineRule="auto"/>
        <w:rPr>
          <w:rFonts w:ascii="Arial" w:hAnsi="Arial" w:cs="Arial"/>
          <w:sz w:val="24"/>
          <w:szCs w:val="24"/>
        </w:rPr>
      </w:pPr>
    </w:p>
    <w:p w14:paraId="1E725922" w14:textId="77777777" w:rsidR="00C61687" w:rsidRDefault="00A433AE" w:rsidP="00880CA9">
      <w:pPr>
        <w:spacing w:after="0" w:line="240" w:lineRule="auto"/>
        <w:rPr>
          <w:rFonts w:ascii="Arial" w:hAnsi="Arial" w:cs="Arial"/>
          <w:sz w:val="24"/>
          <w:szCs w:val="24"/>
        </w:rPr>
      </w:pPr>
      <w:r w:rsidRPr="00C61687">
        <w:rPr>
          <w:rFonts w:ascii="Arial" w:hAnsi="Arial" w:cs="Arial"/>
          <w:b/>
          <w:bCs/>
          <w:sz w:val="24"/>
          <w:szCs w:val="24"/>
          <w:u w:val="single"/>
        </w:rPr>
        <w:t>Recommendations:</w:t>
      </w:r>
      <w:r w:rsidRPr="00880CA9">
        <w:rPr>
          <w:rFonts w:ascii="Arial" w:hAnsi="Arial" w:cs="Arial"/>
          <w:sz w:val="24"/>
          <w:szCs w:val="24"/>
        </w:rPr>
        <w:t xml:space="preserve"> </w:t>
      </w:r>
    </w:p>
    <w:p w14:paraId="5FD5E294" w14:textId="77777777" w:rsidR="00C61687" w:rsidRDefault="00A433AE" w:rsidP="00880CA9">
      <w:pPr>
        <w:spacing w:after="0" w:line="240" w:lineRule="auto"/>
        <w:rPr>
          <w:rFonts w:ascii="Arial" w:hAnsi="Arial" w:cs="Arial"/>
          <w:sz w:val="24"/>
          <w:szCs w:val="24"/>
        </w:rPr>
      </w:pPr>
      <w:r w:rsidRPr="00880CA9">
        <w:rPr>
          <w:rFonts w:ascii="Arial" w:hAnsi="Arial" w:cs="Arial"/>
          <w:sz w:val="24"/>
          <w:szCs w:val="24"/>
        </w:rPr>
        <w:t>Due to the uncertainty noted above, State Fund requests clarity on the following:</w:t>
      </w:r>
    </w:p>
    <w:p w14:paraId="70AFB1F5" w14:textId="77777777" w:rsidR="00C61687" w:rsidRDefault="00C61687" w:rsidP="00880CA9">
      <w:pPr>
        <w:spacing w:after="0" w:line="240" w:lineRule="auto"/>
        <w:rPr>
          <w:rFonts w:ascii="Arial" w:hAnsi="Arial" w:cs="Arial"/>
          <w:sz w:val="24"/>
          <w:szCs w:val="24"/>
        </w:rPr>
      </w:pPr>
    </w:p>
    <w:p w14:paraId="601427DA" w14:textId="77777777" w:rsidR="00C61687" w:rsidRDefault="00A433AE" w:rsidP="00C61687">
      <w:pPr>
        <w:pStyle w:val="ListParagraph"/>
        <w:numPr>
          <w:ilvl w:val="0"/>
          <w:numId w:val="2"/>
        </w:numPr>
        <w:spacing w:after="0" w:line="240" w:lineRule="auto"/>
        <w:rPr>
          <w:rFonts w:ascii="Arial" w:hAnsi="Arial" w:cs="Arial"/>
          <w:sz w:val="24"/>
          <w:szCs w:val="24"/>
        </w:rPr>
      </w:pPr>
      <w:r w:rsidRPr="00C61687">
        <w:rPr>
          <w:rFonts w:ascii="Arial" w:hAnsi="Arial" w:cs="Arial"/>
          <w:sz w:val="24"/>
          <w:szCs w:val="24"/>
        </w:rPr>
        <w:t xml:space="preserve">Will JET File be expanded to include all possible submissions to the WCAB, including documents that currently cannot be JET Filed per the DWC’s EAMS JET File FAQ? </w:t>
      </w:r>
    </w:p>
    <w:p w14:paraId="487A9F61" w14:textId="77777777" w:rsidR="00C61687" w:rsidRDefault="00C61687" w:rsidP="00C61687">
      <w:pPr>
        <w:spacing w:after="0" w:line="240" w:lineRule="auto"/>
        <w:rPr>
          <w:rFonts w:ascii="Arial" w:hAnsi="Arial" w:cs="Arial"/>
          <w:sz w:val="24"/>
          <w:szCs w:val="24"/>
        </w:rPr>
      </w:pPr>
    </w:p>
    <w:p w14:paraId="136A7571" w14:textId="77777777" w:rsidR="00C61687" w:rsidRDefault="00A433AE" w:rsidP="00C61687">
      <w:pPr>
        <w:spacing w:after="0" w:line="240" w:lineRule="auto"/>
        <w:rPr>
          <w:rFonts w:ascii="Arial" w:hAnsi="Arial" w:cs="Arial"/>
          <w:sz w:val="24"/>
          <w:szCs w:val="24"/>
        </w:rPr>
      </w:pPr>
      <w:r w:rsidRPr="00C61687">
        <w:rPr>
          <w:rFonts w:ascii="Arial" w:hAnsi="Arial" w:cs="Arial"/>
          <w:b/>
          <w:bCs/>
          <w:sz w:val="24"/>
          <w:szCs w:val="24"/>
          <w:u w:val="single"/>
        </w:rPr>
        <w:t>Discussion:</w:t>
      </w:r>
      <w:r w:rsidRPr="00C61687">
        <w:rPr>
          <w:rFonts w:ascii="Arial" w:hAnsi="Arial" w:cs="Arial"/>
          <w:sz w:val="24"/>
          <w:szCs w:val="24"/>
        </w:rPr>
        <w:t xml:space="preserve"> </w:t>
      </w:r>
    </w:p>
    <w:p w14:paraId="00D016B7" w14:textId="77777777" w:rsidR="00C61687" w:rsidRDefault="00C61687" w:rsidP="00C61687">
      <w:pPr>
        <w:spacing w:after="0" w:line="240" w:lineRule="auto"/>
        <w:rPr>
          <w:rFonts w:ascii="Arial" w:hAnsi="Arial" w:cs="Arial"/>
          <w:sz w:val="24"/>
          <w:szCs w:val="24"/>
        </w:rPr>
      </w:pPr>
    </w:p>
    <w:p w14:paraId="18BF2B8B" w14:textId="77777777" w:rsidR="00C61687" w:rsidRPr="00C61687" w:rsidRDefault="00A433AE" w:rsidP="00C61687">
      <w:pPr>
        <w:spacing w:after="0" w:line="240" w:lineRule="auto"/>
        <w:rPr>
          <w:rFonts w:ascii="Arial" w:hAnsi="Arial" w:cs="Arial"/>
          <w:sz w:val="24"/>
          <w:szCs w:val="24"/>
          <w:u w:val="single"/>
        </w:rPr>
      </w:pPr>
      <w:r w:rsidRPr="00C61687">
        <w:rPr>
          <w:rFonts w:ascii="Arial" w:hAnsi="Arial" w:cs="Arial"/>
          <w:sz w:val="24"/>
          <w:szCs w:val="24"/>
          <w:u w:val="single"/>
        </w:rPr>
        <w:t xml:space="preserve">(3) Optical character recognition (OCR) forms that are prepared at a hearing or that, for good cause, are filed at trial. </w:t>
      </w:r>
    </w:p>
    <w:p w14:paraId="1AB15D0C" w14:textId="77777777" w:rsidR="00C61687" w:rsidRDefault="00C61687" w:rsidP="00C61687">
      <w:pPr>
        <w:spacing w:after="0" w:line="240" w:lineRule="auto"/>
        <w:rPr>
          <w:rFonts w:ascii="Arial" w:hAnsi="Arial" w:cs="Arial"/>
          <w:sz w:val="24"/>
          <w:szCs w:val="24"/>
        </w:rPr>
      </w:pPr>
    </w:p>
    <w:p w14:paraId="636C266D" w14:textId="77777777" w:rsidR="00C61687" w:rsidRDefault="00A433AE" w:rsidP="00C61687">
      <w:pPr>
        <w:spacing w:after="0" w:line="240" w:lineRule="auto"/>
        <w:rPr>
          <w:rFonts w:ascii="Arial" w:hAnsi="Arial" w:cs="Arial"/>
          <w:sz w:val="24"/>
          <w:szCs w:val="24"/>
        </w:rPr>
      </w:pPr>
      <w:r w:rsidRPr="00C61687">
        <w:rPr>
          <w:rFonts w:ascii="Arial" w:hAnsi="Arial" w:cs="Arial"/>
          <w:sz w:val="24"/>
          <w:szCs w:val="24"/>
        </w:rPr>
        <w:t xml:space="preserve">Here, the addition of paragraph (3) to subdivision (a) does not specify if the reference to “hearing” includes remote hearings and trials. Thus, different interpretations may arise. Also, it is unclear on how this will change, if any, the ability to perform walk-throughs. </w:t>
      </w:r>
    </w:p>
    <w:p w14:paraId="0D3071C6" w14:textId="77777777" w:rsidR="00C61687" w:rsidRDefault="00C61687" w:rsidP="00C61687">
      <w:pPr>
        <w:spacing w:after="0" w:line="240" w:lineRule="auto"/>
        <w:rPr>
          <w:rFonts w:ascii="Arial" w:hAnsi="Arial" w:cs="Arial"/>
          <w:sz w:val="24"/>
          <w:szCs w:val="24"/>
        </w:rPr>
      </w:pPr>
    </w:p>
    <w:p w14:paraId="333E4A5D" w14:textId="77777777" w:rsidR="00C61687" w:rsidRDefault="00A433AE" w:rsidP="00C61687">
      <w:pPr>
        <w:spacing w:after="0" w:line="240" w:lineRule="auto"/>
        <w:rPr>
          <w:rFonts w:ascii="Arial" w:hAnsi="Arial" w:cs="Arial"/>
          <w:sz w:val="24"/>
          <w:szCs w:val="24"/>
        </w:rPr>
      </w:pPr>
      <w:r w:rsidRPr="00C61687">
        <w:rPr>
          <w:rFonts w:ascii="Arial" w:hAnsi="Arial" w:cs="Arial"/>
          <w:b/>
          <w:bCs/>
          <w:sz w:val="24"/>
          <w:szCs w:val="24"/>
          <w:u w:val="single"/>
        </w:rPr>
        <w:t>Recommendation:</w:t>
      </w:r>
      <w:r w:rsidRPr="00C61687">
        <w:rPr>
          <w:rFonts w:ascii="Arial" w:hAnsi="Arial" w:cs="Arial"/>
          <w:sz w:val="24"/>
          <w:szCs w:val="24"/>
        </w:rPr>
        <w:t xml:space="preserve"> </w:t>
      </w:r>
    </w:p>
    <w:p w14:paraId="5D1A60F7" w14:textId="77777777" w:rsidR="00C61687" w:rsidRDefault="00A433AE" w:rsidP="00C61687">
      <w:pPr>
        <w:spacing w:after="0" w:line="240" w:lineRule="auto"/>
        <w:rPr>
          <w:rFonts w:ascii="Arial" w:hAnsi="Arial" w:cs="Arial"/>
          <w:sz w:val="24"/>
          <w:szCs w:val="24"/>
        </w:rPr>
      </w:pPr>
      <w:r w:rsidRPr="00C61687">
        <w:rPr>
          <w:rFonts w:ascii="Arial" w:hAnsi="Arial" w:cs="Arial"/>
          <w:sz w:val="24"/>
          <w:szCs w:val="24"/>
        </w:rPr>
        <w:t xml:space="preserve">For the reasons indicated above, State Fund requests clarity. </w:t>
      </w:r>
    </w:p>
    <w:p w14:paraId="1A6624E1" w14:textId="77777777" w:rsidR="00C61687" w:rsidRDefault="00C61687" w:rsidP="00C61687">
      <w:pPr>
        <w:spacing w:after="0" w:line="240" w:lineRule="auto"/>
        <w:rPr>
          <w:rFonts w:ascii="Arial" w:hAnsi="Arial" w:cs="Arial"/>
          <w:sz w:val="24"/>
          <w:szCs w:val="24"/>
        </w:rPr>
      </w:pPr>
    </w:p>
    <w:p w14:paraId="6023D56C" w14:textId="77777777" w:rsidR="00C61687" w:rsidRDefault="00A433AE" w:rsidP="00C61687">
      <w:pPr>
        <w:spacing w:after="0" w:line="240" w:lineRule="auto"/>
        <w:rPr>
          <w:rFonts w:ascii="Arial" w:hAnsi="Arial" w:cs="Arial"/>
          <w:sz w:val="24"/>
          <w:szCs w:val="24"/>
        </w:rPr>
      </w:pPr>
      <w:r w:rsidRPr="00C61687">
        <w:rPr>
          <w:rFonts w:ascii="Arial" w:hAnsi="Arial" w:cs="Arial"/>
          <w:b/>
          <w:bCs/>
          <w:sz w:val="24"/>
          <w:szCs w:val="24"/>
          <w:u w:val="single"/>
        </w:rPr>
        <w:t>Discussion:</w:t>
      </w:r>
      <w:r w:rsidRPr="00C61687">
        <w:rPr>
          <w:rFonts w:ascii="Arial" w:hAnsi="Arial" w:cs="Arial"/>
          <w:sz w:val="24"/>
          <w:szCs w:val="24"/>
        </w:rPr>
        <w:t xml:space="preserve"> </w:t>
      </w:r>
    </w:p>
    <w:p w14:paraId="236B7D80" w14:textId="77777777" w:rsidR="00C61687" w:rsidRDefault="00C61687" w:rsidP="00C61687">
      <w:pPr>
        <w:spacing w:after="0" w:line="240" w:lineRule="auto"/>
        <w:rPr>
          <w:rFonts w:ascii="Arial" w:hAnsi="Arial" w:cs="Arial"/>
          <w:sz w:val="24"/>
          <w:szCs w:val="24"/>
        </w:rPr>
      </w:pPr>
    </w:p>
    <w:p w14:paraId="24AD403B" w14:textId="77777777" w:rsidR="00362910" w:rsidRDefault="00A433AE" w:rsidP="00C61687">
      <w:pPr>
        <w:spacing w:after="0" w:line="240" w:lineRule="auto"/>
        <w:rPr>
          <w:rFonts w:ascii="Arial" w:hAnsi="Arial" w:cs="Arial"/>
          <w:sz w:val="24"/>
          <w:szCs w:val="24"/>
        </w:rPr>
      </w:pPr>
      <w:r w:rsidRPr="00C61687">
        <w:rPr>
          <w:rFonts w:ascii="Arial" w:hAnsi="Arial" w:cs="Arial"/>
          <w:sz w:val="24"/>
          <w:szCs w:val="24"/>
        </w:rPr>
        <w:t>(</w:t>
      </w:r>
      <w:r w:rsidRPr="00362910">
        <w:rPr>
          <w:rFonts w:ascii="Arial" w:hAnsi="Arial" w:cs="Arial"/>
          <w:strike/>
          <w:sz w:val="24"/>
          <w:szCs w:val="24"/>
        </w:rPr>
        <w:t>d</w:t>
      </w:r>
      <w:r w:rsidRPr="00362910">
        <w:rPr>
          <w:rFonts w:ascii="Arial" w:hAnsi="Arial" w:cs="Arial"/>
          <w:strike/>
          <w:sz w:val="24"/>
          <w:szCs w:val="24"/>
          <w:u w:val="single"/>
        </w:rPr>
        <w:t>c</w:t>
      </w:r>
      <w:r w:rsidRPr="00C61687">
        <w:rPr>
          <w:rFonts w:ascii="Arial" w:hAnsi="Arial" w:cs="Arial"/>
          <w:sz w:val="24"/>
          <w:szCs w:val="24"/>
        </w:rPr>
        <w:t>) OCR forms will be posted in fillable format on the Division of Workers' Compensation website (http</w:t>
      </w:r>
      <w:r w:rsidRPr="00362910">
        <w:rPr>
          <w:rFonts w:ascii="Arial" w:hAnsi="Arial" w:cs="Arial"/>
          <w:sz w:val="24"/>
          <w:szCs w:val="24"/>
          <w:u w:val="single"/>
        </w:rPr>
        <w:t>s</w:t>
      </w:r>
      <w:r w:rsidRPr="00C61687">
        <w:rPr>
          <w:rFonts w:ascii="Arial" w:hAnsi="Arial" w:cs="Arial"/>
          <w:sz w:val="24"/>
          <w:szCs w:val="24"/>
        </w:rPr>
        <w:t>://</w:t>
      </w:r>
      <w:proofErr w:type="spellStart"/>
      <w:r w:rsidRPr="00C61687">
        <w:rPr>
          <w:rFonts w:ascii="Arial" w:hAnsi="Arial" w:cs="Arial"/>
          <w:sz w:val="24"/>
          <w:szCs w:val="24"/>
        </w:rPr>
        <w:t>www.dir.ca.gov</w:t>
      </w:r>
      <w:proofErr w:type="spellEnd"/>
      <w:r w:rsidRPr="00C61687">
        <w:rPr>
          <w:rFonts w:ascii="Arial" w:hAnsi="Arial" w:cs="Arial"/>
          <w:sz w:val="24"/>
          <w:szCs w:val="24"/>
        </w:rPr>
        <w:t>/</w:t>
      </w:r>
      <w:proofErr w:type="spellStart"/>
      <w:r w:rsidRPr="00C61687">
        <w:rPr>
          <w:rFonts w:ascii="Arial" w:hAnsi="Arial" w:cs="Arial"/>
          <w:sz w:val="24"/>
          <w:szCs w:val="24"/>
        </w:rPr>
        <w:t>dwc</w:t>
      </w:r>
      <w:proofErr w:type="spellEnd"/>
      <w:r w:rsidRPr="00C61687">
        <w:rPr>
          <w:rFonts w:ascii="Arial" w:hAnsi="Arial" w:cs="Arial"/>
          <w:sz w:val="24"/>
          <w:szCs w:val="24"/>
        </w:rPr>
        <w:t xml:space="preserve">/forms. html). </w:t>
      </w:r>
    </w:p>
    <w:p w14:paraId="1D5540D1" w14:textId="77777777" w:rsidR="00362910" w:rsidRDefault="00362910" w:rsidP="00C61687">
      <w:pPr>
        <w:spacing w:after="0" w:line="240" w:lineRule="auto"/>
        <w:rPr>
          <w:rFonts w:ascii="Arial" w:hAnsi="Arial" w:cs="Arial"/>
          <w:sz w:val="24"/>
          <w:szCs w:val="24"/>
        </w:rPr>
      </w:pPr>
    </w:p>
    <w:p w14:paraId="33AA4D02" w14:textId="77777777" w:rsidR="00362910" w:rsidRDefault="00A433AE" w:rsidP="00C61687">
      <w:pPr>
        <w:spacing w:after="0" w:line="240" w:lineRule="auto"/>
        <w:rPr>
          <w:rFonts w:ascii="Arial" w:hAnsi="Arial" w:cs="Arial"/>
          <w:sz w:val="24"/>
          <w:szCs w:val="24"/>
        </w:rPr>
      </w:pPr>
      <w:r w:rsidRPr="00C61687">
        <w:rPr>
          <w:rFonts w:ascii="Arial" w:hAnsi="Arial" w:cs="Arial"/>
          <w:sz w:val="24"/>
          <w:szCs w:val="24"/>
        </w:rPr>
        <w:t>Here, it appears that the current §10205.10(d) indicating the location of fillable OCR forms is proposed to be amended to be part of §10205.9(b) by deletion, (</w:t>
      </w:r>
      <w:r w:rsidRPr="00362910">
        <w:rPr>
          <w:rFonts w:ascii="Arial" w:hAnsi="Arial" w:cs="Arial"/>
          <w:strike/>
          <w:sz w:val="24"/>
          <w:szCs w:val="24"/>
        </w:rPr>
        <w:t>d</w:t>
      </w:r>
      <w:r w:rsidRPr="00362910">
        <w:rPr>
          <w:rFonts w:ascii="Arial" w:hAnsi="Arial" w:cs="Arial"/>
          <w:strike/>
          <w:sz w:val="24"/>
          <w:szCs w:val="24"/>
          <w:u w:val="single"/>
        </w:rPr>
        <w:t>c</w:t>
      </w:r>
      <w:r w:rsidRPr="00C61687">
        <w:rPr>
          <w:rFonts w:ascii="Arial" w:hAnsi="Arial" w:cs="Arial"/>
          <w:sz w:val="24"/>
          <w:szCs w:val="24"/>
        </w:rPr>
        <w:t xml:space="preserve">). The “c” is marked as both an addition and deletion. It seems the DWC intended for “c” to be an addition and the proposed formatting change should be clarified. </w:t>
      </w:r>
    </w:p>
    <w:p w14:paraId="21C667B8" w14:textId="77777777" w:rsidR="00362910" w:rsidRDefault="00362910" w:rsidP="00C61687">
      <w:pPr>
        <w:spacing w:after="0" w:line="240" w:lineRule="auto"/>
        <w:rPr>
          <w:rFonts w:ascii="Arial" w:hAnsi="Arial" w:cs="Arial"/>
          <w:sz w:val="24"/>
          <w:szCs w:val="24"/>
        </w:rPr>
      </w:pPr>
    </w:p>
    <w:p w14:paraId="4EAD9D65" w14:textId="77777777" w:rsidR="00362910" w:rsidRPr="00362910" w:rsidRDefault="00A433AE" w:rsidP="00C61687">
      <w:pPr>
        <w:spacing w:after="0" w:line="240" w:lineRule="auto"/>
        <w:rPr>
          <w:rFonts w:ascii="Arial" w:hAnsi="Arial" w:cs="Arial"/>
          <w:strike/>
          <w:sz w:val="24"/>
          <w:szCs w:val="24"/>
        </w:rPr>
      </w:pPr>
      <w:r w:rsidRPr="00362910">
        <w:rPr>
          <w:rFonts w:ascii="Arial" w:hAnsi="Arial" w:cs="Arial"/>
          <w:strike/>
          <w:sz w:val="24"/>
          <w:szCs w:val="24"/>
        </w:rPr>
        <w:t>(c) All unrepresented employees, unrepresented dependents, unrepresented uninsured employers, or lien claimants listed in subdivision ©(5)(A), (B) or (C) shall utilize optical character recognition forms, where such forms are required, but if they do not have ready access to a computer or typewriter, printed OCR forms will be available at the district offices and the information added to the form may be hand-printed in black ink.</w:t>
      </w:r>
    </w:p>
    <w:p w14:paraId="332C15B9" w14:textId="77777777" w:rsidR="00362910" w:rsidRDefault="00362910" w:rsidP="00C61687">
      <w:pPr>
        <w:spacing w:after="0" w:line="240" w:lineRule="auto"/>
        <w:rPr>
          <w:rFonts w:ascii="Arial" w:hAnsi="Arial" w:cs="Arial"/>
          <w:sz w:val="24"/>
          <w:szCs w:val="24"/>
        </w:rPr>
      </w:pPr>
    </w:p>
    <w:p w14:paraId="73D25693" w14:textId="77777777" w:rsidR="00362910" w:rsidRDefault="00A433AE" w:rsidP="00C61687">
      <w:pPr>
        <w:spacing w:after="0" w:line="240" w:lineRule="auto"/>
        <w:rPr>
          <w:rFonts w:ascii="Arial" w:hAnsi="Arial" w:cs="Arial"/>
          <w:sz w:val="24"/>
          <w:szCs w:val="24"/>
        </w:rPr>
      </w:pPr>
      <w:r w:rsidRPr="00C61687">
        <w:rPr>
          <w:rFonts w:ascii="Arial" w:hAnsi="Arial" w:cs="Arial"/>
          <w:sz w:val="24"/>
          <w:szCs w:val="24"/>
        </w:rPr>
        <w:t xml:space="preserve">This subdivision is currently labeled as “(e)” under the current §10205.10. It appears the DWC mislabeled this </w:t>
      </w:r>
      <w:proofErr w:type="spellStart"/>
      <w:r w:rsidRPr="00C61687">
        <w:rPr>
          <w:rFonts w:ascii="Arial" w:hAnsi="Arial" w:cs="Arial"/>
          <w:sz w:val="24"/>
          <w:szCs w:val="24"/>
        </w:rPr>
        <w:t>subdivsion</w:t>
      </w:r>
      <w:proofErr w:type="spellEnd"/>
      <w:r w:rsidRPr="00C61687">
        <w:rPr>
          <w:rFonts w:ascii="Arial" w:hAnsi="Arial" w:cs="Arial"/>
          <w:sz w:val="24"/>
          <w:szCs w:val="24"/>
        </w:rPr>
        <w:t xml:space="preserve"> as “(c)” in these proposed changes and instead should show as “</w:t>
      </w:r>
      <w:r w:rsidRPr="00362910">
        <w:rPr>
          <w:rFonts w:ascii="Arial" w:hAnsi="Arial" w:cs="Arial"/>
          <w:strike/>
          <w:sz w:val="24"/>
          <w:szCs w:val="24"/>
        </w:rPr>
        <w:t>(e) All unrepresented.</w:t>
      </w:r>
      <w:r w:rsidRPr="00C61687">
        <w:rPr>
          <w:rFonts w:ascii="Arial" w:hAnsi="Arial" w:cs="Arial"/>
          <w:sz w:val="24"/>
          <w:szCs w:val="24"/>
        </w:rPr>
        <w:t xml:space="preserve">..”. </w:t>
      </w:r>
    </w:p>
    <w:p w14:paraId="0DB63B32" w14:textId="77777777" w:rsidR="00362910" w:rsidRDefault="00362910" w:rsidP="00C61687">
      <w:pPr>
        <w:spacing w:after="0" w:line="240" w:lineRule="auto"/>
        <w:rPr>
          <w:rFonts w:ascii="Arial" w:hAnsi="Arial" w:cs="Arial"/>
          <w:sz w:val="24"/>
          <w:szCs w:val="24"/>
        </w:rPr>
      </w:pPr>
    </w:p>
    <w:p w14:paraId="7BC2D76A" w14:textId="77777777" w:rsidR="003D4ACC" w:rsidRDefault="00A433AE" w:rsidP="00C61687">
      <w:pPr>
        <w:spacing w:after="0" w:line="240" w:lineRule="auto"/>
        <w:rPr>
          <w:rFonts w:ascii="Arial" w:hAnsi="Arial" w:cs="Arial"/>
          <w:b/>
          <w:bCs/>
          <w:sz w:val="24"/>
          <w:szCs w:val="24"/>
        </w:rPr>
      </w:pPr>
      <w:r w:rsidRPr="003D4ACC">
        <w:rPr>
          <w:rFonts w:ascii="Arial" w:hAnsi="Arial" w:cs="Arial"/>
          <w:b/>
          <w:bCs/>
          <w:sz w:val="24"/>
          <w:szCs w:val="24"/>
        </w:rPr>
        <w:t xml:space="preserve">Recommendation: </w:t>
      </w:r>
    </w:p>
    <w:p w14:paraId="28D1845B" w14:textId="77777777" w:rsidR="003D4ACC" w:rsidRDefault="003D4ACC" w:rsidP="00C61687">
      <w:pPr>
        <w:spacing w:after="0" w:line="240" w:lineRule="auto"/>
        <w:rPr>
          <w:rFonts w:ascii="Arial" w:hAnsi="Arial" w:cs="Arial"/>
          <w:b/>
          <w:bCs/>
          <w:sz w:val="24"/>
          <w:szCs w:val="24"/>
        </w:rPr>
      </w:pPr>
    </w:p>
    <w:p w14:paraId="1B95B6D7" w14:textId="5C550492" w:rsidR="00B03D11" w:rsidRDefault="00A433AE" w:rsidP="00C61687">
      <w:pPr>
        <w:spacing w:after="0" w:line="240" w:lineRule="auto"/>
        <w:rPr>
          <w:rFonts w:ascii="Arial" w:hAnsi="Arial" w:cs="Arial"/>
          <w:sz w:val="24"/>
          <w:szCs w:val="24"/>
        </w:rPr>
      </w:pPr>
      <w:r w:rsidRPr="00C61687">
        <w:rPr>
          <w:rFonts w:ascii="Arial" w:hAnsi="Arial" w:cs="Arial"/>
          <w:sz w:val="24"/>
          <w:szCs w:val="24"/>
        </w:rPr>
        <w:t>State Fund requests clarity on DWC’s intended formatting changes to th</w:t>
      </w:r>
      <w:r w:rsidR="00B03D11">
        <w:rPr>
          <w:rFonts w:ascii="Arial" w:hAnsi="Arial" w:cs="Arial"/>
          <w:sz w:val="24"/>
          <w:szCs w:val="24"/>
        </w:rPr>
        <w:t xml:space="preserve">ese </w:t>
      </w:r>
      <w:r w:rsidRPr="00C61687">
        <w:rPr>
          <w:rFonts w:ascii="Arial" w:hAnsi="Arial" w:cs="Arial"/>
          <w:sz w:val="24"/>
          <w:szCs w:val="24"/>
        </w:rPr>
        <w:t>sections.</w:t>
      </w:r>
    </w:p>
    <w:p w14:paraId="23AA17FA" w14:textId="77777777" w:rsidR="00B03D11" w:rsidRDefault="00B03D11" w:rsidP="00C61687">
      <w:pPr>
        <w:spacing w:after="0" w:line="240" w:lineRule="auto"/>
        <w:rPr>
          <w:rFonts w:ascii="Arial" w:hAnsi="Arial" w:cs="Arial"/>
          <w:sz w:val="24"/>
          <w:szCs w:val="24"/>
        </w:rPr>
      </w:pPr>
    </w:p>
    <w:p w14:paraId="153E1B5D" w14:textId="77777777" w:rsidR="00B03D11" w:rsidRPr="00B03D11" w:rsidRDefault="00A433AE" w:rsidP="00C61687">
      <w:pPr>
        <w:spacing w:after="0" w:line="240" w:lineRule="auto"/>
        <w:rPr>
          <w:rFonts w:ascii="Arial" w:hAnsi="Arial" w:cs="Arial"/>
          <w:b/>
          <w:bCs/>
          <w:sz w:val="24"/>
          <w:szCs w:val="24"/>
        </w:rPr>
      </w:pPr>
      <w:r w:rsidRPr="00B03D11">
        <w:rPr>
          <w:rFonts w:ascii="Arial" w:hAnsi="Arial" w:cs="Arial"/>
          <w:b/>
          <w:bCs/>
          <w:sz w:val="24"/>
          <w:szCs w:val="24"/>
        </w:rPr>
        <w:t>V. §10205.14</w:t>
      </w:r>
      <w:r w:rsidRPr="00B03D11">
        <w:rPr>
          <w:rFonts w:ascii="Arial" w:hAnsi="Arial" w:cs="Arial"/>
          <w:b/>
          <w:bCs/>
          <w:sz w:val="24"/>
          <w:szCs w:val="24"/>
          <w:u w:val="single"/>
        </w:rPr>
        <w:t>2</w:t>
      </w:r>
      <w:r w:rsidRPr="00B03D11">
        <w:rPr>
          <w:rFonts w:ascii="Arial" w:hAnsi="Arial" w:cs="Arial"/>
          <w:b/>
          <w:bCs/>
          <w:sz w:val="24"/>
          <w:szCs w:val="24"/>
        </w:rPr>
        <w:t xml:space="preserve">. Document Separator Sheet Form. </w:t>
      </w:r>
    </w:p>
    <w:p w14:paraId="14C224DA" w14:textId="77777777" w:rsidR="00B03D11" w:rsidRDefault="00B03D11" w:rsidP="00C61687">
      <w:pPr>
        <w:spacing w:after="0" w:line="240" w:lineRule="auto"/>
        <w:rPr>
          <w:rFonts w:ascii="Arial" w:hAnsi="Arial" w:cs="Arial"/>
          <w:sz w:val="24"/>
          <w:szCs w:val="24"/>
        </w:rPr>
      </w:pPr>
    </w:p>
    <w:p w14:paraId="33B7A0BC" w14:textId="77777777" w:rsidR="00B03D11" w:rsidRDefault="00A433AE" w:rsidP="00C61687">
      <w:pPr>
        <w:spacing w:after="0" w:line="240" w:lineRule="auto"/>
        <w:rPr>
          <w:rFonts w:ascii="Arial" w:hAnsi="Arial" w:cs="Arial"/>
          <w:sz w:val="24"/>
          <w:szCs w:val="24"/>
        </w:rPr>
      </w:pPr>
      <w:r w:rsidRPr="00B03D11">
        <w:rPr>
          <w:rFonts w:ascii="Arial" w:hAnsi="Arial" w:cs="Arial"/>
          <w:b/>
          <w:bCs/>
          <w:sz w:val="24"/>
          <w:szCs w:val="24"/>
          <w:u w:val="single"/>
        </w:rPr>
        <w:t>Discussion:</w:t>
      </w:r>
      <w:r w:rsidRPr="00C61687">
        <w:rPr>
          <w:rFonts w:ascii="Arial" w:hAnsi="Arial" w:cs="Arial"/>
          <w:sz w:val="24"/>
          <w:szCs w:val="24"/>
        </w:rPr>
        <w:t xml:space="preserve"> </w:t>
      </w:r>
    </w:p>
    <w:p w14:paraId="1B102B10" w14:textId="77777777" w:rsidR="00B03D11" w:rsidRDefault="00A433AE" w:rsidP="00C61687">
      <w:pPr>
        <w:spacing w:after="0" w:line="240" w:lineRule="auto"/>
        <w:rPr>
          <w:rFonts w:ascii="Arial" w:hAnsi="Arial" w:cs="Arial"/>
          <w:sz w:val="24"/>
          <w:szCs w:val="24"/>
        </w:rPr>
      </w:pPr>
      <w:r w:rsidRPr="00C61687">
        <w:rPr>
          <w:rFonts w:ascii="Arial" w:hAnsi="Arial" w:cs="Arial"/>
          <w:sz w:val="24"/>
          <w:szCs w:val="24"/>
        </w:rPr>
        <w:t xml:space="preserve">Here, it appears the DWC intended to strike out “4” to replace with “2” in the title of this section as part of its proposed renumbering of sections, but there is no strikethrough formatting for the “4” in the published proposed regulations </w:t>
      </w:r>
    </w:p>
    <w:p w14:paraId="74B19E69" w14:textId="77777777" w:rsidR="00B03D11" w:rsidRDefault="00B03D11" w:rsidP="00C61687">
      <w:pPr>
        <w:spacing w:after="0" w:line="240" w:lineRule="auto"/>
        <w:rPr>
          <w:rFonts w:ascii="Arial" w:hAnsi="Arial" w:cs="Arial"/>
          <w:sz w:val="24"/>
          <w:szCs w:val="24"/>
        </w:rPr>
      </w:pPr>
    </w:p>
    <w:p w14:paraId="596B5AA6" w14:textId="77777777" w:rsidR="00B03D11" w:rsidRDefault="00A433AE" w:rsidP="00C61687">
      <w:pPr>
        <w:spacing w:after="0" w:line="240" w:lineRule="auto"/>
        <w:rPr>
          <w:rFonts w:ascii="Arial" w:hAnsi="Arial" w:cs="Arial"/>
          <w:sz w:val="24"/>
          <w:szCs w:val="24"/>
        </w:rPr>
      </w:pPr>
      <w:r w:rsidRPr="00B03D11">
        <w:rPr>
          <w:rFonts w:ascii="Arial" w:hAnsi="Arial" w:cs="Arial"/>
          <w:b/>
          <w:bCs/>
          <w:sz w:val="24"/>
          <w:szCs w:val="24"/>
          <w:u w:val="single"/>
        </w:rPr>
        <w:t>Recommendation:</w:t>
      </w:r>
      <w:r w:rsidRPr="00C61687">
        <w:rPr>
          <w:rFonts w:ascii="Arial" w:hAnsi="Arial" w:cs="Arial"/>
          <w:sz w:val="24"/>
          <w:szCs w:val="24"/>
        </w:rPr>
        <w:t xml:space="preserve"> </w:t>
      </w:r>
    </w:p>
    <w:p w14:paraId="317452B4" w14:textId="77777777" w:rsidR="00B03D11" w:rsidRDefault="00A433AE" w:rsidP="00C61687">
      <w:pPr>
        <w:spacing w:after="0" w:line="240" w:lineRule="auto"/>
        <w:rPr>
          <w:rFonts w:ascii="Arial" w:hAnsi="Arial" w:cs="Arial"/>
          <w:sz w:val="24"/>
          <w:szCs w:val="24"/>
        </w:rPr>
      </w:pPr>
      <w:r w:rsidRPr="00C61687">
        <w:rPr>
          <w:rFonts w:ascii="Arial" w:hAnsi="Arial" w:cs="Arial"/>
          <w:sz w:val="24"/>
          <w:szCs w:val="24"/>
        </w:rPr>
        <w:t>State Fund requests clarity on DWC’s intended formatting change to this section title.</w:t>
      </w:r>
    </w:p>
    <w:p w14:paraId="45394C8B" w14:textId="77777777" w:rsidR="00B03D11" w:rsidRDefault="00B03D11" w:rsidP="00C61687">
      <w:pPr>
        <w:spacing w:after="0" w:line="240" w:lineRule="auto"/>
        <w:rPr>
          <w:rFonts w:ascii="Arial" w:hAnsi="Arial" w:cs="Arial"/>
          <w:sz w:val="24"/>
          <w:szCs w:val="24"/>
        </w:rPr>
      </w:pPr>
    </w:p>
    <w:p w14:paraId="6CA095BB" w14:textId="77777777" w:rsidR="00B03D11" w:rsidRPr="00B03D11" w:rsidRDefault="00A433AE" w:rsidP="00C61687">
      <w:pPr>
        <w:spacing w:after="0" w:line="240" w:lineRule="auto"/>
        <w:rPr>
          <w:rFonts w:ascii="Arial" w:hAnsi="Arial" w:cs="Arial"/>
          <w:b/>
          <w:bCs/>
          <w:sz w:val="24"/>
          <w:szCs w:val="24"/>
        </w:rPr>
      </w:pPr>
      <w:r w:rsidRPr="00B03D11">
        <w:rPr>
          <w:rFonts w:ascii="Arial" w:hAnsi="Arial" w:cs="Arial"/>
          <w:b/>
          <w:bCs/>
          <w:sz w:val="24"/>
          <w:szCs w:val="24"/>
        </w:rPr>
        <w:t>VI. § 10206.2. Electronic Filing Exemption</w:t>
      </w:r>
      <w:r w:rsidRPr="00B03D11">
        <w:rPr>
          <w:rFonts w:ascii="Arial" w:hAnsi="Arial" w:cs="Arial"/>
          <w:b/>
          <w:bCs/>
          <w:sz w:val="24"/>
          <w:szCs w:val="24"/>
          <w:u w:val="single"/>
        </w:rPr>
        <w:t>.</w:t>
      </w:r>
      <w:r w:rsidRPr="00B03D11">
        <w:rPr>
          <w:rFonts w:ascii="Arial" w:hAnsi="Arial" w:cs="Arial"/>
          <w:b/>
          <w:bCs/>
          <w:sz w:val="24"/>
          <w:szCs w:val="24"/>
        </w:rPr>
        <w:t xml:space="preserve"> </w:t>
      </w:r>
    </w:p>
    <w:p w14:paraId="105299BA" w14:textId="77777777" w:rsidR="00B03D11" w:rsidRDefault="00B03D11" w:rsidP="00C61687">
      <w:pPr>
        <w:spacing w:after="0" w:line="240" w:lineRule="auto"/>
        <w:rPr>
          <w:rFonts w:ascii="Arial" w:hAnsi="Arial" w:cs="Arial"/>
          <w:sz w:val="24"/>
          <w:szCs w:val="24"/>
        </w:rPr>
      </w:pPr>
    </w:p>
    <w:p w14:paraId="733071B9" w14:textId="77777777" w:rsidR="00B03D11" w:rsidRDefault="00A433AE" w:rsidP="00C61687">
      <w:pPr>
        <w:spacing w:after="0" w:line="240" w:lineRule="auto"/>
        <w:rPr>
          <w:rFonts w:ascii="Arial" w:hAnsi="Arial" w:cs="Arial"/>
          <w:sz w:val="24"/>
          <w:szCs w:val="24"/>
        </w:rPr>
      </w:pPr>
      <w:r w:rsidRPr="00B03D11">
        <w:rPr>
          <w:rFonts w:ascii="Arial" w:hAnsi="Arial" w:cs="Arial"/>
          <w:b/>
          <w:bCs/>
          <w:sz w:val="24"/>
          <w:szCs w:val="24"/>
          <w:u w:val="single"/>
        </w:rPr>
        <w:t>Discussion:</w:t>
      </w:r>
      <w:r w:rsidRPr="00C61687">
        <w:rPr>
          <w:rFonts w:ascii="Arial" w:hAnsi="Arial" w:cs="Arial"/>
          <w:sz w:val="24"/>
          <w:szCs w:val="24"/>
        </w:rPr>
        <w:t xml:space="preserve"> </w:t>
      </w:r>
    </w:p>
    <w:p w14:paraId="088893D3" w14:textId="77777777" w:rsidR="00B03D11" w:rsidRDefault="00B03D11" w:rsidP="00C61687">
      <w:pPr>
        <w:spacing w:after="0" w:line="240" w:lineRule="auto"/>
        <w:rPr>
          <w:rFonts w:ascii="Arial" w:hAnsi="Arial" w:cs="Arial"/>
          <w:sz w:val="24"/>
          <w:szCs w:val="24"/>
        </w:rPr>
      </w:pPr>
    </w:p>
    <w:p w14:paraId="40B5B435" w14:textId="77777777" w:rsidR="00B03D11" w:rsidRDefault="00A433AE" w:rsidP="00C61687">
      <w:pPr>
        <w:spacing w:after="0" w:line="240" w:lineRule="auto"/>
        <w:rPr>
          <w:rFonts w:ascii="Arial" w:hAnsi="Arial" w:cs="Arial"/>
          <w:sz w:val="24"/>
          <w:szCs w:val="24"/>
        </w:rPr>
      </w:pPr>
      <w:r w:rsidRPr="00C61687">
        <w:rPr>
          <w:rFonts w:ascii="Arial" w:hAnsi="Arial" w:cs="Arial"/>
          <w:sz w:val="24"/>
          <w:szCs w:val="24"/>
        </w:rPr>
        <w:t xml:space="preserve">All electronic documents must be filed in compliance with the Electronic Adjudication Management System regulations set forth in sections 10205, et seq., except that electronic documents do not need to be filed in compliance with sections </w:t>
      </w:r>
      <w:r w:rsidRPr="00B03D11">
        <w:rPr>
          <w:rFonts w:ascii="Arial" w:hAnsi="Arial" w:cs="Arial"/>
          <w:strike/>
          <w:sz w:val="24"/>
          <w:szCs w:val="24"/>
        </w:rPr>
        <w:t>10205.10 and</w:t>
      </w:r>
      <w:r w:rsidRPr="00C61687">
        <w:rPr>
          <w:rFonts w:ascii="Arial" w:hAnsi="Arial" w:cs="Arial"/>
          <w:sz w:val="24"/>
          <w:szCs w:val="24"/>
        </w:rPr>
        <w:t xml:space="preserve"> 10205.12. </w:t>
      </w:r>
    </w:p>
    <w:p w14:paraId="4790C5ED" w14:textId="77777777" w:rsidR="00B03D11" w:rsidRDefault="00B03D11" w:rsidP="00C61687">
      <w:pPr>
        <w:spacing w:after="0" w:line="240" w:lineRule="auto"/>
        <w:rPr>
          <w:rFonts w:ascii="Arial" w:hAnsi="Arial" w:cs="Arial"/>
          <w:sz w:val="24"/>
          <w:szCs w:val="24"/>
        </w:rPr>
      </w:pPr>
    </w:p>
    <w:p w14:paraId="371F39B0" w14:textId="77777777" w:rsidR="00B03D11" w:rsidRDefault="00A433AE" w:rsidP="00C61687">
      <w:pPr>
        <w:spacing w:after="0" w:line="240" w:lineRule="auto"/>
        <w:rPr>
          <w:rFonts w:ascii="Arial" w:hAnsi="Arial" w:cs="Arial"/>
          <w:sz w:val="24"/>
          <w:szCs w:val="24"/>
        </w:rPr>
      </w:pPr>
      <w:r w:rsidRPr="00C61687">
        <w:rPr>
          <w:rFonts w:ascii="Arial" w:hAnsi="Arial" w:cs="Arial"/>
          <w:sz w:val="24"/>
          <w:szCs w:val="24"/>
        </w:rPr>
        <w:t xml:space="preserve">Here, it is unclear what exception the reference to §10205.12 is referring to because that section in the proposed renumbering changes has no requirements. Instead, it is only the incorporation of the Document Separate Sheet Form. </w:t>
      </w:r>
    </w:p>
    <w:p w14:paraId="24B2EE66" w14:textId="77777777" w:rsidR="00B03D11" w:rsidRDefault="00B03D11" w:rsidP="00C61687">
      <w:pPr>
        <w:spacing w:after="0" w:line="240" w:lineRule="auto"/>
        <w:rPr>
          <w:rFonts w:ascii="Arial" w:hAnsi="Arial" w:cs="Arial"/>
          <w:sz w:val="24"/>
          <w:szCs w:val="24"/>
        </w:rPr>
      </w:pPr>
    </w:p>
    <w:p w14:paraId="1D6CDD74" w14:textId="77777777" w:rsidR="00B03D11" w:rsidRDefault="00A433AE" w:rsidP="00C61687">
      <w:pPr>
        <w:spacing w:after="0" w:line="240" w:lineRule="auto"/>
        <w:rPr>
          <w:rFonts w:ascii="Arial" w:hAnsi="Arial" w:cs="Arial"/>
          <w:sz w:val="24"/>
          <w:szCs w:val="24"/>
        </w:rPr>
      </w:pPr>
      <w:r w:rsidRPr="00B03D11">
        <w:rPr>
          <w:rFonts w:ascii="Arial" w:hAnsi="Arial" w:cs="Arial"/>
          <w:b/>
          <w:bCs/>
          <w:sz w:val="24"/>
          <w:szCs w:val="24"/>
          <w:u w:val="single"/>
        </w:rPr>
        <w:t>Recommendation:</w:t>
      </w:r>
      <w:r w:rsidRPr="00C61687">
        <w:rPr>
          <w:rFonts w:ascii="Arial" w:hAnsi="Arial" w:cs="Arial"/>
          <w:sz w:val="24"/>
          <w:szCs w:val="24"/>
        </w:rPr>
        <w:t xml:space="preserve"> </w:t>
      </w:r>
    </w:p>
    <w:p w14:paraId="68BB388C" w14:textId="7F709764" w:rsidR="00A433AE" w:rsidRPr="00C61687" w:rsidRDefault="00A433AE" w:rsidP="00C61687">
      <w:pPr>
        <w:spacing w:after="0" w:line="240" w:lineRule="auto"/>
        <w:rPr>
          <w:rFonts w:ascii="Arial" w:hAnsi="Arial" w:cs="Arial"/>
          <w:sz w:val="24"/>
          <w:szCs w:val="24"/>
        </w:rPr>
      </w:pPr>
      <w:r w:rsidRPr="00C61687">
        <w:rPr>
          <w:rFonts w:ascii="Arial" w:hAnsi="Arial" w:cs="Arial"/>
          <w:sz w:val="24"/>
          <w:szCs w:val="24"/>
        </w:rPr>
        <w:t>State Fund requests clarity on the DWC’s intended formatting change to this section as to what this exemption refers to.</w:t>
      </w:r>
    </w:p>
    <w:p w14:paraId="778828F5" w14:textId="77777777" w:rsidR="00324929" w:rsidRDefault="00324929" w:rsidP="00A256F0">
      <w:pPr>
        <w:spacing w:after="0" w:line="240" w:lineRule="auto"/>
        <w:rPr>
          <w:rFonts w:ascii="Arial" w:hAnsi="Arial" w:cs="Arial"/>
          <w:sz w:val="24"/>
          <w:szCs w:val="24"/>
        </w:rPr>
      </w:pPr>
    </w:p>
    <w:p w14:paraId="23E8C9F0" w14:textId="3B1D8BC7" w:rsidR="00232F85" w:rsidRDefault="00324929" w:rsidP="00A256F0">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4646F87E" w14:textId="77777777" w:rsidR="00324929" w:rsidRDefault="00324929" w:rsidP="00A256F0">
      <w:pPr>
        <w:spacing w:after="0" w:line="240" w:lineRule="auto"/>
        <w:rPr>
          <w:rFonts w:ascii="Arial" w:hAnsi="Arial" w:cs="Arial"/>
          <w:sz w:val="24"/>
          <w:szCs w:val="24"/>
        </w:rPr>
      </w:pPr>
    </w:p>
    <w:p w14:paraId="1CBDA5D1" w14:textId="167EE94D" w:rsidR="00050E89" w:rsidRDefault="00A256F0" w:rsidP="00A256F0">
      <w:pPr>
        <w:spacing w:after="0" w:line="240" w:lineRule="auto"/>
        <w:rPr>
          <w:rFonts w:ascii="Arial" w:hAnsi="Arial" w:cs="Arial"/>
          <w:sz w:val="24"/>
          <w:szCs w:val="24"/>
        </w:rPr>
      </w:pPr>
      <w:r>
        <w:rPr>
          <w:rFonts w:ascii="Arial" w:hAnsi="Arial" w:cs="Arial"/>
          <w:sz w:val="24"/>
          <w:szCs w:val="24"/>
        </w:rPr>
        <w:t xml:space="preserve">Julie Armstrong RN Psy.D. </w:t>
      </w:r>
      <w:proofErr w:type="spellStart"/>
      <w:r>
        <w:rPr>
          <w:rFonts w:ascii="Arial" w:hAnsi="Arial" w:cs="Arial"/>
          <w:sz w:val="24"/>
          <w:szCs w:val="24"/>
        </w:rPr>
        <w:t>QME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November 1, 2022</w:t>
      </w:r>
    </w:p>
    <w:p w14:paraId="5F3F5AE1" w14:textId="1FA3417B" w:rsidR="00A256F0" w:rsidRDefault="00A256F0" w:rsidP="00A256F0">
      <w:pPr>
        <w:spacing w:after="0" w:line="240" w:lineRule="auto"/>
        <w:rPr>
          <w:rFonts w:ascii="Arial" w:hAnsi="Arial" w:cs="Arial"/>
          <w:sz w:val="24"/>
          <w:szCs w:val="24"/>
        </w:rPr>
      </w:pPr>
      <w:r>
        <w:rPr>
          <w:rFonts w:ascii="Arial" w:hAnsi="Arial" w:cs="Arial"/>
          <w:sz w:val="24"/>
          <w:szCs w:val="24"/>
        </w:rPr>
        <w:t xml:space="preserve">Assistant Clinical Professor or </w:t>
      </w:r>
    </w:p>
    <w:p w14:paraId="5513D32A" w14:textId="1DD7E054" w:rsidR="00A256F0" w:rsidRDefault="00A256F0" w:rsidP="00A256F0">
      <w:pPr>
        <w:spacing w:after="0" w:line="240" w:lineRule="auto"/>
        <w:rPr>
          <w:rFonts w:ascii="Arial" w:hAnsi="Arial" w:cs="Arial"/>
          <w:sz w:val="24"/>
          <w:szCs w:val="24"/>
        </w:rPr>
      </w:pPr>
      <w:r>
        <w:rPr>
          <w:rFonts w:ascii="Arial" w:hAnsi="Arial" w:cs="Arial"/>
          <w:sz w:val="24"/>
          <w:szCs w:val="24"/>
        </w:rPr>
        <w:t>Psychiatry and Biobehavioral Sciences</w:t>
      </w:r>
    </w:p>
    <w:p w14:paraId="710830C1" w14:textId="475F84D4" w:rsidR="00A256F0" w:rsidRDefault="00A256F0" w:rsidP="00A256F0">
      <w:pPr>
        <w:spacing w:after="0" w:line="240" w:lineRule="auto"/>
        <w:rPr>
          <w:rFonts w:ascii="Arial" w:hAnsi="Arial" w:cs="Arial"/>
          <w:sz w:val="24"/>
          <w:szCs w:val="24"/>
        </w:rPr>
      </w:pPr>
      <w:r>
        <w:rPr>
          <w:rFonts w:ascii="Arial" w:hAnsi="Arial" w:cs="Arial"/>
          <w:sz w:val="24"/>
          <w:szCs w:val="24"/>
        </w:rPr>
        <w:t>UCLA David Geffen School of Medicine</w:t>
      </w:r>
    </w:p>
    <w:p w14:paraId="36779DCC" w14:textId="7DC5B2D4" w:rsidR="00A256F0" w:rsidRDefault="00A256F0" w:rsidP="00A256F0">
      <w:pPr>
        <w:spacing w:after="0" w:line="240" w:lineRule="auto"/>
        <w:rPr>
          <w:rFonts w:ascii="Arial" w:hAnsi="Arial" w:cs="Arial"/>
          <w:sz w:val="24"/>
          <w:szCs w:val="24"/>
        </w:rPr>
      </w:pPr>
    </w:p>
    <w:p w14:paraId="415EF57D" w14:textId="49AC96FB" w:rsidR="00A256F0" w:rsidRDefault="00A256F0" w:rsidP="00A256F0">
      <w:pPr>
        <w:spacing w:after="0" w:line="240" w:lineRule="auto"/>
        <w:rPr>
          <w:rFonts w:ascii="Arial" w:hAnsi="Arial" w:cs="Arial"/>
          <w:sz w:val="24"/>
          <w:szCs w:val="24"/>
        </w:rPr>
      </w:pPr>
      <w:r>
        <w:rPr>
          <w:rFonts w:ascii="Arial" w:hAnsi="Arial" w:cs="Arial"/>
          <w:sz w:val="24"/>
          <w:szCs w:val="24"/>
        </w:rPr>
        <w:t>Please consider adding Doctor’s reports to the electronic service text. The USPS is not always reliable.  The technology today – telehealth – email – fax – file transfer – is superior and assuming a Proof of Service is included, there is no good reason to require medical reports to be filed via US Postal Service.</w:t>
      </w:r>
    </w:p>
    <w:p w14:paraId="7D28F638" w14:textId="277AB6C9" w:rsidR="00A256F0" w:rsidRDefault="00A256F0" w:rsidP="00A256F0">
      <w:pPr>
        <w:spacing w:after="0" w:line="240" w:lineRule="auto"/>
        <w:rPr>
          <w:rFonts w:ascii="Arial" w:hAnsi="Arial" w:cs="Arial"/>
          <w:sz w:val="24"/>
          <w:szCs w:val="24"/>
        </w:rPr>
      </w:pPr>
    </w:p>
    <w:p w14:paraId="29C2FAFD" w14:textId="074B0C00" w:rsidR="00A256F0" w:rsidRPr="00A256F0" w:rsidRDefault="00A256F0" w:rsidP="00A256F0">
      <w:pPr>
        <w:spacing w:after="0" w:line="240" w:lineRule="auto"/>
        <w:rPr>
          <w:rFonts w:ascii="Arial" w:hAnsi="Arial" w:cs="Arial"/>
          <w:sz w:val="24"/>
          <w:szCs w:val="24"/>
        </w:rPr>
      </w:pPr>
      <w:r>
        <w:rPr>
          <w:rFonts w:ascii="Arial" w:hAnsi="Arial" w:cs="Arial"/>
          <w:sz w:val="24"/>
          <w:szCs w:val="24"/>
        </w:rPr>
        <w:t>Please codify the regulations to allow service of medical reports via email, fax and/or file transfer.</w:t>
      </w:r>
    </w:p>
    <w:sectPr w:rsidR="00A256F0" w:rsidRPr="00A256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8034" w14:textId="77777777" w:rsidR="00176CED" w:rsidRDefault="00176CED" w:rsidP="00A256F0">
      <w:pPr>
        <w:spacing w:after="0" w:line="240" w:lineRule="auto"/>
      </w:pPr>
      <w:r>
        <w:separator/>
      </w:r>
    </w:p>
  </w:endnote>
  <w:endnote w:type="continuationSeparator" w:id="0">
    <w:p w14:paraId="280A1930" w14:textId="77777777" w:rsidR="00176CED" w:rsidRDefault="00176CED" w:rsidP="00A2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30277"/>
      <w:docPartObj>
        <w:docPartGallery w:val="Page Numbers (Bottom of Page)"/>
        <w:docPartUnique/>
      </w:docPartObj>
    </w:sdtPr>
    <w:sdtEndPr>
      <w:rPr>
        <w:noProof/>
      </w:rPr>
    </w:sdtEndPr>
    <w:sdtContent>
      <w:p w14:paraId="367A5608" w14:textId="44F0C612" w:rsidR="00A256F0" w:rsidRDefault="00A256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E08478" w14:textId="77777777" w:rsidR="00A256F0" w:rsidRPr="00A256F0" w:rsidRDefault="00A256F0">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2A97" w14:textId="77777777" w:rsidR="00176CED" w:rsidRDefault="00176CED" w:rsidP="00A256F0">
      <w:pPr>
        <w:spacing w:after="0" w:line="240" w:lineRule="auto"/>
      </w:pPr>
      <w:r>
        <w:separator/>
      </w:r>
    </w:p>
  </w:footnote>
  <w:footnote w:type="continuationSeparator" w:id="0">
    <w:p w14:paraId="53F413CB" w14:textId="77777777" w:rsidR="00176CED" w:rsidRDefault="00176CED" w:rsidP="00A25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06D4" w14:textId="75AA6786" w:rsidR="00A256F0" w:rsidRPr="00232F85" w:rsidRDefault="00A256F0">
    <w:pPr>
      <w:pStyle w:val="Header"/>
      <w:rPr>
        <w:rFonts w:ascii="Arial" w:hAnsi="Arial" w:cs="Arial"/>
        <w:b/>
        <w:bCs/>
        <w:sz w:val="24"/>
        <w:szCs w:val="24"/>
      </w:rPr>
    </w:pPr>
    <w:r w:rsidRPr="00232F85">
      <w:rPr>
        <w:rFonts w:ascii="Arial" w:hAnsi="Arial" w:cs="Arial"/>
        <w:b/>
        <w:bCs/>
        <w:sz w:val="24"/>
        <w:szCs w:val="24"/>
      </w:rPr>
      <w:t>Electronic Adjudication Management System (EAMS) Rules Forum</w:t>
    </w:r>
    <w:r w:rsidRPr="00232F85">
      <w:rPr>
        <w:rFonts w:ascii="Arial" w:hAnsi="Arial" w:cs="Arial"/>
        <w:b/>
        <w:bCs/>
        <w:sz w:val="28"/>
        <w:szCs w:val="28"/>
      </w:rPr>
      <w:t xml:space="preserve"> </w:t>
    </w:r>
    <w:r w:rsidRPr="00232F85">
      <w:rPr>
        <w:rFonts w:ascii="Arial" w:hAnsi="Arial" w:cs="Arial"/>
        <w:b/>
        <w:bCs/>
        <w:sz w:val="24"/>
        <w:szCs w:val="24"/>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FFD"/>
    <w:multiLevelType w:val="hybridMultilevel"/>
    <w:tmpl w:val="679C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B74A9"/>
    <w:multiLevelType w:val="hybridMultilevel"/>
    <w:tmpl w:val="750E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651893">
    <w:abstractNumId w:val="1"/>
  </w:num>
  <w:num w:numId="2" w16cid:durableId="26196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D6"/>
    <w:rsid w:val="00050E89"/>
    <w:rsid w:val="00176CED"/>
    <w:rsid w:val="00232F85"/>
    <w:rsid w:val="00243269"/>
    <w:rsid w:val="00324929"/>
    <w:rsid w:val="00362910"/>
    <w:rsid w:val="003D4ACC"/>
    <w:rsid w:val="004B0362"/>
    <w:rsid w:val="0051122F"/>
    <w:rsid w:val="00880CA9"/>
    <w:rsid w:val="008A537E"/>
    <w:rsid w:val="008E35D6"/>
    <w:rsid w:val="00977F0D"/>
    <w:rsid w:val="00A256F0"/>
    <w:rsid w:val="00A433AE"/>
    <w:rsid w:val="00B03D11"/>
    <w:rsid w:val="00C61687"/>
    <w:rsid w:val="00CF546D"/>
    <w:rsid w:val="00DC53CA"/>
    <w:rsid w:val="00E9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22986"/>
  <w15:chartTrackingRefBased/>
  <w15:docId w15:val="{9E1C5CC5-D7E0-453B-A597-FD062413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0"/>
  </w:style>
  <w:style w:type="paragraph" w:styleId="Footer">
    <w:name w:val="footer"/>
    <w:basedOn w:val="Normal"/>
    <w:link w:val="FooterChar"/>
    <w:uiPriority w:val="99"/>
    <w:unhideWhenUsed/>
    <w:rsid w:val="00A25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0"/>
  </w:style>
  <w:style w:type="paragraph" w:styleId="ListParagraph">
    <w:name w:val="List Paragraph"/>
    <w:basedOn w:val="Normal"/>
    <w:uiPriority w:val="34"/>
    <w:qFormat/>
    <w:rsid w:val="00A4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Gray, Maureen@DIR</cp:lastModifiedBy>
  <cp:revision>12</cp:revision>
  <dcterms:created xsi:type="dcterms:W3CDTF">2022-11-02T15:18:00Z</dcterms:created>
  <dcterms:modified xsi:type="dcterms:W3CDTF">2022-11-07T17:03:00Z</dcterms:modified>
</cp:coreProperties>
</file>