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State of California</w:t>
      </w:r>
    </w:p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</w:p>
    <w:p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4FE3DEF4" wp14:editId="73ED0922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9E" w:rsidRPr="00D045E6" w:rsidRDefault="005D529E" w:rsidP="005D529E">
      <w:pPr>
        <w:kinsoku w:val="0"/>
        <w:spacing w:before="66"/>
        <w:ind w:left="40"/>
        <w:jc w:val="center"/>
        <w:textAlignment w:val="auto"/>
        <w:rPr>
          <w:rFonts w:cs="Arial"/>
          <w:b/>
          <w:bCs/>
          <w:szCs w:val="24"/>
        </w:rPr>
      </w:pPr>
    </w:p>
    <w:p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:rsidR="005D529E" w:rsidRDefault="005D529E" w:rsidP="005D529E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045E6">
        <w:rPr>
          <w:rFonts w:cs="Arial"/>
          <w:b/>
          <w:bCs/>
          <w:spacing w:val="-3"/>
          <w:szCs w:val="24"/>
        </w:rPr>
        <w:t>O</w:t>
      </w:r>
      <w:r w:rsidRPr="00D045E6">
        <w:rPr>
          <w:rFonts w:cs="Arial"/>
          <w:b/>
          <w:bCs/>
          <w:szCs w:val="24"/>
        </w:rPr>
        <w:t>ff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-3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M</w:t>
      </w:r>
      <w:r w:rsidRPr="00D045E6">
        <w:rPr>
          <w:rFonts w:cs="Arial"/>
          <w:b/>
          <w:bCs/>
          <w:szCs w:val="24"/>
        </w:rPr>
        <w:t>ed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F</w:t>
      </w:r>
      <w:r w:rsidRPr="00D045E6">
        <w:rPr>
          <w:rFonts w:cs="Arial"/>
          <w:b/>
          <w:bCs/>
          <w:szCs w:val="24"/>
        </w:rPr>
        <w:t>ee</w:t>
      </w:r>
      <w:r w:rsidRPr="00D045E6">
        <w:rPr>
          <w:rFonts w:cs="Arial"/>
          <w:b/>
          <w:bCs/>
          <w:spacing w:val="-1"/>
          <w:szCs w:val="24"/>
        </w:rPr>
        <w:t xml:space="preserve"> S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1"/>
          <w:szCs w:val="24"/>
        </w:rPr>
        <w:t>h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1"/>
          <w:szCs w:val="24"/>
        </w:rPr>
        <w:t>u</w:t>
      </w:r>
      <w:r w:rsidRPr="00D045E6">
        <w:rPr>
          <w:rFonts w:cs="Arial"/>
          <w:b/>
          <w:bCs/>
          <w:spacing w:val="1"/>
          <w:szCs w:val="24"/>
        </w:rPr>
        <w:t>le</w:t>
      </w:r>
    </w:p>
    <w:p w:rsidR="005D529E" w:rsidRPr="00D045E6" w:rsidRDefault="005D529E" w:rsidP="005D529E">
      <w:pPr>
        <w:kinsoku w:val="0"/>
        <w:ind w:left="40"/>
        <w:jc w:val="center"/>
        <w:textAlignment w:val="auto"/>
        <w:rPr>
          <w:rFonts w:cs="Arial"/>
          <w:szCs w:val="24"/>
        </w:rPr>
      </w:pPr>
      <w:r>
        <w:rPr>
          <w:rFonts w:cs="Arial"/>
          <w:b/>
          <w:bCs/>
          <w:spacing w:val="-2"/>
          <w:szCs w:val="24"/>
        </w:rPr>
        <w:t>Physician and Non-Physician Practitioner Services</w:t>
      </w:r>
    </w:p>
    <w:p w:rsidR="005D529E" w:rsidRPr="00D045E6" w:rsidRDefault="005D529E" w:rsidP="005D529E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Effec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3"/>
          <w:szCs w:val="24"/>
        </w:rPr>
        <w:t>S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 xml:space="preserve">s </w:t>
      </w:r>
      <w:r w:rsidRPr="00D045E6">
        <w:rPr>
          <w:rFonts w:cs="Arial"/>
          <w:b/>
          <w:bCs/>
          <w:spacing w:val="-2"/>
          <w:szCs w:val="24"/>
        </w:rPr>
        <w:t>R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>n</w:t>
      </w:r>
      <w:r w:rsidRPr="00D045E6">
        <w:rPr>
          <w:rFonts w:cs="Arial"/>
          <w:b/>
          <w:bCs/>
          <w:szCs w:val="24"/>
        </w:rPr>
        <w:t>dered</w:t>
      </w:r>
      <w:r w:rsidRPr="00D045E6">
        <w:rPr>
          <w:rFonts w:cs="Arial"/>
          <w:b/>
          <w:bCs/>
          <w:spacing w:val="-4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January</w:t>
      </w:r>
      <w:r w:rsidRPr="00D045E6">
        <w:rPr>
          <w:rFonts w:cs="Arial"/>
          <w:b/>
          <w:bCs/>
          <w:spacing w:val="-2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1, 2020</w:t>
      </w:r>
    </w:p>
    <w:p w:rsidR="005D529E" w:rsidRPr="00956C65" w:rsidRDefault="005D529E" w:rsidP="005D529E">
      <w:pPr>
        <w:ind w:left="-720" w:right="-720"/>
        <w:jc w:val="both"/>
        <w:rPr>
          <w:rFonts w:cs="Arial"/>
          <w:szCs w:val="24"/>
        </w:rPr>
      </w:pPr>
    </w:p>
    <w:p w:rsidR="004C6861" w:rsidRPr="00956C65" w:rsidRDefault="003C169B" w:rsidP="00A85513">
      <w:pPr>
        <w:ind w:left="-720" w:right="-720"/>
        <w:jc w:val="both"/>
        <w:rPr>
          <w:rFonts w:cs="Arial"/>
          <w:szCs w:val="24"/>
        </w:rPr>
      </w:pPr>
      <w:r w:rsidRPr="00956C65">
        <w:rPr>
          <w:rFonts w:cs="Arial"/>
          <w:szCs w:val="24"/>
        </w:rPr>
        <w:t>Pursuant to Labor Code section 5307.1(g)</w:t>
      </w:r>
      <w:r w:rsidR="006418F0" w:rsidRPr="00956C65">
        <w:rPr>
          <w:rFonts w:cs="Arial"/>
          <w:szCs w:val="24"/>
        </w:rPr>
        <w:t>(1),</w:t>
      </w:r>
      <w:r w:rsidRPr="00956C65">
        <w:rPr>
          <w:rFonts w:cs="Arial"/>
          <w:szCs w:val="24"/>
        </w:rPr>
        <w:t>(2), the Administrative Director of the Division of Workers’ Compensation orders that Title 8, California Code of Regulations,</w:t>
      </w:r>
      <w:r w:rsidR="00D9440D" w:rsidRPr="00956C65">
        <w:rPr>
          <w:rFonts w:cs="Arial"/>
          <w:szCs w:val="24"/>
        </w:rPr>
        <w:t xml:space="preserve"> section</w:t>
      </w:r>
      <w:r w:rsidR="004D45E7" w:rsidRPr="00956C65">
        <w:rPr>
          <w:rFonts w:cs="Arial"/>
          <w:szCs w:val="24"/>
        </w:rPr>
        <w:t>s</w:t>
      </w:r>
      <w:r w:rsidR="00D9440D" w:rsidRPr="00956C65">
        <w:rPr>
          <w:rFonts w:cs="Arial"/>
          <w:szCs w:val="24"/>
        </w:rPr>
        <w:t xml:space="preserve"> </w:t>
      </w:r>
      <w:r w:rsidRPr="00956C65">
        <w:rPr>
          <w:rFonts w:cs="Arial"/>
          <w:szCs w:val="24"/>
        </w:rPr>
        <w:t>9789.</w:t>
      </w:r>
      <w:r w:rsidR="002919A8" w:rsidRPr="00956C65">
        <w:rPr>
          <w:rFonts w:cs="Arial"/>
          <w:szCs w:val="24"/>
        </w:rPr>
        <w:t>19</w:t>
      </w:r>
      <w:r w:rsidR="004D45E7" w:rsidRPr="00956C65">
        <w:rPr>
          <w:rFonts w:cs="Arial"/>
          <w:szCs w:val="24"/>
        </w:rPr>
        <w:t xml:space="preserve"> and 9789.19.1</w:t>
      </w:r>
      <w:r w:rsidRPr="00956C65">
        <w:rPr>
          <w:rFonts w:cs="Arial"/>
          <w:szCs w:val="24"/>
        </w:rPr>
        <w:t xml:space="preserve">, pertaining to </w:t>
      </w:r>
      <w:r w:rsidR="004B41DA" w:rsidRPr="00956C65">
        <w:rPr>
          <w:rFonts w:cs="Arial"/>
          <w:szCs w:val="24"/>
        </w:rPr>
        <w:t xml:space="preserve">the </w:t>
      </w:r>
      <w:r w:rsidR="002919A8" w:rsidRPr="00956C65">
        <w:rPr>
          <w:rFonts w:cs="Arial"/>
          <w:szCs w:val="24"/>
        </w:rPr>
        <w:t>Physician</w:t>
      </w:r>
      <w:r w:rsidRPr="00956C65">
        <w:rPr>
          <w:rFonts w:cs="Arial"/>
          <w:szCs w:val="24"/>
        </w:rPr>
        <w:t xml:space="preserve"> </w:t>
      </w:r>
      <w:r w:rsidR="004B41DA" w:rsidRPr="00956C65">
        <w:rPr>
          <w:rFonts w:cs="Arial"/>
          <w:szCs w:val="24"/>
        </w:rPr>
        <w:t xml:space="preserve">and Non-Physician Practitioner Services </w:t>
      </w:r>
      <w:r w:rsidRPr="00956C65">
        <w:rPr>
          <w:rFonts w:cs="Arial"/>
          <w:szCs w:val="24"/>
        </w:rPr>
        <w:t xml:space="preserve">Fee Schedule </w:t>
      </w:r>
      <w:r w:rsidR="004B41DA" w:rsidRPr="00956C65">
        <w:rPr>
          <w:rFonts w:cs="Arial"/>
          <w:szCs w:val="24"/>
        </w:rPr>
        <w:t xml:space="preserve">portion of the </w:t>
      </w:r>
      <w:r w:rsidRPr="00956C65">
        <w:rPr>
          <w:rFonts w:cs="Arial"/>
          <w:szCs w:val="24"/>
        </w:rPr>
        <w:t>Official Medical Fee Schedule</w:t>
      </w:r>
      <w:r w:rsidR="00736168" w:rsidRPr="00956C65">
        <w:rPr>
          <w:rFonts w:cs="Arial"/>
          <w:szCs w:val="24"/>
        </w:rPr>
        <w:t>,</w:t>
      </w:r>
      <w:r w:rsidRPr="00956C65">
        <w:rPr>
          <w:rFonts w:cs="Arial"/>
          <w:szCs w:val="24"/>
        </w:rPr>
        <w:t xml:space="preserve"> </w:t>
      </w:r>
      <w:r w:rsidR="00C26BAF" w:rsidRPr="00956C65">
        <w:rPr>
          <w:rFonts w:cs="Arial"/>
          <w:szCs w:val="24"/>
        </w:rPr>
        <w:t>are</w:t>
      </w:r>
      <w:r w:rsidRPr="00956C65">
        <w:rPr>
          <w:rFonts w:cs="Arial"/>
          <w:szCs w:val="24"/>
        </w:rPr>
        <w:t xml:space="preserve"> adjusted to conform to </w:t>
      </w:r>
      <w:r w:rsidR="006418F0" w:rsidRPr="00956C65">
        <w:rPr>
          <w:rFonts w:cs="Arial"/>
          <w:szCs w:val="24"/>
        </w:rPr>
        <w:t xml:space="preserve">relevant changes in </w:t>
      </w:r>
      <w:r w:rsidRPr="00956C65">
        <w:rPr>
          <w:rFonts w:cs="Arial"/>
          <w:szCs w:val="24"/>
        </w:rPr>
        <w:t xml:space="preserve">the </w:t>
      </w:r>
      <w:r w:rsidR="006418F0" w:rsidRPr="00956C65">
        <w:rPr>
          <w:rFonts w:cs="Arial"/>
          <w:szCs w:val="24"/>
        </w:rPr>
        <w:t xml:space="preserve">Medicare </w:t>
      </w:r>
      <w:r w:rsidR="004B41DA" w:rsidRPr="00956C65">
        <w:rPr>
          <w:rFonts w:cs="Arial"/>
          <w:szCs w:val="24"/>
        </w:rPr>
        <w:t xml:space="preserve">Physician Fee Schedule </w:t>
      </w:r>
      <w:r w:rsidR="001C483A" w:rsidRPr="00956C65">
        <w:rPr>
          <w:rFonts w:cs="Arial"/>
          <w:szCs w:val="24"/>
        </w:rPr>
        <w:t>final rule</w:t>
      </w:r>
      <w:r w:rsidR="009026DC" w:rsidRPr="00956C65">
        <w:rPr>
          <w:rFonts w:cs="Arial"/>
          <w:szCs w:val="24"/>
        </w:rPr>
        <w:t>, published in the Federal Register</w:t>
      </w:r>
      <w:r w:rsidR="004B41DA" w:rsidRPr="00956C65">
        <w:rPr>
          <w:rFonts w:cs="Arial"/>
          <w:szCs w:val="24"/>
        </w:rPr>
        <w:t xml:space="preserve"> (Vol. </w:t>
      </w:r>
      <w:r w:rsidR="0036467C" w:rsidRPr="00956C65">
        <w:rPr>
          <w:rFonts w:cs="Arial"/>
          <w:szCs w:val="24"/>
        </w:rPr>
        <w:t>8</w:t>
      </w:r>
      <w:r w:rsidR="00956C65">
        <w:rPr>
          <w:rFonts w:cs="Arial"/>
          <w:szCs w:val="24"/>
        </w:rPr>
        <w:t>4</w:t>
      </w:r>
      <w:r w:rsidR="00AF686C" w:rsidRPr="00956C65">
        <w:rPr>
          <w:rFonts w:cs="Arial"/>
          <w:szCs w:val="24"/>
        </w:rPr>
        <w:t xml:space="preserve"> FR </w:t>
      </w:r>
      <w:r w:rsidR="00956C65">
        <w:rPr>
          <w:rFonts w:cs="Arial"/>
          <w:szCs w:val="24"/>
        </w:rPr>
        <w:t>62568</w:t>
      </w:r>
      <w:r w:rsidR="00AF686C" w:rsidRPr="00956C65">
        <w:rPr>
          <w:rFonts w:cs="Arial"/>
          <w:szCs w:val="24"/>
        </w:rPr>
        <w:t>)</w:t>
      </w:r>
      <w:r w:rsidR="009026DC" w:rsidRPr="00956C65">
        <w:rPr>
          <w:rFonts w:cs="Arial"/>
          <w:szCs w:val="24"/>
        </w:rPr>
        <w:t>,</w:t>
      </w:r>
      <w:r w:rsidR="00AF686C" w:rsidRPr="00956C65">
        <w:rPr>
          <w:rFonts w:cs="Arial"/>
          <w:szCs w:val="24"/>
        </w:rPr>
        <w:t xml:space="preserve"> </w:t>
      </w:r>
      <w:r w:rsidR="004B41DA" w:rsidRPr="00956C65">
        <w:rPr>
          <w:rFonts w:cs="Arial"/>
          <w:szCs w:val="24"/>
        </w:rPr>
        <w:t xml:space="preserve">November </w:t>
      </w:r>
      <w:r w:rsidR="00956C65">
        <w:rPr>
          <w:rFonts w:cs="Arial"/>
          <w:szCs w:val="24"/>
        </w:rPr>
        <w:t>15</w:t>
      </w:r>
      <w:r w:rsidR="004B41DA" w:rsidRPr="00956C65">
        <w:rPr>
          <w:rFonts w:cs="Arial"/>
          <w:szCs w:val="24"/>
        </w:rPr>
        <w:t>, 201</w:t>
      </w:r>
      <w:r w:rsidR="00956C65">
        <w:rPr>
          <w:rFonts w:cs="Arial"/>
          <w:szCs w:val="24"/>
        </w:rPr>
        <w:t>9</w:t>
      </w:r>
      <w:r w:rsidR="004B41DA" w:rsidRPr="00956C65">
        <w:rPr>
          <w:rFonts w:cs="Arial"/>
          <w:szCs w:val="24"/>
        </w:rPr>
        <w:t xml:space="preserve"> </w:t>
      </w:r>
      <w:r w:rsidR="00AF686C" w:rsidRPr="00956C65">
        <w:rPr>
          <w:rFonts w:cs="Arial"/>
          <w:szCs w:val="24"/>
        </w:rPr>
        <w:t>titled, “</w:t>
      </w:r>
      <w:r w:rsidR="00A85513" w:rsidRPr="00A85513">
        <w:rPr>
          <w:rFonts w:cs="Arial"/>
          <w:szCs w:val="24"/>
        </w:rPr>
        <w:t>Medicare Program; CY 2020 Revisions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to Payment Policies Under the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Physician Fee Schedule and Other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Changes to Part B Payment Policies;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Medicare Shared Savings Program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Requirements; Medicaid Promoting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Interoperability Program Requirements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for Eligible Professionals;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Establishment of an Ambulance Data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Collection System; Updates to the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Quality Payment Program; Medicare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Enrollment of Opioid Treatment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Programs and Enhancements to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Provider Enrollment Regulations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Concerning Improper Prescribing and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Patient Harm; and Amendments to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Physician Self-Referral Law Advisory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Opinion Regulations Final Rule; and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Coding and Payment for Evaluation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and Management, Observation and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Provision of Self-Administered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Esketamine Interim Final Rule</w:t>
      </w:r>
      <w:r w:rsidR="009A069D" w:rsidRPr="00956C65">
        <w:rPr>
          <w:rFonts w:cs="Arial"/>
          <w:szCs w:val="24"/>
        </w:rPr>
        <w:t>”</w:t>
      </w:r>
      <w:r w:rsidR="00AF686C" w:rsidRPr="00956C65">
        <w:rPr>
          <w:rFonts w:cs="Arial"/>
          <w:szCs w:val="24"/>
        </w:rPr>
        <w:t xml:space="preserve"> (CMS-</w:t>
      </w:r>
      <w:r w:rsidR="00A85513">
        <w:rPr>
          <w:rFonts w:cs="Arial"/>
          <w:szCs w:val="24"/>
        </w:rPr>
        <w:t>1715</w:t>
      </w:r>
      <w:r w:rsidR="00AF686C" w:rsidRPr="00956C65">
        <w:rPr>
          <w:rFonts w:cs="Arial"/>
          <w:szCs w:val="24"/>
        </w:rPr>
        <w:t>-F</w:t>
      </w:r>
      <w:r w:rsidR="00A85513">
        <w:rPr>
          <w:rFonts w:cs="Arial"/>
          <w:szCs w:val="24"/>
        </w:rPr>
        <w:t xml:space="preserve"> and IFC</w:t>
      </w:r>
      <w:r w:rsidR="00AF686C" w:rsidRPr="00956C65">
        <w:rPr>
          <w:rFonts w:cs="Arial"/>
          <w:szCs w:val="24"/>
        </w:rPr>
        <w:t>)</w:t>
      </w:r>
      <w:r w:rsidR="00A25220" w:rsidRPr="00956C65">
        <w:rPr>
          <w:rFonts w:cs="Arial"/>
          <w:szCs w:val="24"/>
        </w:rPr>
        <w:t xml:space="preserve">. </w:t>
      </w:r>
      <w:r w:rsidR="003A67C9" w:rsidRPr="00956C65">
        <w:rPr>
          <w:rFonts w:cs="Arial"/>
          <w:szCs w:val="24"/>
        </w:rPr>
        <w:t xml:space="preserve">The changes </w:t>
      </w:r>
      <w:r w:rsidR="004C77F7" w:rsidRPr="00956C65">
        <w:rPr>
          <w:rFonts w:cs="Arial"/>
          <w:szCs w:val="24"/>
        </w:rPr>
        <w:t xml:space="preserve">made by this order </w:t>
      </w:r>
      <w:r w:rsidR="003A67C9" w:rsidRPr="00956C65">
        <w:rPr>
          <w:rFonts w:cs="Arial"/>
          <w:szCs w:val="24"/>
        </w:rPr>
        <w:t xml:space="preserve">are effective for services rendered on or after </w:t>
      </w:r>
      <w:r w:rsidR="0036467C" w:rsidRPr="00956C65">
        <w:rPr>
          <w:rFonts w:cs="Arial"/>
          <w:szCs w:val="24"/>
        </w:rPr>
        <w:t>January</w:t>
      </w:r>
      <w:r w:rsidR="00FA5BD5" w:rsidRPr="00956C65">
        <w:rPr>
          <w:rFonts w:cs="Arial"/>
          <w:szCs w:val="24"/>
        </w:rPr>
        <w:t xml:space="preserve"> </w:t>
      </w:r>
      <w:r w:rsidR="003A67C9" w:rsidRPr="00956C65">
        <w:rPr>
          <w:rFonts w:cs="Arial"/>
          <w:szCs w:val="24"/>
        </w:rPr>
        <w:t>1, 20</w:t>
      </w:r>
      <w:r w:rsidR="00A85513">
        <w:rPr>
          <w:rFonts w:cs="Arial"/>
          <w:szCs w:val="24"/>
        </w:rPr>
        <w:t>20</w:t>
      </w:r>
      <w:r w:rsidR="003A67C9" w:rsidRPr="00956C65">
        <w:rPr>
          <w:rFonts w:cs="Arial"/>
          <w:szCs w:val="24"/>
        </w:rPr>
        <w:t>.</w:t>
      </w:r>
    </w:p>
    <w:p w:rsidR="009252ED" w:rsidRPr="00956C65" w:rsidRDefault="009252ED">
      <w:pPr>
        <w:ind w:left="-720" w:right="-720"/>
        <w:jc w:val="both"/>
        <w:rPr>
          <w:rFonts w:cs="Arial"/>
          <w:szCs w:val="24"/>
        </w:rPr>
      </w:pPr>
    </w:p>
    <w:p w:rsidR="003C169B" w:rsidRPr="00956C65" w:rsidRDefault="003D0C6E">
      <w:pPr>
        <w:ind w:left="-720" w:right="-720"/>
        <w:jc w:val="both"/>
        <w:rPr>
          <w:rFonts w:cs="Arial"/>
          <w:szCs w:val="24"/>
        </w:rPr>
      </w:pPr>
      <w:r w:rsidRPr="00956C65">
        <w:rPr>
          <w:rFonts w:cs="Arial"/>
          <w:szCs w:val="24"/>
        </w:rPr>
        <w:t>S</w:t>
      </w:r>
      <w:r w:rsidR="00FD0FCC" w:rsidRPr="00956C65">
        <w:rPr>
          <w:rFonts w:cs="Arial"/>
          <w:szCs w:val="24"/>
        </w:rPr>
        <w:t xml:space="preserve">ection 9789.19 </w:t>
      </w:r>
      <w:r w:rsidRPr="00956C65">
        <w:rPr>
          <w:rFonts w:cs="Arial"/>
          <w:szCs w:val="24"/>
        </w:rPr>
        <w:t xml:space="preserve">is amended to </w:t>
      </w:r>
      <w:r w:rsidR="004B41DA" w:rsidRPr="00956C65">
        <w:rPr>
          <w:rFonts w:cs="Arial"/>
          <w:szCs w:val="24"/>
        </w:rPr>
        <w:t>add</w:t>
      </w:r>
      <w:r w:rsidR="003A67C9" w:rsidRPr="00956C65">
        <w:rPr>
          <w:rFonts w:cs="Arial"/>
          <w:szCs w:val="24"/>
        </w:rPr>
        <w:t xml:space="preserve"> a new subdivision (</w:t>
      </w:r>
      <w:r w:rsidR="00E111C9">
        <w:rPr>
          <w:rFonts w:cs="Arial"/>
          <w:szCs w:val="24"/>
        </w:rPr>
        <w:t>g</w:t>
      </w:r>
      <w:r w:rsidR="003A67C9" w:rsidRPr="00956C65">
        <w:rPr>
          <w:rFonts w:cs="Arial"/>
          <w:szCs w:val="24"/>
        </w:rPr>
        <w:t>)</w:t>
      </w:r>
      <w:r w:rsidR="00FD0FCC" w:rsidRPr="00956C65">
        <w:rPr>
          <w:rFonts w:cs="Arial"/>
          <w:szCs w:val="24"/>
        </w:rPr>
        <w:t xml:space="preserve"> </w:t>
      </w:r>
      <w:r w:rsidR="003A67C9" w:rsidRPr="00956C65">
        <w:rPr>
          <w:rFonts w:cs="Arial"/>
          <w:szCs w:val="24"/>
        </w:rPr>
        <w:t xml:space="preserve">to the “Update Table” </w:t>
      </w:r>
      <w:r w:rsidR="00FD0FCC" w:rsidRPr="00956C65">
        <w:rPr>
          <w:rFonts w:cs="Arial"/>
          <w:szCs w:val="24"/>
        </w:rPr>
        <w:t xml:space="preserve">to </w:t>
      </w:r>
      <w:r w:rsidR="003A67C9" w:rsidRPr="00956C65">
        <w:rPr>
          <w:rFonts w:cs="Arial"/>
          <w:szCs w:val="24"/>
        </w:rPr>
        <w:t>adopt</w:t>
      </w:r>
      <w:r w:rsidR="00FD0FCC" w:rsidRPr="00956C65">
        <w:rPr>
          <w:rFonts w:cs="Arial"/>
          <w:szCs w:val="24"/>
        </w:rPr>
        <w:t xml:space="preserve"> relevant changes </w:t>
      </w:r>
      <w:r w:rsidR="00C70598" w:rsidRPr="00956C65">
        <w:rPr>
          <w:rFonts w:cs="Arial"/>
          <w:szCs w:val="24"/>
        </w:rPr>
        <w:t xml:space="preserve">contained </w:t>
      </w:r>
      <w:r w:rsidR="003A67C9" w:rsidRPr="00956C65">
        <w:rPr>
          <w:rFonts w:cs="Arial"/>
          <w:szCs w:val="24"/>
        </w:rPr>
        <w:t>in</w:t>
      </w:r>
      <w:r w:rsidR="00FD0FCC" w:rsidRPr="00956C65">
        <w:rPr>
          <w:rFonts w:cs="Arial"/>
          <w:szCs w:val="24"/>
        </w:rPr>
        <w:t xml:space="preserve"> the</w:t>
      </w:r>
      <w:r w:rsidR="003A67C9" w:rsidRPr="00956C65">
        <w:rPr>
          <w:rFonts w:cs="Arial"/>
          <w:szCs w:val="24"/>
        </w:rPr>
        <w:t xml:space="preserve"> </w:t>
      </w:r>
      <w:r w:rsidR="00ED4CEB" w:rsidRPr="00956C65">
        <w:rPr>
          <w:rFonts w:cs="Arial"/>
          <w:szCs w:val="24"/>
        </w:rPr>
        <w:t>CMS</w:t>
      </w:r>
      <w:r w:rsidR="00C70598" w:rsidRPr="00956C65">
        <w:rPr>
          <w:rFonts w:cs="Arial"/>
          <w:szCs w:val="24"/>
        </w:rPr>
        <w:t>’</w:t>
      </w:r>
      <w:r w:rsidR="00FD0FCC" w:rsidRPr="00956C65">
        <w:rPr>
          <w:rFonts w:cs="Arial"/>
          <w:szCs w:val="24"/>
        </w:rPr>
        <w:t xml:space="preserve"> </w:t>
      </w:r>
      <w:r w:rsidR="00ED4CEB" w:rsidRPr="00956C65">
        <w:rPr>
          <w:rFonts w:cs="Arial"/>
          <w:szCs w:val="24"/>
        </w:rPr>
        <w:t>CY 20</w:t>
      </w:r>
      <w:r w:rsidR="00E111C9">
        <w:rPr>
          <w:rFonts w:cs="Arial"/>
          <w:szCs w:val="24"/>
        </w:rPr>
        <w:t>20</w:t>
      </w:r>
      <w:r w:rsidR="00ED4CEB" w:rsidRPr="00956C65">
        <w:rPr>
          <w:rFonts w:cs="Arial"/>
          <w:szCs w:val="24"/>
        </w:rPr>
        <w:t xml:space="preserve"> Medicare Physician Fee Schedule </w:t>
      </w:r>
      <w:r w:rsidR="00FD0FCC" w:rsidRPr="00956C65">
        <w:rPr>
          <w:rFonts w:cs="Arial"/>
          <w:szCs w:val="24"/>
        </w:rPr>
        <w:t>final rule</w:t>
      </w:r>
      <w:r w:rsidR="009828DE" w:rsidRPr="00956C65">
        <w:rPr>
          <w:rFonts w:cs="Arial"/>
          <w:szCs w:val="24"/>
        </w:rPr>
        <w:t>.</w:t>
      </w:r>
    </w:p>
    <w:p w:rsidR="003D0C6E" w:rsidRPr="00956C65" w:rsidRDefault="003D0C6E">
      <w:pPr>
        <w:ind w:left="-720" w:right="-720"/>
        <w:jc w:val="both"/>
        <w:rPr>
          <w:rFonts w:cs="Arial"/>
          <w:szCs w:val="24"/>
        </w:rPr>
      </w:pPr>
    </w:p>
    <w:p w:rsidR="003D0C6E" w:rsidRPr="00956C65" w:rsidRDefault="003A79EA">
      <w:pPr>
        <w:ind w:left="-720" w:right="-720"/>
        <w:jc w:val="both"/>
        <w:rPr>
          <w:rFonts w:cs="Arial"/>
          <w:szCs w:val="24"/>
        </w:rPr>
      </w:pPr>
      <w:r w:rsidRPr="00956C65">
        <w:rPr>
          <w:rFonts w:cs="Arial"/>
          <w:szCs w:val="24"/>
        </w:rPr>
        <w:t>Section 9789.19.1 is amended to reflect changes to the adjusted anesthesia conversion factor by GPCI locality and anesthesia shares.</w:t>
      </w:r>
    </w:p>
    <w:p w:rsidR="005749DE" w:rsidRPr="00956C65" w:rsidRDefault="005749DE">
      <w:pPr>
        <w:ind w:left="-720" w:right="-720"/>
        <w:jc w:val="both"/>
        <w:rPr>
          <w:rFonts w:cs="Arial"/>
          <w:szCs w:val="24"/>
        </w:rPr>
      </w:pPr>
    </w:p>
    <w:p w:rsidR="003C169B" w:rsidRPr="00956C65" w:rsidRDefault="00CD3D56">
      <w:pPr>
        <w:ind w:left="-720" w:right="-720"/>
        <w:jc w:val="both"/>
        <w:rPr>
          <w:rFonts w:cs="Arial"/>
          <w:i/>
          <w:szCs w:val="24"/>
        </w:rPr>
      </w:pPr>
      <w:r w:rsidRPr="00956C65">
        <w:rPr>
          <w:rFonts w:cs="Arial"/>
          <w:szCs w:val="24"/>
        </w:rPr>
        <w:t>A</w:t>
      </w:r>
      <w:r w:rsidR="003C169B" w:rsidRPr="00956C65">
        <w:rPr>
          <w:rFonts w:cs="Arial"/>
          <w:szCs w:val="24"/>
        </w:rPr>
        <w:t>n explanation of the changes</w:t>
      </w:r>
      <w:r w:rsidRPr="00956C65">
        <w:rPr>
          <w:rFonts w:cs="Arial"/>
          <w:szCs w:val="24"/>
        </w:rPr>
        <w:t xml:space="preserve"> is attached</w:t>
      </w:r>
      <w:r w:rsidR="00AD4DDD">
        <w:rPr>
          <w:rFonts w:cs="Arial"/>
          <w:szCs w:val="24"/>
        </w:rPr>
        <w:t xml:space="preserve"> and incorporated into</w:t>
      </w:r>
      <w:r w:rsidRPr="00956C65">
        <w:rPr>
          <w:rFonts w:cs="Arial"/>
          <w:szCs w:val="24"/>
        </w:rPr>
        <w:t xml:space="preserve"> this Order</w:t>
      </w:r>
      <w:r w:rsidR="003C169B" w:rsidRPr="00956C65">
        <w:rPr>
          <w:rFonts w:cs="Arial"/>
          <w:szCs w:val="24"/>
        </w:rPr>
        <w:t xml:space="preserve">.  The effective date of the new rates is for </w:t>
      </w:r>
      <w:r w:rsidR="00FD0FCC" w:rsidRPr="00956C65">
        <w:rPr>
          <w:rFonts w:cs="Arial"/>
          <w:szCs w:val="24"/>
        </w:rPr>
        <w:t>physician services and non-physician practitioner services</w:t>
      </w:r>
      <w:r w:rsidR="003C169B" w:rsidRPr="00956C65">
        <w:rPr>
          <w:rFonts w:cs="Arial"/>
          <w:szCs w:val="24"/>
        </w:rPr>
        <w:t xml:space="preserve"> </w:t>
      </w:r>
      <w:r w:rsidR="00FD0FCC" w:rsidRPr="00956C65">
        <w:rPr>
          <w:rFonts w:cs="Arial"/>
          <w:szCs w:val="24"/>
        </w:rPr>
        <w:t>rendered</w:t>
      </w:r>
      <w:r w:rsidR="003C169B" w:rsidRPr="00956C65">
        <w:rPr>
          <w:rFonts w:cs="Arial"/>
          <w:szCs w:val="24"/>
        </w:rPr>
        <w:t xml:space="preserve"> on or after </w:t>
      </w:r>
      <w:r w:rsidR="00953678" w:rsidRPr="00956C65">
        <w:rPr>
          <w:rFonts w:cs="Arial"/>
          <w:szCs w:val="24"/>
        </w:rPr>
        <w:t>January</w:t>
      </w:r>
      <w:r w:rsidR="00FD0FCC" w:rsidRPr="00956C65">
        <w:rPr>
          <w:rFonts w:cs="Arial"/>
          <w:szCs w:val="24"/>
        </w:rPr>
        <w:t xml:space="preserve"> 1, 20</w:t>
      </w:r>
      <w:r w:rsidR="00EA7E1F">
        <w:rPr>
          <w:rFonts w:cs="Arial"/>
          <w:szCs w:val="24"/>
        </w:rPr>
        <w:t>20</w:t>
      </w:r>
      <w:r w:rsidR="003C169B" w:rsidRPr="00956C65">
        <w:rPr>
          <w:rFonts w:cs="Arial"/>
          <w:szCs w:val="24"/>
        </w:rPr>
        <w:t>. This Order</w:t>
      </w:r>
      <w:r w:rsidR="00F152F6" w:rsidRPr="00956C65">
        <w:rPr>
          <w:rFonts w:cs="Arial"/>
          <w:szCs w:val="24"/>
        </w:rPr>
        <w:t xml:space="preserve"> and the explanation of the changes, </w:t>
      </w:r>
      <w:r w:rsidR="003C169B" w:rsidRPr="00956C65">
        <w:rPr>
          <w:rFonts w:cs="Arial"/>
          <w:szCs w:val="24"/>
        </w:rPr>
        <w:t xml:space="preserve">the </w:t>
      </w:r>
      <w:r w:rsidR="00F152F6" w:rsidRPr="00956C65">
        <w:rPr>
          <w:rFonts w:cs="Arial"/>
          <w:szCs w:val="24"/>
        </w:rPr>
        <w:t>regulations</w:t>
      </w:r>
      <w:r w:rsidR="00456FF1" w:rsidRPr="00956C65">
        <w:rPr>
          <w:rFonts w:cs="Arial"/>
          <w:szCs w:val="24"/>
        </w:rPr>
        <w:t>,</w:t>
      </w:r>
      <w:r w:rsidR="003C169B" w:rsidRPr="00956C65">
        <w:rPr>
          <w:rFonts w:cs="Arial"/>
          <w:szCs w:val="24"/>
        </w:rPr>
        <w:t xml:space="preserve"> </w:t>
      </w:r>
      <w:r w:rsidR="00EA7E1F" w:rsidRPr="00956C65">
        <w:rPr>
          <w:rFonts w:cs="Arial"/>
          <w:szCs w:val="24"/>
        </w:rPr>
        <w:t xml:space="preserve">and the </w:t>
      </w:r>
      <w:r w:rsidR="00630E81" w:rsidRPr="00956C65">
        <w:rPr>
          <w:rFonts w:cs="Arial"/>
          <w:szCs w:val="24"/>
        </w:rPr>
        <w:t>Medically Unlikely Edits file</w:t>
      </w:r>
      <w:r w:rsidR="002F00ED" w:rsidRPr="00956C65">
        <w:rPr>
          <w:rFonts w:cs="Arial"/>
          <w:szCs w:val="24"/>
        </w:rPr>
        <w:t xml:space="preserve"> excerpt</w:t>
      </w:r>
      <w:r w:rsidR="00630E81" w:rsidRPr="00956C65">
        <w:rPr>
          <w:rFonts w:cs="Arial"/>
          <w:szCs w:val="24"/>
        </w:rPr>
        <w:t xml:space="preserve"> </w:t>
      </w:r>
      <w:r w:rsidR="003C169B" w:rsidRPr="00956C65">
        <w:rPr>
          <w:rFonts w:cs="Arial"/>
          <w:szCs w:val="24"/>
        </w:rPr>
        <w:t xml:space="preserve">shall be published on the website </w:t>
      </w:r>
      <w:r w:rsidR="00F152F6" w:rsidRPr="00956C65">
        <w:rPr>
          <w:rFonts w:cs="Arial"/>
          <w:szCs w:val="24"/>
        </w:rPr>
        <w:t>of</w:t>
      </w:r>
      <w:r w:rsidR="003C169B" w:rsidRPr="00956C65">
        <w:rPr>
          <w:rFonts w:cs="Arial"/>
          <w:szCs w:val="24"/>
        </w:rPr>
        <w:t xml:space="preserve"> the </w:t>
      </w:r>
      <w:hyperlink r:id="rId7" w:history="1">
        <w:r w:rsidR="003C169B" w:rsidRPr="00956C65">
          <w:rPr>
            <w:rStyle w:val="Hyperlink"/>
            <w:rFonts w:cs="Arial"/>
            <w:szCs w:val="24"/>
          </w:rPr>
          <w:t>Division of Workers’ Compensation</w:t>
        </w:r>
      </w:hyperlink>
      <w:r w:rsidR="003C169B" w:rsidRPr="00956C65">
        <w:rPr>
          <w:rFonts w:cs="Arial"/>
          <w:szCs w:val="24"/>
        </w:rPr>
        <w:t>:</w:t>
      </w:r>
      <w:r w:rsidR="003C169B" w:rsidRPr="00956C65">
        <w:rPr>
          <w:rFonts w:cs="Arial"/>
          <w:i/>
          <w:szCs w:val="24"/>
        </w:rPr>
        <w:t xml:space="preserve"> http://www.dir.ca.gov/DWC/OMFS9904.htm</w:t>
      </w:r>
    </w:p>
    <w:p w:rsidR="003C169B" w:rsidRPr="00956C65" w:rsidRDefault="003C169B">
      <w:pPr>
        <w:ind w:left="-720" w:right="-720"/>
        <w:rPr>
          <w:rFonts w:cs="Arial"/>
          <w:szCs w:val="24"/>
        </w:rPr>
      </w:pPr>
    </w:p>
    <w:p w:rsidR="006A4499" w:rsidRPr="00956C65" w:rsidRDefault="006A4499" w:rsidP="008A7674">
      <w:pPr>
        <w:ind w:left="4320" w:right="-720"/>
        <w:outlineLvl w:val="0"/>
        <w:rPr>
          <w:rFonts w:cs="Arial"/>
          <w:b/>
          <w:szCs w:val="24"/>
        </w:rPr>
      </w:pPr>
      <w:r w:rsidRPr="00956C65">
        <w:rPr>
          <w:rFonts w:cs="Arial"/>
          <w:b/>
          <w:szCs w:val="24"/>
        </w:rPr>
        <w:t>IT IS SO ORDERED.</w:t>
      </w:r>
    </w:p>
    <w:p w:rsidR="006A4499" w:rsidRPr="00956C65" w:rsidRDefault="006A4499" w:rsidP="006A4499">
      <w:pPr>
        <w:ind w:left="-720" w:right="-720"/>
        <w:outlineLvl w:val="0"/>
        <w:rPr>
          <w:rFonts w:cs="Arial"/>
          <w:szCs w:val="24"/>
        </w:rPr>
      </w:pPr>
    </w:p>
    <w:p w:rsidR="006A4499" w:rsidRPr="00F93D02" w:rsidRDefault="006A4499" w:rsidP="00953678">
      <w:pPr>
        <w:ind w:left="-720" w:right="-720"/>
        <w:outlineLvl w:val="0"/>
        <w:rPr>
          <w:rFonts w:cs="Arial"/>
          <w:szCs w:val="24"/>
          <w:u w:val="single"/>
        </w:rPr>
      </w:pPr>
      <w:r w:rsidRPr="00956C65">
        <w:rPr>
          <w:rFonts w:cs="Arial"/>
          <w:szCs w:val="24"/>
        </w:rPr>
        <w:t xml:space="preserve">Dated:  </w:t>
      </w:r>
      <w:r w:rsidR="00953678" w:rsidRPr="00956C65">
        <w:rPr>
          <w:rFonts w:cs="Arial"/>
          <w:szCs w:val="24"/>
        </w:rPr>
        <w:t>December</w:t>
      </w:r>
      <w:r w:rsidR="00ED4CEB" w:rsidRPr="00956C65">
        <w:rPr>
          <w:rFonts w:cs="Arial"/>
          <w:szCs w:val="24"/>
        </w:rPr>
        <w:t xml:space="preserve"> </w:t>
      </w:r>
      <w:r w:rsidR="00F93D02">
        <w:rPr>
          <w:rFonts w:cs="Arial"/>
          <w:szCs w:val="24"/>
        </w:rPr>
        <w:t>10</w:t>
      </w:r>
      <w:r w:rsidR="00ED4CEB" w:rsidRPr="00956C65">
        <w:rPr>
          <w:rFonts w:cs="Arial"/>
          <w:szCs w:val="24"/>
        </w:rPr>
        <w:t>, 201</w:t>
      </w:r>
      <w:r w:rsidR="00956C65" w:rsidRPr="00956C65">
        <w:rPr>
          <w:rFonts w:cs="Arial"/>
          <w:szCs w:val="24"/>
        </w:rPr>
        <w:t>9</w:t>
      </w:r>
      <w:r w:rsidR="00F93D02">
        <w:rPr>
          <w:rFonts w:cs="Arial"/>
          <w:szCs w:val="24"/>
        </w:rPr>
        <w:tab/>
      </w:r>
      <w:r w:rsidR="00F93D02">
        <w:rPr>
          <w:rFonts w:cs="Arial"/>
          <w:szCs w:val="24"/>
        </w:rPr>
        <w:tab/>
      </w:r>
      <w:r w:rsidR="00F93D02">
        <w:rPr>
          <w:rFonts w:cs="Arial"/>
          <w:szCs w:val="24"/>
        </w:rPr>
        <w:tab/>
      </w:r>
      <w:r w:rsidR="00F93D02" w:rsidRPr="00F93D02">
        <w:rPr>
          <w:rFonts w:cs="Arial"/>
          <w:szCs w:val="24"/>
          <w:u w:val="single"/>
        </w:rPr>
        <w:tab/>
      </w:r>
      <w:r w:rsidR="00F93D02">
        <w:rPr>
          <w:rFonts w:cs="Arial"/>
          <w:szCs w:val="24"/>
          <w:u w:val="single"/>
        </w:rPr>
        <w:tab/>
      </w:r>
      <w:bookmarkStart w:id="0" w:name="_GoBack"/>
      <w:bookmarkEnd w:id="0"/>
      <w:r w:rsidR="00F93D02" w:rsidRPr="00F93D02">
        <w:rPr>
          <w:rFonts w:cs="Arial"/>
          <w:szCs w:val="24"/>
          <w:u w:val="single"/>
        </w:rPr>
        <w:t>/S/</w:t>
      </w:r>
      <w:r w:rsidR="00F93D02">
        <w:rPr>
          <w:rFonts w:cs="Arial"/>
          <w:szCs w:val="24"/>
          <w:u w:val="single"/>
        </w:rPr>
        <w:tab/>
      </w:r>
      <w:r w:rsidR="00F93D02">
        <w:rPr>
          <w:rFonts w:cs="Arial"/>
          <w:szCs w:val="24"/>
          <w:u w:val="single"/>
        </w:rPr>
        <w:tab/>
      </w:r>
      <w:r w:rsidR="00F93D02">
        <w:rPr>
          <w:rFonts w:cs="Arial"/>
          <w:szCs w:val="24"/>
          <w:u w:val="single"/>
        </w:rPr>
        <w:tab/>
      </w:r>
      <w:r w:rsidR="00F93D02">
        <w:rPr>
          <w:rFonts w:cs="Arial"/>
          <w:szCs w:val="24"/>
          <w:u w:val="single"/>
        </w:rPr>
        <w:tab/>
      </w:r>
    </w:p>
    <w:p w:rsidR="006A4499" w:rsidRPr="00956C65" w:rsidRDefault="00ED4CEB" w:rsidP="008A7674">
      <w:pPr>
        <w:ind w:left="3600" w:right="-720" w:firstLine="720"/>
        <w:outlineLvl w:val="0"/>
        <w:rPr>
          <w:rFonts w:cs="Arial"/>
          <w:szCs w:val="24"/>
        </w:rPr>
      </w:pPr>
      <w:r w:rsidRPr="00956C65">
        <w:rPr>
          <w:rFonts w:cs="Arial"/>
          <w:szCs w:val="24"/>
        </w:rPr>
        <w:t>GEORGE P. PARISOTTO</w:t>
      </w:r>
    </w:p>
    <w:p w:rsidR="006A4499" w:rsidRPr="00956C65" w:rsidRDefault="006A4499" w:rsidP="008A7674">
      <w:pPr>
        <w:ind w:left="3600" w:right="-720" w:firstLine="720"/>
        <w:outlineLvl w:val="0"/>
        <w:rPr>
          <w:rFonts w:cs="Arial"/>
          <w:szCs w:val="24"/>
        </w:rPr>
      </w:pPr>
      <w:r w:rsidRPr="00956C65">
        <w:rPr>
          <w:rFonts w:cs="Arial"/>
          <w:szCs w:val="24"/>
        </w:rPr>
        <w:t xml:space="preserve">Administrative Director of the </w:t>
      </w:r>
    </w:p>
    <w:p w:rsidR="006A4499" w:rsidRPr="00956C65" w:rsidRDefault="006A4499" w:rsidP="008A7674">
      <w:pPr>
        <w:ind w:left="3600" w:right="-720" w:firstLine="720"/>
        <w:rPr>
          <w:rFonts w:cs="Arial"/>
          <w:szCs w:val="24"/>
        </w:rPr>
      </w:pPr>
      <w:r w:rsidRPr="00956C65">
        <w:rPr>
          <w:rFonts w:cs="Arial"/>
          <w:szCs w:val="24"/>
        </w:rPr>
        <w:t>Division of Workers’ Compensation</w:t>
      </w:r>
    </w:p>
    <w:sectPr w:rsidR="006A4499" w:rsidRPr="00956C65" w:rsidSect="009C78E8">
      <w:headerReference w:type="default" r:id="rId8"/>
      <w:pgSz w:w="12240" w:h="15840"/>
      <w:pgMar w:top="81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28" w:rsidRDefault="00DB5828" w:rsidP="00CD3D56">
      <w:r>
        <w:separator/>
      </w:r>
    </w:p>
  </w:endnote>
  <w:endnote w:type="continuationSeparator" w:id="0">
    <w:p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28" w:rsidRDefault="00DB5828" w:rsidP="00CD3D56">
      <w:r>
        <w:separator/>
      </w:r>
    </w:p>
  </w:footnote>
  <w:footnote w:type="continuationSeparator" w:id="0">
    <w:p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Page 2</w:t>
    </w:r>
  </w:p>
  <w:p w:rsidR="00CD3D56" w:rsidRPr="008A7674" w:rsidRDefault="00CD3D56" w:rsidP="00CD3D56">
    <w:pPr>
      <w:pStyle w:val="Header"/>
      <w:ind w:left="-720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325A0"/>
    <w:rsid w:val="000511A3"/>
    <w:rsid w:val="00064619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8036E"/>
    <w:rsid w:val="001B2EBC"/>
    <w:rsid w:val="001B4800"/>
    <w:rsid w:val="001C483A"/>
    <w:rsid w:val="001D7AC9"/>
    <w:rsid w:val="00201910"/>
    <w:rsid w:val="0020643E"/>
    <w:rsid w:val="00214A04"/>
    <w:rsid w:val="00220271"/>
    <w:rsid w:val="0024058A"/>
    <w:rsid w:val="002569DD"/>
    <w:rsid w:val="00266F20"/>
    <w:rsid w:val="00277E60"/>
    <w:rsid w:val="00284E30"/>
    <w:rsid w:val="00287D49"/>
    <w:rsid w:val="002919A8"/>
    <w:rsid w:val="00294770"/>
    <w:rsid w:val="002A5522"/>
    <w:rsid w:val="002E51F6"/>
    <w:rsid w:val="002E6163"/>
    <w:rsid w:val="002F00ED"/>
    <w:rsid w:val="00302279"/>
    <w:rsid w:val="003170FC"/>
    <w:rsid w:val="0032554F"/>
    <w:rsid w:val="00327DF8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9396C"/>
    <w:rsid w:val="003A2E10"/>
    <w:rsid w:val="003A67C9"/>
    <w:rsid w:val="003A79EA"/>
    <w:rsid w:val="003B5F46"/>
    <w:rsid w:val="003C169B"/>
    <w:rsid w:val="003D0C6E"/>
    <w:rsid w:val="003E2B02"/>
    <w:rsid w:val="003F60BA"/>
    <w:rsid w:val="003F6947"/>
    <w:rsid w:val="00421510"/>
    <w:rsid w:val="004455CF"/>
    <w:rsid w:val="00455CBA"/>
    <w:rsid w:val="00456FF1"/>
    <w:rsid w:val="00463126"/>
    <w:rsid w:val="004804BA"/>
    <w:rsid w:val="00480A63"/>
    <w:rsid w:val="0049477B"/>
    <w:rsid w:val="004B1D37"/>
    <w:rsid w:val="004B2847"/>
    <w:rsid w:val="004B41DA"/>
    <w:rsid w:val="004C6861"/>
    <w:rsid w:val="004C77F7"/>
    <w:rsid w:val="004D45E7"/>
    <w:rsid w:val="004D50C4"/>
    <w:rsid w:val="004E5BB8"/>
    <w:rsid w:val="004E61B9"/>
    <w:rsid w:val="004E6C4B"/>
    <w:rsid w:val="004F4796"/>
    <w:rsid w:val="00531A1E"/>
    <w:rsid w:val="005749DE"/>
    <w:rsid w:val="0059065E"/>
    <w:rsid w:val="005B4A13"/>
    <w:rsid w:val="005D529E"/>
    <w:rsid w:val="005E7CDE"/>
    <w:rsid w:val="006105F4"/>
    <w:rsid w:val="00630A83"/>
    <w:rsid w:val="00630E81"/>
    <w:rsid w:val="006418F0"/>
    <w:rsid w:val="00643389"/>
    <w:rsid w:val="00656896"/>
    <w:rsid w:val="00664326"/>
    <w:rsid w:val="00697211"/>
    <w:rsid w:val="006A4499"/>
    <w:rsid w:val="006E7126"/>
    <w:rsid w:val="006F5626"/>
    <w:rsid w:val="00703112"/>
    <w:rsid w:val="00706D8F"/>
    <w:rsid w:val="00736168"/>
    <w:rsid w:val="00791248"/>
    <w:rsid w:val="007E458D"/>
    <w:rsid w:val="007F4EF9"/>
    <w:rsid w:val="0080357E"/>
    <w:rsid w:val="00804057"/>
    <w:rsid w:val="008333F5"/>
    <w:rsid w:val="008343F4"/>
    <w:rsid w:val="008424E2"/>
    <w:rsid w:val="00850EFA"/>
    <w:rsid w:val="00855183"/>
    <w:rsid w:val="0088257B"/>
    <w:rsid w:val="008948D0"/>
    <w:rsid w:val="008A7674"/>
    <w:rsid w:val="008B5EB9"/>
    <w:rsid w:val="008E2F88"/>
    <w:rsid w:val="009026DC"/>
    <w:rsid w:val="0091330E"/>
    <w:rsid w:val="009252ED"/>
    <w:rsid w:val="00932784"/>
    <w:rsid w:val="00940C36"/>
    <w:rsid w:val="00953678"/>
    <w:rsid w:val="00956C65"/>
    <w:rsid w:val="00964529"/>
    <w:rsid w:val="00964A2C"/>
    <w:rsid w:val="009703B9"/>
    <w:rsid w:val="009828DE"/>
    <w:rsid w:val="00991D54"/>
    <w:rsid w:val="009A069D"/>
    <w:rsid w:val="009A41D0"/>
    <w:rsid w:val="009B0343"/>
    <w:rsid w:val="009B1B99"/>
    <w:rsid w:val="009B79DE"/>
    <w:rsid w:val="009C789B"/>
    <w:rsid w:val="009C78E8"/>
    <w:rsid w:val="00A04338"/>
    <w:rsid w:val="00A1126D"/>
    <w:rsid w:val="00A13C71"/>
    <w:rsid w:val="00A25220"/>
    <w:rsid w:val="00A27B31"/>
    <w:rsid w:val="00A32BB0"/>
    <w:rsid w:val="00A50B5F"/>
    <w:rsid w:val="00A726A3"/>
    <w:rsid w:val="00A7339D"/>
    <w:rsid w:val="00A773DF"/>
    <w:rsid w:val="00A802EB"/>
    <w:rsid w:val="00A85513"/>
    <w:rsid w:val="00AA0B98"/>
    <w:rsid w:val="00AA7CA9"/>
    <w:rsid w:val="00AD12BD"/>
    <w:rsid w:val="00AD4DDD"/>
    <w:rsid w:val="00AE4CEC"/>
    <w:rsid w:val="00AF686C"/>
    <w:rsid w:val="00B04B6A"/>
    <w:rsid w:val="00B15726"/>
    <w:rsid w:val="00B24105"/>
    <w:rsid w:val="00B51409"/>
    <w:rsid w:val="00B67723"/>
    <w:rsid w:val="00B71BD6"/>
    <w:rsid w:val="00B82EDB"/>
    <w:rsid w:val="00BE056B"/>
    <w:rsid w:val="00BF3B43"/>
    <w:rsid w:val="00C04290"/>
    <w:rsid w:val="00C26BAF"/>
    <w:rsid w:val="00C3416D"/>
    <w:rsid w:val="00C37FF8"/>
    <w:rsid w:val="00C55255"/>
    <w:rsid w:val="00C62FE7"/>
    <w:rsid w:val="00C70598"/>
    <w:rsid w:val="00CA316D"/>
    <w:rsid w:val="00CB00D1"/>
    <w:rsid w:val="00CD3D56"/>
    <w:rsid w:val="00CD79A9"/>
    <w:rsid w:val="00CF15CA"/>
    <w:rsid w:val="00CF3664"/>
    <w:rsid w:val="00D02559"/>
    <w:rsid w:val="00D06345"/>
    <w:rsid w:val="00D2778B"/>
    <w:rsid w:val="00D832AE"/>
    <w:rsid w:val="00D9440D"/>
    <w:rsid w:val="00DB5828"/>
    <w:rsid w:val="00DC2AB1"/>
    <w:rsid w:val="00DE5676"/>
    <w:rsid w:val="00E111C9"/>
    <w:rsid w:val="00E17628"/>
    <w:rsid w:val="00E27BE6"/>
    <w:rsid w:val="00E4167B"/>
    <w:rsid w:val="00E4744A"/>
    <w:rsid w:val="00E63C38"/>
    <w:rsid w:val="00EA0484"/>
    <w:rsid w:val="00EA7E1F"/>
    <w:rsid w:val="00EC41A2"/>
    <w:rsid w:val="00ED4CEB"/>
    <w:rsid w:val="00F03874"/>
    <w:rsid w:val="00F152F6"/>
    <w:rsid w:val="00F20BCE"/>
    <w:rsid w:val="00F23EF7"/>
    <w:rsid w:val="00F31CA0"/>
    <w:rsid w:val="00F52230"/>
    <w:rsid w:val="00F93D02"/>
    <w:rsid w:val="00FA2BD7"/>
    <w:rsid w:val="00FA5BD5"/>
    <w:rsid w:val="00FB02B1"/>
    <w:rsid w:val="00FD0FCC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3707F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ir.ca.gov/DWC/OMFS99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2617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2019-11-22T17:16:00Z</dcterms:created>
  <dcterms:modified xsi:type="dcterms:W3CDTF">2019-12-10T01:37:00Z</dcterms:modified>
</cp:coreProperties>
</file>