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88A" w:rsidRPr="00DF7E1C" w:rsidRDefault="0036788A" w:rsidP="0036788A">
      <w:pPr>
        <w:ind w:left="-720" w:right="-720"/>
        <w:jc w:val="center"/>
        <w:outlineLvl w:val="0"/>
        <w:rPr>
          <w:rFonts w:cs="Arial"/>
          <w:szCs w:val="24"/>
        </w:rPr>
      </w:pPr>
      <w:bookmarkStart w:id="0" w:name="_GoBack"/>
      <w:bookmarkEnd w:id="0"/>
      <w:r w:rsidRPr="00DF7E1C">
        <w:rPr>
          <w:rFonts w:cs="Arial"/>
          <w:szCs w:val="24"/>
        </w:rPr>
        <w:t>State of California</w:t>
      </w:r>
    </w:p>
    <w:p w:rsidR="0036788A" w:rsidRPr="00DF7E1C" w:rsidRDefault="0036788A" w:rsidP="0036788A">
      <w:pPr>
        <w:ind w:left="-720" w:right="-720"/>
        <w:jc w:val="center"/>
        <w:outlineLvl w:val="0"/>
        <w:rPr>
          <w:rFonts w:cs="Arial"/>
          <w:szCs w:val="24"/>
        </w:rPr>
      </w:pPr>
      <w:r w:rsidRPr="00DF7E1C">
        <w:rPr>
          <w:rFonts w:cs="Arial"/>
          <w:szCs w:val="24"/>
        </w:rPr>
        <w:t>Department of Industrial Relations</w:t>
      </w:r>
    </w:p>
    <w:p w:rsidR="0036788A" w:rsidRPr="00DF7E1C" w:rsidRDefault="0036788A" w:rsidP="0036788A">
      <w:pPr>
        <w:spacing w:after="240"/>
        <w:ind w:left="-720" w:right="-720"/>
        <w:jc w:val="center"/>
        <w:outlineLvl w:val="0"/>
        <w:rPr>
          <w:rFonts w:cs="Arial"/>
          <w:szCs w:val="24"/>
        </w:rPr>
      </w:pPr>
      <w:r w:rsidRPr="00DF7E1C">
        <w:rPr>
          <w:rFonts w:cs="Arial"/>
          <w:szCs w:val="24"/>
        </w:rPr>
        <w:t>DIVISION OF WORKERS’ COMPENSATION</w:t>
      </w:r>
    </w:p>
    <w:p w:rsidR="0036788A" w:rsidRPr="00DF7E1C" w:rsidRDefault="0036788A" w:rsidP="0036788A">
      <w:pPr>
        <w:spacing w:after="240"/>
        <w:ind w:left="-720" w:right="-720"/>
        <w:jc w:val="center"/>
        <w:rPr>
          <w:rFonts w:cs="Arial"/>
          <w:b/>
          <w:bCs/>
          <w:szCs w:val="24"/>
        </w:rPr>
      </w:pPr>
      <w:r w:rsidRPr="00DF7E1C">
        <w:rPr>
          <w:rFonts w:cs="Arial"/>
          <w:noProof/>
          <w:szCs w:val="24"/>
        </w:rPr>
        <w:drawing>
          <wp:inline distT="0" distB="0" distL="0" distR="0" wp14:anchorId="463DB1B5" wp14:editId="47D73FD9">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rsidR="0036788A" w:rsidRPr="00DF7E1C" w:rsidRDefault="0036788A" w:rsidP="0036788A">
      <w:pPr>
        <w:kinsoku w:val="0"/>
        <w:spacing w:before="240"/>
        <w:ind w:left="-720" w:right="-720"/>
        <w:jc w:val="center"/>
        <w:textAlignment w:val="auto"/>
        <w:rPr>
          <w:rFonts w:cs="Arial"/>
          <w:b/>
          <w:bCs/>
          <w:szCs w:val="24"/>
        </w:rPr>
      </w:pPr>
      <w:r w:rsidRPr="00DF7E1C">
        <w:rPr>
          <w:rFonts w:cs="Arial"/>
          <w:b/>
          <w:bCs/>
          <w:szCs w:val="24"/>
        </w:rPr>
        <w:t>Order</w:t>
      </w:r>
      <w:r w:rsidRPr="00DF7E1C">
        <w:rPr>
          <w:rFonts w:cs="Arial"/>
          <w:b/>
          <w:bCs/>
          <w:spacing w:val="-1"/>
          <w:szCs w:val="24"/>
        </w:rPr>
        <w:t xml:space="preserve"> </w:t>
      </w:r>
      <w:r w:rsidRPr="00DF7E1C">
        <w:rPr>
          <w:rFonts w:cs="Arial"/>
          <w:b/>
          <w:bCs/>
          <w:spacing w:val="-2"/>
          <w:szCs w:val="24"/>
        </w:rPr>
        <w:t>o</w:t>
      </w:r>
      <w:r w:rsidRPr="00DF7E1C">
        <w:rPr>
          <w:rFonts w:cs="Arial"/>
          <w:b/>
          <w:bCs/>
          <w:szCs w:val="24"/>
        </w:rPr>
        <w:t>f</w:t>
      </w:r>
      <w:r w:rsidRPr="00DF7E1C">
        <w:rPr>
          <w:rFonts w:cs="Arial"/>
          <w:b/>
          <w:bCs/>
          <w:spacing w:val="-1"/>
          <w:szCs w:val="24"/>
        </w:rPr>
        <w:t xml:space="preserve"> </w:t>
      </w:r>
      <w:r w:rsidRPr="00DF7E1C">
        <w:rPr>
          <w:rFonts w:cs="Arial"/>
          <w:b/>
          <w:bCs/>
          <w:szCs w:val="24"/>
        </w:rPr>
        <w:t>the</w:t>
      </w:r>
      <w:r w:rsidRPr="00DF7E1C">
        <w:rPr>
          <w:rFonts w:cs="Arial"/>
          <w:b/>
          <w:bCs/>
          <w:spacing w:val="-1"/>
          <w:szCs w:val="24"/>
        </w:rPr>
        <w:t xml:space="preserve"> </w:t>
      </w:r>
      <w:r w:rsidRPr="00DF7E1C">
        <w:rPr>
          <w:rFonts w:cs="Arial"/>
          <w:b/>
          <w:bCs/>
          <w:spacing w:val="-2"/>
          <w:szCs w:val="24"/>
        </w:rPr>
        <w:t>A</w:t>
      </w:r>
      <w:r w:rsidRPr="00DF7E1C">
        <w:rPr>
          <w:rFonts w:cs="Arial"/>
          <w:b/>
          <w:bCs/>
          <w:szCs w:val="24"/>
        </w:rPr>
        <w:t>d</w:t>
      </w:r>
      <w:r w:rsidRPr="00DF7E1C">
        <w:rPr>
          <w:rFonts w:cs="Arial"/>
          <w:b/>
          <w:bCs/>
          <w:spacing w:val="-4"/>
          <w:szCs w:val="24"/>
        </w:rPr>
        <w:t>m</w:t>
      </w:r>
      <w:r w:rsidRPr="00DF7E1C">
        <w:rPr>
          <w:rFonts w:cs="Arial"/>
          <w:b/>
          <w:bCs/>
          <w:spacing w:val="1"/>
          <w:szCs w:val="24"/>
        </w:rPr>
        <w:t>i</w:t>
      </w:r>
      <w:r w:rsidRPr="00DF7E1C">
        <w:rPr>
          <w:rFonts w:cs="Arial"/>
          <w:b/>
          <w:bCs/>
          <w:szCs w:val="24"/>
        </w:rPr>
        <w:t>n</w:t>
      </w:r>
      <w:r w:rsidRPr="00DF7E1C">
        <w:rPr>
          <w:rFonts w:cs="Arial"/>
          <w:b/>
          <w:bCs/>
          <w:spacing w:val="1"/>
          <w:szCs w:val="24"/>
        </w:rPr>
        <w:t>is</w:t>
      </w:r>
      <w:r w:rsidRPr="00DF7E1C">
        <w:rPr>
          <w:rFonts w:cs="Arial"/>
          <w:b/>
          <w:bCs/>
          <w:spacing w:val="-3"/>
          <w:szCs w:val="24"/>
        </w:rPr>
        <w:t>t</w:t>
      </w:r>
      <w:r w:rsidRPr="00DF7E1C">
        <w:rPr>
          <w:rFonts w:cs="Arial"/>
          <w:b/>
          <w:bCs/>
          <w:szCs w:val="24"/>
        </w:rPr>
        <w:t>r</w:t>
      </w:r>
      <w:r w:rsidRPr="00DF7E1C">
        <w:rPr>
          <w:rFonts w:cs="Arial"/>
          <w:b/>
          <w:bCs/>
          <w:spacing w:val="1"/>
          <w:szCs w:val="24"/>
        </w:rPr>
        <w:t>a</w:t>
      </w:r>
      <w:r w:rsidRPr="00DF7E1C">
        <w:rPr>
          <w:rFonts w:cs="Arial"/>
          <w:b/>
          <w:bCs/>
          <w:spacing w:val="-3"/>
          <w:szCs w:val="24"/>
        </w:rPr>
        <w:t>t</w:t>
      </w:r>
      <w:r w:rsidRPr="00DF7E1C">
        <w:rPr>
          <w:rFonts w:cs="Arial"/>
          <w:b/>
          <w:bCs/>
          <w:spacing w:val="-2"/>
          <w:szCs w:val="24"/>
        </w:rPr>
        <w:t>i</w:t>
      </w:r>
      <w:r w:rsidRPr="00DF7E1C">
        <w:rPr>
          <w:rFonts w:cs="Arial"/>
          <w:b/>
          <w:bCs/>
          <w:spacing w:val="1"/>
          <w:szCs w:val="24"/>
        </w:rPr>
        <w:t>v</w:t>
      </w:r>
      <w:r w:rsidRPr="00DF7E1C">
        <w:rPr>
          <w:rFonts w:cs="Arial"/>
          <w:b/>
          <w:bCs/>
          <w:szCs w:val="24"/>
        </w:rPr>
        <w:t>e</w:t>
      </w:r>
      <w:r w:rsidRPr="00DF7E1C">
        <w:rPr>
          <w:rFonts w:cs="Arial"/>
          <w:b/>
          <w:bCs/>
          <w:spacing w:val="-1"/>
          <w:szCs w:val="24"/>
        </w:rPr>
        <w:t xml:space="preserve"> </w:t>
      </w:r>
      <w:r w:rsidRPr="00DF7E1C">
        <w:rPr>
          <w:rFonts w:cs="Arial"/>
          <w:b/>
          <w:bCs/>
          <w:spacing w:val="-2"/>
          <w:szCs w:val="24"/>
        </w:rPr>
        <w:t>D</w:t>
      </w:r>
      <w:r w:rsidRPr="00DF7E1C">
        <w:rPr>
          <w:rFonts w:cs="Arial"/>
          <w:b/>
          <w:bCs/>
          <w:spacing w:val="1"/>
          <w:szCs w:val="24"/>
        </w:rPr>
        <w:t>i</w:t>
      </w:r>
      <w:r w:rsidRPr="00DF7E1C">
        <w:rPr>
          <w:rFonts w:cs="Arial"/>
          <w:b/>
          <w:bCs/>
          <w:szCs w:val="24"/>
        </w:rPr>
        <w:t>r</w:t>
      </w:r>
      <w:r w:rsidRPr="00DF7E1C">
        <w:rPr>
          <w:rFonts w:cs="Arial"/>
          <w:b/>
          <w:bCs/>
          <w:spacing w:val="-3"/>
          <w:szCs w:val="24"/>
        </w:rPr>
        <w:t>e</w:t>
      </w:r>
      <w:r w:rsidRPr="00DF7E1C">
        <w:rPr>
          <w:rFonts w:cs="Arial"/>
          <w:b/>
          <w:bCs/>
          <w:szCs w:val="24"/>
        </w:rPr>
        <w:t>ct</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the</w:t>
      </w:r>
    </w:p>
    <w:p w:rsidR="0036788A" w:rsidRPr="00DF7E1C" w:rsidRDefault="0036788A" w:rsidP="0036788A">
      <w:pPr>
        <w:kinsoku w:val="0"/>
        <w:ind w:left="-720" w:right="-720"/>
        <w:jc w:val="center"/>
        <w:textAlignment w:val="auto"/>
        <w:rPr>
          <w:rFonts w:cs="Arial"/>
          <w:b/>
          <w:bCs/>
          <w:spacing w:val="-1"/>
          <w:szCs w:val="24"/>
        </w:rPr>
      </w:pPr>
      <w:r w:rsidRPr="00DF7E1C">
        <w:rPr>
          <w:rFonts w:cs="Arial"/>
          <w:b/>
          <w:bCs/>
          <w:spacing w:val="-2"/>
          <w:szCs w:val="24"/>
        </w:rPr>
        <w:t>D</w:t>
      </w:r>
      <w:r w:rsidRPr="00DF7E1C">
        <w:rPr>
          <w:rFonts w:cs="Arial"/>
          <w:b/>
          <w:bCs/>
          <w:spacing w:val="1"/>
          <w:szCs w:val="24"/>
        </w:rPr>
        <w:t>i</w:t>
      </w:r>
      <w:r w:rsidRPr="00DF7E1C">
        <w:rPr>
          <w:rFonts w:cs="Arial"/>
          <w:b/>
          <w:bCs/>
          <w:spacing w:val="-2"/>
          <w:szCs w:val="24"/>
        </w:rPr>
        <w:t>v</w:t>
      </w:r>
      <w:r w:rsidRPr="00DF7E1C">
        <w:rPr>
          <w:rFonts w:cs="Arial"/>
          <w:b/>
          <w:bCs/>
          <w:spacing w:val="1"/>
          <w:szCs w:val="24"/>
        </w:rPr>
        <w:t>i</w:t>
      </w:r>
      <w:r w:rsidRPr="00DF7E1C">
        <w:rPr>
          <w:rFonts w:cs="Arial"/>
          <w:b/>
          <w:bCs/>
          <w:spacing w:val="-2"/>
          <w:szCs w:val="24"/>
        </w:rPr>
        <w:t>si</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W</w:t>
      </w:r>
      <w:r w:rsidRPr="00DF7E1C">
        <w:rPr>
          <w:rFonts w:cs="Arial"/>
          <w:b/>
          <w:bCs/>
          <w:spacing w:val="1"/>
          <w:szCs w:val="24"/>
        </w:rPr>
        <w:t>o</w:t>
      </w:r>
      <w:r w:rsidRPr="00DF7E1C">
        <w:rPr>
          <w:rFonts w:cs="Arial"/>
          <w:b/>
          <w:bCs/>
          <w:spacing w:val="-3"/>
          <w:szCs w:val="24"/>
        </w:rPr>
        <w:t>rk</w:t>
      </w:r>
      <w:r w:rsidRPr="00DF7E1C">
        <w:rPr>
          <w:rFonts w:cs="Arial"/>
          <w:b/>
          <w:bCs/>
          <w:szCs w:val="24"/>
        </w:rPr>
        <w:t>er</w:t>
      </w:r>
      <w:r w:rsidRPr="00DF7E1C">
        <w:rPr>
          <w:rFonts w:cs="Arial"/>
          <w:b/>
          <w:bCs/>
          <w:spacing w:val="1"/>
          <w:szCs w:val="24"/>
        </w:rPr>
        <w:t xml:space="preserve">s’ </w:t>
      </w:r>
      <w:r w:rsidRPr="00DF7E1C">
        <w:rPr>
          <w:rFonts w:cs="Arial"/>
          <w:b/>
          <w:bCs/>
          <w:spacing w:val="-2"/>
          <w:szCs w:val="24"/>
        </w:rPr>
        <w:t>C</w:t>
      </w:r>
      <w:r w:rsidRPr="00DF7E1C">
        <w:rPr>
          <w:rFonts w:cs="Arial"/>
          <w:b/>
          <w:bCs/>
          <w:spacing w:val="1"/>
          <w:szCs w:val="24"/>
        </w:rPr>
        <w:t>o</w:t>
      </w:r>
      <w:r w:rsidRPr="00DF7E1C">
        <w:rPr>
          <w:rFonts w:cs="Arial"/>
          <w:b/>
          <w:bCs/>
          <w:spacing w:val="-4"/>
          <w:szCs w:val="24"/>
        </w:rPr>
        <w:t>m</w:t>
      </w:r>
      <w:r w:rsidRPr="00DF7E1C">
        <w:rPr>
          <w:rFonts w:cs="Arial"/>
          <w:b/>
          <w:bCs/>
          <w:szCs w:val="24"/>
        </w:rPr>
        <w:t>pen</w:t>
      </w:r>
      <w:r w:rsidRPr="00DF7E1C">
        <w:rPr>
          <w:rFonts w:cs="Arial"/>
          <w:b/>
          <w:bCs/>
          <w:spacing w:val="1"/>
          <w:szCs w:val="24"/>
        </w:rPr>
        <w:t>sa</w:t>
      </w:r>
      <w:r w:rsidRPr="00DF7E1C">
        <w:rPr>
          <w:rFonts w:cs="Arial"/>
          <w:b/>
          <w:bCs/>
          <w:spacing w:val="-3"/>
          <w:szCs w:val="24"/>
        </w:rPr>
        <w:t>t</w:t>
      </w:r>
      <w:r w:rsidRPr="00DF7E1C">
        <w:rPr>
          <w:rFonts w:cs="Arial"/>
          <w:b/>
          <w:bCs/>
          <w:spacing w:val="1"/>
          <w:szCs w:val="24"/>
        </w:rPr>
        <w:t>io</w:t>
      </w:r>
      <w:r w:rsidRPr="00DF7E1C">
        <w:rPr>
          <w:rFonts w:cs="Arial"/>
          <w:b/>
          <w:bCs/>
          <w:szCs w:val="24"/>
        </w:rPr>
        <w:t>n</w:t>
      </w:r>
    </w:p>
    <w:p w:rsidR="0036788A" w:rsidRPr="00DF7E1C" w:rsidRDefault="0036788A" w:rsidP="0036788A">
      <w:pPr>
        <w:kinsoku w:val="0"/>
        <w:ind w:left="40"/>
        <w:jc w:val="center"/>
        <w:textAlignment w:val="auto"/>
        <w:rPr>
          <w:rFonts w:cs="Arial"/>
          <w:b/>
          <w:bCs/>
          <w:spacing w:val="-2"/>
          <w:szCs w:val="24"/>
        </w:rPr>
      </w:pPr>
      <w:r w:rsidRPr="00DF7E1C">
        <w:rPr>
          <w:rFonts w:cs="Arial"/>
          <w:b/>
          <w:bCs/>
          <w:spacing w:val="-3"/>
          <w:szCs w:val="24"/>
        </w:rPr>
        <w:t>O</w:t>
      </w:r>
      <w:r w:rsidRPr="00DF7E1C">
        <w:rPr>
          <w:rFonts w:cs="Arial"/>
          <w:b/>
          <w:bCs/>
          <w:szCs w:val="24"/>
        </w:rPr>
        <w:t>ff</w:t>
      </w:r>
      <w:r w:rsidRPr="00DF7E1C">
        <w:rPr>
          <w:rFonts w:cs="Arial"/>
          <w:b/>
          <w:bCs/>
          <w:spacing w:val="-2"/>
          <w:szCs w:val="24"/>
        </w:rPr>
        <w:t>i</w:t>
      </w:r>
      <w:r w:rsidRPr="00DF7E1C">
        <w:rPr>
          <w:rFonts w:cs="Arial"/>
          <w:b/>
          <w:bCs/>
          <w:spacing w:val="-3"/>
          <w:szCs w:val="24"/>
        </w:rPr>
        <w:t>c</w:t>
      </w:r>
      <w:r w:rsidRPr="00DF7E1C">
        <w:rPr>
          <w:rFonts w:cs="Arial"/>
          <w:b/>
          <w:bCs/>
          <w:spacing w:val="1"/>
          <w:szCs w:val="24"/>
        </w:rPr>
        <w:t>i</w:t>
      </w:r>
      <w:r w:rsidRPr="00DF7E1C">
        <w:rPr>
          <w:rFonts w:cs="Arial"/>
          <w:b/>
          <w:bCs/>
          <w:spacing w:val="-2"/>
          <w:szCs w:val="24"/>
        </w:rPr>
        <w:t>a</w:t>
      </w:r>
      <w:r w:rsidRPr="00DF7E1C">
        <w:rPr>
          <w:rFonts w:cs="Arial"/>
          <w:b/>
          <w:bCs/>
          <w:szCs w:val="24"/>
        </w:rPr>
        <w:t xml:space="preserve">l </w:t>
      </w:r>
      <w:r w:rsidRPr="00DF7E1C">
        <w:rPr>
          <w:rFonts w:cs="Arial"/>
          <w:b/>
          <w:bCs/>
          <w:spacing w:val="-2"/>
          <w:szCs w:val="24"/>
        </w:rPr>
        <w:t>M</w:t>
      </w:r>
      <w:r w:rsidRPr="00DF7E1C">
        <w:rPr>
          <w:rFonts w:cs="Arial"/>
          <w:b/>
          <w:bCs/>
          <w:szCs w:val="24"/>
        </w:rPr>
        <w:t>ed</w:t>
      </w:r>
      <w:r w:rsidRPr="00DF7E1C">
        <w:rPr>
          <w:rFonts w:cs="Arial"/>
          <w:b/>
          <w:bCs/>
          <w:spacing w:val="-2"/>
          <w:szCs w:val="24"/>
        </w:rPr>
        <w:t>i</w:t>
      </w:r>
      <w:r w:rsidRPr="00DF7E1C">
        <w:rPr>
          <w:rFonts w:cs="Arial"/>
          <w:b/>
          <w:bCs/>
          <w:szCs w:val="24"/>
        </w:rPr>
        <w:t>c</w:t>
      </w:r>
      <w:r w:rsidRPr="00DF7E1C">
        <w:rPr>
          <w:rFonts w:cs="Arial"/>
          <w:b/>
          <w:bCs/>
          <w:spacing w:val="-2"/>
          <w:szCs w:val="24"/>
        </w:rPr>
        <w:t>a</w:t>
      </w:r>
      <w:r w:rsidRPr="00DF7E1C">
        <w:rPr>
          <w:rFonts w:cs="Arial"/>
          <w:b/>
          <w:bCs/>
          <w:szCs w:val="24"/>
        </w:rPr>
        <w:t xml:space="preserve">l </w:t>
      </w:r>
      <w:r w:rsidRPr="00DF7E1C">
        <w:rPr>
          <w:rFonts w:cs="Arial"/>
          <w:b/>
          <w:bCs/>
          <w:spacing w:val="-2"/>
          <w:szCs w:val="24"/>
        </w:rPr>
        <w:t>F</w:t>
      </w:r>
      <w:r w:rsidRPr="00DF7E1C">
        <w:rPr>
          <w:rFonts w:cs="Arial"/>
          <w:b/>
          <w:bCs/>
          <w:szCs w:val="24"/>
        </w:rPr>
        <w:t>ee</w:t>
      </w:r>
      <w:r w:rsidRPr="00DF7E1C">
        <w:rPr>
          <w:rFonts w:cs="Arial"/>
          <w:b/>
          <w:bCs/>
          <w:spacing w:val="-1"/>
          <w:szCs w:val="24"/>
        </w:rPr>
        <w:t xml:space="preserve"> S</w:t>
      </w:r>
      <w:r w:rsidRPr="00DF7E1C">
        <w:rPr>
          <w:rFonts w:cs="Arial"/>
          <w:b/>
          <w:bCs/>
          <w:szCs w:val="24"/>
        </w:rPr>
        <w:t>c</w:t>
      </w:r>
      <w:r w:rsidRPr="00DF7E1C">
        <w:rPr>
          <w:rFonts w:cs="Arial"/>
          <w:b/>
          <w:bCs/>
          <w:spacing w:val="-1"/>
          <w:szCs w:val="24"/>
        </w:rPr>
        <w:t>h</w:t>
      </w:r>
      <w:r w:rsidRPr="00DF7E1C">
        <w:rPr>
          <w:rFonts w:cs="Arial"/>
          <w:b/>
          <w:bCs/>
          <w:spacing w:val="-3"/>
          <w:szCs w:val="24"/>
        </w:rPr>
        <w:t>e</w:t>
      </w:r>
      <w:r w:rsidRPr="00DF7E1C">
        <w:rPr>
          <w:rFonts w:cs="Arial"/>
          <w:b/>
          <w:bCs/>
          <w:szCs w:val="24"/>
        </w:rPr>
        <w:t>d</w:t>
      </w:r>
      <w:r w:rsidRPr="00DF7E1C">
        <w:rPr>
          <w:rFonts w:cs="Arial"/>
          <w:b/>
          <w:bCs/>
          <w:spacing w:val="-1"/>
          <w:szCs w:val="24"/>
        </w:rPr>
        <w:t>u</w:t>
      </w:r>
      <w:r w:rsidRPr="00DF7E1C">
        <w:rPr>
          <w:rFonts w:cs="Arial"/>
          <w:b/>
          <w:bCs/>
          <w:spacing w:val="1"/>
          <w:szCs w:val="24"/>
        </w:rPr>
        <w:t xml:space="preserve">le </w:t>
      </w:r>
      <w:r>
        <w:rPr>
          <w:rFonts w:cs="Arial"/>
          <w:b/>
          <w:bCs/>
          <w:spacing w:val="1"/>
          <w:szCs w:val="24"/>
        </w:rPr>
        <w:t>–</w:t>
      </w:r>
      <w:r w:rsidRPr="00DF7E1C">
        <w:rPr>
          <w:rFonts w:cs="Arial"/>
          <w:b/>
          <w:bCs/>
          <w:spacing w:val="1"/>
          <w:szCs w:val="24"/>
        </w:rPr>
        <w:t xml:space="preserve"> </w:t>
      </w:r>
      <w:r>
        <w:rPr>
          <w:rFonts w:cs="Arial"/>
          <w:b/>
          <w:bCs/>
          <w:spacing w:val="-2"/>
          <w:szCs w:val="24"/>
        </w:rPr>
        <w:t>Pathology and Clinical Laboratory</w:t>
      </w:r>
    </w:p>
    <w:p w:rsidR="0036788A" w:rsidRPr="00DF7E1C" w:rsidRDefault="0036788A" w:rsidP="0036788A">
      <w:pPr>
        <w:kinsoku w:val="0"/>
        <w:spacing w:after="240"/>
        <w:ind w:left="43"/>
        <w:jc w:val="center"/>
        <w:textAlignment w:val="auto"/>
        <w:rPr>
          <w:rFonts w:cs="Arial"/>
          <w:szCs w:val="24"/>
        </w:rPr>
      </w:pPr>
      <w:r>
        <w:rPr>
          <w:rFonts w:cs="Arial"/>
          <w:b/>
          <w:bCs/>
          <w:spacing w:val="-2"/>
          <w:szCs w:val="24"/>
        </w:rPr>
        <w:t xml:space="preserve">(Additional Update to Conform to Further CMS Revisions </w:t>
      </w:r>
      <w:r w:rsidR="00A2376E">
        <w:rPr>
          <w:rFonts w:cs="Arial"/>
          <w:b/>
          <w:bCs/>
          <w:spacing w:val="-2"/>
          <w:szCs w:val="24"/>
        </w:rPr>
        <w:t xml:space="preserve">to </w:t>
      </w:r>
      <w:r>
        <w:rPr>
          <w:rFonts w:cs="Arial"/>
          <w:b/>
          <w:bCs/>
          <w:spacing w:val="-2"/>
          <w:szCs w:val="24"/>
        </w:rPr>
        <w:t>Adopt New COVID-19 Related Codes</w:t>
      </w:r>
      <w:r w:rsidR="00A2376E">
        <w:rPr>
          <w:rFonts w:cs="Arial"/>
          <w:b/>
          <w:bCs/>
          <w:spacing w:val="-2"/>
          <w:szCs w:val="24"/>
        </w:rPr>
        <w:t xml:space="preserve"> and Fees</w:t>
      </w:r>
      <w:r>
        <w:rPr>
          <w:rFonts w:cs="Arial"/>
          <w:b/>
          <w:bCs/>
          <w:spacing w:val="-2"/>
          <w:szCs w:val="24"/>
        </w:rPr>
        <w:t>)</w:t>
      </w:r>
    </w:p>
    <w:p w:rsidR="0036788A" w:rsidRDefault="0036788A" w:rsidP="00686218">
      <w:pPr>
        <w:spacing w:before="240" w:after="240"/>
        <w:ind w:left="-720" w:right="-810"/>
        <w:rPr>
          <w:rFonts w:cs="Arial"/>
          <w:szCs w:val="24"/>
        </w:rPr>
      </w:pPr>
      <w:r>
        <w:rPr>
          <w:rFonts w:cs="Arial"/>
          <w:szCs w:val="24"/>
        </w:rPr>
        <w:t xml:space="preserve">On March 24, 2020, the </w:t>
      </w:r>
      <w:r w:rsidRPr="002252BF">
        <w:rPr>
          <w:rFonts w:cs="Arial"/>
          <w:szCs w:val="24"/>
        </w:rPr>
        <w:t xml:space="preserve">Administrative Director of the Division of Workers’ Compensation </w:t>
      </w:r>
      <w:r>
        <w:rPr>
          <w:rFonts w:cs="Arial"/>
          <w:szCs w:val="24"/>
        </w:rPr>
        <w:t xml:space="preserve">issued an order adjusting the </w:t>
      </w:r>
      <w:r w:rsidRPr="002252BF">
        <w:rPr>
          <w:rFonts w:cs="Arial"/>
        </w:rPr>
        <w:t>pathology and clinical laboratory portion of the Official Medical Fee Schedule adopted in title 8, California Code of Regulations, section 9789.50, to conform to changes to the Medicare payment system that were adopted by the Centers for Medicare &amp; Medicaid Services (CMS)</w:t>
      </w:r>
      <w:r>
        <w:rPr>
          <w:rFonts w:cs="Arial"/>
        </w:rPr>
        <w:t xml:space="preserve"> for the second quarter of 2020. Thereafter, CMS issued a revised quarter two </w:t>
      </w:r>
      <w:hyperlink r:id="rId7" w:history="1">
        <w:r w:rsidRPr="0036788A">
          <w:rPr>
            <w:rStyle w:val="Hyperlink"/>
            <w:rFonts w:cs="Arial"/>
          </w:rPr>
          <w:t>Clinical Laboratory file dated April 6, 2020</w:t>
        </w:r>
      </w:hyperlink>
      <w:r>
        <w:rPr>
          <w:rFonts w:cs="Arial"/>
        </w:rPr>
        <w:t xml:space="preserve">. </w:t>
      </w:r>
      <w:r w:rsidRPr="00494587">
        <w:rPr>
          <w:rFonts w:cs="Arial"/>
        </w:rPr>
        <w:t>Th</w:t>
      </w:r>
      <w:r>
        <w:rPr>
          <w:rFonts w:cs="Arial"/>
        </w:rPr>
        <w:t xml:space="preserve">e Administrative Director adopted the Clinical Laboratory revised file, and COVID-19 testing codes included in </w:t>
      </w:r>
      <w:hyperlink r:id="rId8" w:history="1">
        <w:r w:rsidRPr="0068149C">
          <w:rPr>
            <w:rStyle w:val="Hyperlink"/>
            <w:rFonts w:cs="Arial"/>
          </w:rPr>
          <w:t>CMS-Ruling 2020-1-R</w:t>
        </w:r>
      </w:hyperlink>
      <w:r w:rsidR="00560E83">
        <w:rPr>
          <w:rStyle w:val="Hyperlink"/>
          <w:rFonts w:cs="Arial"/>
        </w:rPr>
        <w:t>,</w:t>
      </w:r>
      <w:r>
        <w:rPr>
          <w:rFonts w:cs="Arial"/>
        </w:rPr>
        <w:t xml:space="preserve"> by </w:t>
      </w:r>
      <w:r w:rsidRPr="00494587">
        <w:rPr>
          <w:rFonts w:cs="Arial"/>
        </w:rPr>
        <w:t>Order</w:t>
      </w:r>
      <w:r>
        <w:rPr>
          <w:rFonts w:cs="Arial"/>
        </w:rPr>
        <w:t xml:space="preserve"> dated April 15, 2020. On May 19, 2020, CMS </w:t>
      </w:r>
      <w:r w:rsidR="00340455">
        <w:rPr>
          <w:rFonts w:cs="Arial"/>
        </w:rPr>
        <w:t>published</w:t>
      </w:r>
      <w:r>
        <w:rPr>
          <w:rFonts w:cs="Arial"/>
        </w:rPr>
        <w:t xml:space="preserve"> additional COVID-19 testing codes and</w:t>
      </w:r>
      <w:r w:rsidR="00340455">
        <w:rPr>
          <w:rFonts w:cs="Arial"/>
        </w:rPr>
        <w:t xml:space="preserve"> related</w:t>
      </w:r>
      <w:r>
        <w:rPr>
          <w:rFonts w:cs="Arial"/>
        </w:rPr>
        <w:t xml:space="preserve"> fees</w:t>
      </w:r>
      <w:r w:rsidR="00340455">
        <w:rPr>
          <w:rFonts w:cs="Arial"/>
        </w:rPr>
        <w:t>.</w:t>
      </w:r>
    </w:p>
    <w:p w:rsidR="0036788A" w:rsidRDefault="0036788A" w:rsidP="0036788A">
      <w:pPr>
        <w:spacing w:before="240" w:after="240"/>
        <w:ind w:left="-720" w:right="-720"/>
        <w:rPr>
          <w:rFonts w:cs="Arial"/>
          <w:lang w:val="en"/>
        </w:rPr>
      </w:pPr>
      <w:r w:rsidRPr="002252BF">
        <w:rPr>
          <w:rFonts w:cs="Arial"/>
          <w:szCs w:val="24"/>
        </w:rPr>
        <w:lastRenderedPageBreak/>
        <w:t xml:space="preserve">Pursuant to Labor Code section 5307.1, subdivision (g), the Administrative Director of the Division of Workers’ Compensation orders that the </w:t>
      </w:r>
      <w:r w:rsidRPr="002252BF">
        <w:rPr>
          <w:rFonts w:cs="Arial"/>
        </w:rPr>
        <w:t xml:space="preserve">pathology and clinical laboratory portion of the Official Medical Fee Schedule adopted in title 8, California Code of Regulations, section 9789.50, is adjusted to conform to Medicare payment system </w:t>
      </w:r>
      <w:r w:rsidR="00560E83" w:rsidRPr="002252BF">
        <w:rPr>
          <w:rFonts w:cs="Arial"/>
        </w:rPr>
        <w:t xml:space="preserve">changes </w:t>
      </w:r>
      <w:r w:rsidRPr="002252BF">
        <w:rPr>
          <w:rFonts w:cs="Arial"/>
        </w:rPr>
        <w:t xml:space="preserve">that </w:t>
      </w:r>
      <w:r w:rsidR="00CE0C82">
        <w:rPr>
          <w:rFonts w:cs="Arial"/>
        </w:rPr>
        <w:t>adopt additional COVID-19 testing codes and fees, effective for services rendered on or after the dates as specified below</w:t>
      </w:r>
      <w:r w:rsidRPr="002252BF">
        <w:rPr>
          <w:rFonts w:cs="Arial"/>
          <w:lang w:val="en"/>
        </w:rPr>
        <w:t>.</w:t>
      </w:r>
    </w:p>
    <w:p w:rsidR="0036788A" w:rsidRPr="00667D9D" w:rsidRDefault="0036788A" w:rsidP="0036788A">
      <w:pPr>
        <w:ind w:left="-720" w:right="-720"/>
        <w:rPr>
          <w:rFonts w:cs="Arial"/>
          <w:b/>
          <w:szCs w:val="24"/>
        </w:rPr>
      </w:pPr>
      <w:r w:rsidRPr="00667D9D">
        <w:rPr>
          <w:rFonts w:cs="Arial"/>
          <w:szCs w:val="24"/>
          <w:u w:val="single"/>
        </w:rPr>
        <w:t>Medicare Data Source</w:t>
      </w:r>
    </w:p>
    <w:p w:rsidR="003A2474" w:rsidRDefault="00A8554B" w:rsidP="00686218">
      <w:pPr>
        <w:spacing w:before="240" w:after="240"/>
        <w:ind w:left="-720" w:right="-720"/>
        <w:rPr>
          <w:rFonts w:cs="Arial"/>
          <w:szCs w:val="24"/>
        </w:rPr>
      </w:pPr>
      <w:r>
        <w:rPr>
          <w:rFonts w:cs="Arial"/>
          <w:szCs w:val="24"/>
        </w:rPr>
        <w:t xml:space="preserve">On May 19, 2020, </w:t>
      </w:r>
      <w:r w:rsidR="00BF72E6">
        <w:rPr>
          <w:rFonts w:cs="Arial"/>
          <w:szCs w:val="24"/>
        </w:rPr>
        <w:t xml:space="preserve">CMS published updated </w:t>
      </w:r>
      <w:r w:rsidR="00560E83">
        <w:rPr>
          <w:rFonts w:cs="Arial"/>
          <w:szCs w:val="24"/>
        </w:rPr>
        <w:t xml:space="preserve">Medicare fees for CPT </w:t>
      </w:r>
      <w:r w:rsidR="00BF72E6">
        <w:rPr>
          <w:rFonts w:cs="Arial"/>
          <w:szCs w:val="24"/>
        </w:rPr>
        <w:t>COVI</w:t>
      </w:r>
      <w:r w:rsidR="003A2474">
        <w:rPr>
          <w:rFonts w:cs="Arial"/>
          <w:szCs w:val="24"/>
        </w:rPr>
        <w:t>D</w:t>
      </w:r>
      <w:r w:rsidR="00BF72E6">
        <w:rPr>
          <w:rFonts w:cs="Arial"/>
          <w:szCs w:val="24"/>
        </w:rPr>
        <w:t>-19 testing codes in the document “</w:t>
      </w:r>
      <w:hyperlink r:id="rId9" w:history="1">
        <w:r w:rsidR="00BF72E6" w:rsidRPr="00A7167D">
          <w:rPr>
            <w:rStyle w:val="Hyperlink"/>
            <w:rFonts w:cs="Arial"/>
            <w:szCs w:val="24"/>
          </w:rPr>
          <w:t>Medicare Administrative Contractor (MAC) COVID-19 Test Pricing May 19, 2020</w:t>
        </w:r>
      </w:hyperlink>
      <w:r w:rsidR="00BF72E6">
        <w:rPr>
          <w:rFonts w:cs="Arial"/>
          <w:szCs w:val="24"/>
        </w:rPr>
        <w:t>”</w:t>
      </w:r>
      <w:r w:rsidR="003A2474">
        <w:rPr>
          <w:rFonts w:cs="Arial"/>
          <w:szCs w:val="24"/>
        </w:rPr>
        <w:t xml:space="preserve">. </w:t>
      </w:r>
      <w:r w:rsidR="00394397">
        <w:rPr>
          <w:rFonts w:cs="Arial"/>
          <w:szCs w:val="24"/>
        </w:rPr>
        <w:t>(The n</w:t>
      </w:r>
      <w:r w:rsidR="00560E83">
        <w:rPr>
          <w:rFonts w:cs="Arial"/>
          <w:szCs w:val="24"/>
        </w:rPr>
        <w:t xml:space="preserve">ew COVID-19 </w:t>
      </w:r>
      <w:r w:rsidR="00394397">
        <w:rPr>
          <w:rFonts w:cs="Arial"/>
          <w:szCs w:val="24"/>
        </w:rPr>
        <w:t xml:space="preserve">CPT </w:t>
      </w:r>
      <w:r w:rsidR="00560E83">
        <w:rPr>
          <w:rFonts w:cs="Arial"/>
          <w:szCs w:val="24"/>
        </w:rPr>
        <w:t>testing codes were published by the American Medical Association</w:t>
      </w:r>
      <w:r w:rsidR="00394397">
        <w:rPr>
          <w:rFonts w:cs="Arial"/>
          <w:szCs w:val="24"/>
        </w:rPr>
        <w:t xml:space="preserve">, as documented on the </w:t>
      </w:r>
      <w:hyperlink r:id="rId10" w:history="1">
        <w:r w:rsidR="00394397" w:rsidRPr="00394397">
          <w:rPr>
            <w:rStyle w:val="Hyperlink"/>
            <w:rFonts w:cs="Arial"/>
            <w:szCs w:val="24"/>
          </w:rPr>
          <w:t>AMA’s “COVID-19 coding and guidance” webpage</w:t>
        </w:r>
      </w:hyperlink>
      <w:r w:rsidR="00560E83">
        <w:rPr>
          <w:rFonts w:cs="Arial"/>
          <w:szCs w:val="24"/>
        </w:rPr>
        <w:t>.</w:t>
      </w:r>
      <w:r w:rsidR="00394397">
        <w:rPr>
          <w:rFonts w:cs="Arial"/>
          <w:szCs w:val="24"/>
        </w:rPr>
        <w:t>)</w:t>
      </w:r>
      <w:r w:rsidR="00560E83">
        <w:rPr>
          <w:rFonts w:cs="Arial"/>
          <w:szCs w:val="24"/>
        </w:rPr>
        <w:t xml:space="preserve"> </w:t>
      </w:r>
      <w:r w:rsidR="003A2474" w:rsidRPr="003A2474">
        <w:rPr>
          <w:rFonts w:cs="Arial"/>
          <w:szCs w:val="24"/>
        </w:rPr>
        <w:t>For workers’ compensation, the maximum reasonable fee is 120% of the Medicare rate pursuant to Labor Code section 5307.1.</w:t>
      </w:r>
    </w:p>
    <w:p w:rsidR="00AA1847" w:rsidRDefault="00AA1847" w:rsidP="003A2474">
      <w:pPr>
        <w:ind w:left="-720" w:right="-720"/>
        <w:rPr>
          <w:rFonts w:cs="Arial"/>
          <w:szCs w:val="24"/>
        </w:rPr>
      </w:pPr>
      <w:r>
        <w:rPr>
          <w:rFonts w:cs="Arial"/>
          <w:szCs w:val="24"/>
        </w:rPr>
        <w:t>CPT Code 87635</w:t>
      </w:r>
    </w:p>
    <w:p w:rsidR="00AA1847" w:rsidRDefault="00AA1847" w:rsidP="003A2474">
      <w:pPr>
        <w:ind w:left="-720" w:right="-720"/>
        <w:rPr>
          <w:rFonts w:cs="Arial"/>
          <w:szCs w:val="24"/>
        </w:rPr>
      </w:pPr>
      <w:r>
        <w:rPr>
          <w:rFonts w:cs="Arial"/>
          <w:szCs w:val="24"/>
        </w:rPr>
        <w:t xml:space="preserve">Medicare MAC </w:t>
      </w:r>
      <w:r w:rsidR="005A4254">
        <w:rPr>
          <w:rFonts w:cs="Arial"/>
          <w:szCs w:val="24"/>
        </w:rPr>
        <w:t>fee</w:t>
      </w:r>
      <w:r>
        <w:rPr>
          <w:rFonts w:cs="Arial"/>
          <w:szCs w:val="24"/>
        </w:rPr>
        <w:t xml:space="preserve"> </w:t>
      </w:r>
      <w:r w:rsidRPr="00AA1847">
        <w:rPr>
          <w:rFonts w:cs="Arial"/>
          <w:szCs w:val="24"/>
        </w:rPr>
        <w:t>$51.31</w:t>
      </w:r>
    </w:p>
    <w:p w:rsidR="00AA1847" w:rsidRDefault="00AA1847" w:rsidP="00686218">
      <w:pPr>
        <w:spacing w:after="240"/>
        <w:ind w:left="-720" w:right="-720"/>
        <w:rPr>
          <w:rFonts w:cs="Arial"/>
          <w:szCs w:val="24"/>
        </w:rPr>
      </w:pPr>
      <w:r>
        <w:rPr>
          <w:rFonts w:cs="Arial"/>
          <w:szCs w:val="24"/>
        </w:rPr>
        <w:t xml:space="preserve">CA Workers’ Compensation </w:t>
      </w:r>
      <w:r w:rsidR="005A4254">
        <w:rPr>
          <w:rFonts w:cs="Arial"/>
          <w:szCs w:val="24"/>
        </w:rPr>
        <w:t>fee</w:t>
      </w:r>
      <w:r>
        <w:rPr>
          <w:rFonts w:cs="Arial"/>
          <w:szCs w:val="24"/>
        </w:rPr>
        <w:t xml:space="preserve"> $61.57</w:t>
      </w:r>
    </w:p>
    <w:p w:rsidR="00AA1847" w:rsidRDefault="00AA1847" w:rsidP="003A2474">
      <w:pPr>
        <w:ind w:left="-720" w:right="-720"/>
        <w:rPr>
          <w:rFonts w:cs="Arial"/>
          <w:szCs w:val="24"/>
        </w:rPr>
      </w:pPr>
      <w:r>
        <w:rPr>
          <w:rFonts w:cs="Arial"/>
          <w:szCs w:val="24"/>
        </w:rPr>
        <w:t>CPT Code 86769</w:t>
      </w:r>
    </w:p>
    <w:p w:rsidR="00AA1847" w:rsidRPr="003A2474" w:rsidRDefault="00AA1847" w:rsidP="003A2474">
      <w:pPr>
        <w:ind w:left="-720" w:right="-720"/>
        <w:rPr>
          <w:rFonts w:cs="Arial"/>
          <w:szCs w:val="24"/>
        </w:rPr>
      </w:pPr>
      <w:r>
        <w:rPr>
          <w:rFonts w:cs="Arial"/>
          <w:szCs w:val="24"/>
        </w:rPr>
        <w:t xml:space="preserve">Medicare MAC </w:t>
      </w:r>
      <w:r w:rsidR="005A4254">
        <w:rPr>
          <w:rFonts w:cs="Arial"/>
          <w:szCs w:val="24"/>
        </w:rPr>
        <w:t>fee</w:t>
      </w:r>
      <w:r>
        <w:rPr>
          <w:rFonts w:cs="Arial"/>
          <w:szCs w:val="24"/>
        </w:rPr>
        <w:t xml:space="preserve"> $42.13</w:t>
      </w:r>
    </w:p>
    <w:p w:rsidR="0027781B" w:rsidRDefault="005A4254" w:rsidP="0027781B">
      <w:pPr>
        <w:spacing w:after="240"/>
        <w:ind w:left="-720" w:right="-720"/>
        <w:rPr>
          <w:rFonts w:cs="Arial"/>
          <w:szCs w:val="24"/>
        </w:rPr>
      </w:pPr>
      <w:r>
        <w:rPr>
          <w:rFonts w:cs="Arial"/>
          <w:szCs w:val="24"/>
        </w:rPr>
        <w:t>CA Workers’ Compensation fee $50.56</w:t>
      </w:r>
      <w:r w:rsidR="0027781B">
        <w:rPr>
          <w:rFonts w:cs="Arial"/>
          <w:szCs w:val="24"/>
        </w:rPr>
        <w:br w:type="page"/>
      </w:r>
    </w:p>
    <w:p w:rsidR="005A4254" w:rsidRDefault="005A4254" w:rsidP="00B21FF3">
      <w:pPr>
        <w:spacing w:before="120"/>
        <w:ind w:left="-720" w:right="-720"/>
        <w:rPr>
          <w:rFonts w:cs="Arial"/>
          <w:szCs w:val="24"/>
        </w:rPr>
      </w:pPr>
      <w:r>
        <w:rPr>
          <w:rFonts w:cs="Arial"/>
          <w:szCs w:val="24"/>
        </w:rPr>
        <w:lastRenderedPageBreak/>
        <w:t>CPT Code 86328</w:t>
      </w:r>
    </w:p>
    <w:p w:rsidR="005A4254" w:rsidRPr="003A2474" w:rsidRDefault="005A4254" w:rsidP="005A4254">
      <w:pPr>
        <w:ind w:left="-720" w:right="-720"/>
        <w:rPr>
          <w:rFonts w:cs="Arial"/>
          <w:szCs w:val="24"/>
        </w:rPr>
      </w:pPr>
      <w:r>
        <w:rPr>
          <w:rFonts w:cs="Arial"/>
          <w:szCs w:val="24"/>
        </w:rPr>
        <w:t>Medicare MAC fee $45.23</w:t>
      </w:r>
    </w:p>
    <w:p w:rsidR="005A4254" w:rsidRDefault="005A4254" w:rsidP="00686218">
      <w:pPr>
        <w:spacing w:after="240"/>
        <w:ind w:left="-720" w:right="-720"/>
        <w:rPr>
          <w:rFonts w:cs="Arial"/>
          <w:szCs w:val="24"/>
        </w:rPr>
      </w:pPr>
      <w:r>
        <w:rPr>
          <w:rFonts w:cs="Arial"/>
          <w:szCs w:val="24"/>
        </w:rPr>
        <w:t>CA Workers’ Compensation fee $54.28</w:t>
      </w:r>
    </w:p>
    <w:p w:rsidR="004F26CC" w:rsidRDefault="00BF72E6" w:rsidP="0036788A">
      <w:pPr>
        <w:spacing w:after="240"/>
        <w:ind w:left="-720" w:right="-720"/>
        <w:rPr>
          <w:rFonts w:cs="Arial"/>
          <w:szCs w:val="24"/>
        </w:rPr>
      </w:pPr>
      <w:r>
        <w:rPr>
          <w:rFonts w:cs="Arial"/>
          <w:szCs w:val="24"/>
        </w:rPr>
        <w:t>The Administrative Director adopts the following changes to the “</w:t>
      </w:r>
      <w:r w:rsidRPr="00BF72E6">
        <w:rPr>
          <w:rFonts w:cs="Arial"/>
          <w:szCs w:val="24"/>
        </w:rPr>
        <w:t>COVID-19 Testing Codes and Specimen Collection Codes and Descriptors</w:t>
      </w:r>
      <w:r>
        <w:rPr>
          <w:rFonts w:cs="Arial"/>
          <w:szCs w:val="24"/>
        </w:rPr>
        <w:t>” table adopted by the April 15, 2020 Order, as indicated in strikethrough and double underline below</w:t>
      </w:r>
      <w:r w:rsidR="004F26CC">
        <w:rPr>
          <w:rFonts w:cs="Arial"/>
          <w:szCs w:val="24"/>
        </w:rPr>
        <w:t>.</w:t>
      </w:r>
      <w:r w:rsidR="004F26CC" w:rsidRPr="004F26CC">
        <w:rPr>
          <w:rFonts w:cs="Arial"/>
          <w:szCs w:val="24"/>
        </w:rPr>
        <w:t xml:space="preserve"> </w:t>
      </w:r>
      <w:r w:rsidR="004F26CC">
        <w:rPr>
          <w:rFonts w:cs="Arial"/>
          <w:szCs w:val="24"/>
        </w:rPr>
        <w:t>The effective dates for the COVID-19 testing and specimen codes and fees are adopted as set forth in the table below.</w:t>
      </w:r>
    </w:p>
    <w:tbl>
      <w:tblPr>
        <w:tblStyle w:val="TableGrid"/>
        <w:tblW w:w="9985" w:type="dxa"/>
        <w:tblInd w:w="-720" w:type="dxa"/>
        <w:tblLook w:val="04A0" w:firstRow="1" w:lastRow="0" w:firstColumn="1" w:lastColumn="0" w:noHBand="0" w:noVBand="1"/>
        <w:tblCaption w:val="COVID-19 Testing Codes and Specimen Collection Codes"/>
        <w:tblDescription w:val="The table sets forth new COVID-19 Testing Codes and Specimen Collection Codes, the effective date of the codes, and the workers' compensation fee for the code. New material added by this Order is set forth in double underline format. Deletion is indicated by strikethrough format."/>
      </w:tblPr>
      <w:tblGrid>
        <w:gridCol w:w="4225"/>
        <w:gridCol w:w="2700"/>
        <w:gridCol w:w="3060"/>
      </w:tblGrid>
      <w:tr w:rsidR="0036788A" w:rsidRPr="001E4618" w:rsidTr="007D4491">
        <w:trPr>
          <w:tblHeader/>
        </w:trPr>
        <w:tc>
          <w:tcPr>
            <w:tcW w:w="4225" w:type="dxa"/>
          </w:tcPr>
          <w:p w:rsidR="0036788A" w:rsidRPr="001E4618" w:rsidRDefault="0036788A" w:rsidP="00CE0C82">
            <w:pPr>
              <w:spacing w:before="240" w:after="240"/>
              <w:ind w:right="70"/>
              <w:rPr>
                <w:rFonts w:cs="Arial"/>
                <w:b/>
                <w:szCs w:val="24"/>
              </w:rPr>
            </w:pPr>
            <w:r w:rsidRPr="001E4618">
              <w:rPr>
                <w:rFonts w:cs="Arial"/>
                <w:b/>
                <w:szCs w:val="24"/>
              </w:rPr>
              <w:t xml:space="preserve">COVID-19 </w:t>
            </w:r>
            <w:r>
              <w:rPr>
                <w:rFonts w:cs="Arial"/>
                <w:b/>
                <w:szCs w:val="24"/>
              </w:rPr>
              <w:t xml:space="preserve">Testing </w:t>
            </w:r>
            <w:r w:rsidRPr="001E4618">
              <w:rPr>
                <w:rFonts w:cs="Arial"/>
                <w:b/>
                <w:szCs w:val="24"/>
              </w:rPr>
              <w:t>Code</w:t>
            </w:r>
            <w:r>
              <w:rPr>
                <w:rFonts w:cs="Arial"/>
                <w:b/>
                <w:szCs w:val="24"/>
              </w:rPr>
              <w:t>s and Specimen Collection Codes and Descriptors</w:t>
            </w:r>
          </w:p>
        </w:tc>
        <w:tc>
          <w:tcPr>
            <w:tcW w:w="2700" w:type="dxa"/>
          </w:tcPr>
          <w:p w:rsidR="0036788A" w:rsidRDefault="0036788A" w:rsidP="007D4491">
            <w:pPr>
              <w:spacing w:before="240"/>
              <w:ind w:right="-806"/>
              <w:rPr>
                <w:rFonts w:cs="Arial"/>
                <w:b/>
                <w:szCs w:val="24"/>
              </w:rPr>
            </w:pPr>
            <w:r w:rsidRPr="001E4618">
              <w:rPr>
                <w:rFonts w:cs="Arial"/>
                <w:b/>
                <w:szCs w:val="24"/>
              </w:rPr>
              <w:t>Effective Date</w:t>
            </w:r>
          </w:p>
          <w:p w:rsidR="0036788A" w:rsidRPr="001E4618" w:rsidRDefault="0036788A" w:rsidP="007D4491">
            <w:pPr>
              <w:spacing w:after="240"/>
              <w:ind w:right="-806"/>
              <w:rPr>
                <w:rFonts w:cs="Arial"/>
                <w:b/>
                <w:szCs w:val="24"/>
              </w:rPr>
            </w:pPr>
            <w:r>
              <w:rPr>
                <w:rFonts w:cs="Arial"/>
                <w:b/>
                <w:szCs w:val="24"/>
              </w:rPr>
              <w:t>(</w:t>
            </w:r>
            <w:r w:rsidRPr="001E4618">
              <w:rPr>
                <w:rFonts w:cs="Arial"/>
                <w:b/>
                <w:szCs w:val="24"/>
              </w:rPr>
              <w:t>Services on or After</w:t>
            </w:r>
            <w:r>
              <w:rPr>
                <w:rFonts w:cs="Arial"/>
                <w:b/>
                <w:szCs w:val="24"/>
              </w:rPr>
              <w:t>)</w:t>
            </w:r>
          </w:p>
        </w:tc>
        <w:tc>
          <w:tcPr>
            <w:tcW w:w="3060" w:type="dxa"/>
          </w:tcPr>
          <w:p w:rsidR="0036788A" w:rsidRDefault="0036788A" w:rsidP="007D4491">
            <w:pPr>
              <w:ind w:right="70"/>
              <w:rPr>
                <w:rFonts w:cs="Arial"/>
                <w:b/>
                <w:szCs w:val="24"/>
              </w:rPr>
            </w:pPr>
            <w:r>
              <w:rPr>
                <w:rFonts w:cs="Arial"/>
                <w:b/>
                <w:szCs w:val="24"/>
              </w:rPr>
              <w:t>Maximum Workers’ Compensation Fee</w:t>
            </w:r>
          </w:p>
          <w:p w:rsidR="0036788A" w:rsidRPr="001E4618" w:rsidRDefault="0036788A" w:rsidP="007D4491">
            <w:pPr>
              <w:ind w:right="70"/>
              <w:rPr>
                <w:rFonts w:cs="Arial"/>
                <w:b/>
                <w:szCs w:val="24"/>
              </w:rPr>
            </w:pPr>
            <w:r>
              <w:rPr>
                <w:rFonts w:cs="Arial"/>
                <w:b/>
                <w:szCs w:val="24"/>
              </w:rPr>
              <w:t>(120% of Medicare Rate)</w:t>
            </w:r>
          </w:p>
        </w:tc>
      </w:tr>
      <w:tr w:rsidR="0036788A" w:rsidTr="007D4491">
        <w:tc>
          <w:tcPr>
            <w:tcW w:w="4225" w:type="dxa"/>
          </w:tcPr>
          <w:p w:rsidR="0036788A" w:rsidRDefault="0036788A" w:rsidP="00686218">
            <w:pPr>
              <w:spacing w:before="240" w:after="240"/>
              <w:ind w:right="70"/>
              <w:rPr>
                <w:rFonts w:cs="Arial"/>
                <w:szCs w:val="24"/>
              </w:rPr>
            </w:pPr>
            <w:r>
              <w:rPr>
                <w:rFonts w:cs="Arial"/>
                <w:szCs w:val="24"/>
              </w:rPr>
              <w:t>U0001</w:t>
            </w:r>
          </w:p>
          <w:p w:rsidR="0036788A" w:rsidRPr="00B36B17" w:rsidRDefault="0036788A" w:rsidP="00CE0C82">
            <w:pPr>
              <w:spacing w:before="240" w:after="240"/>
              <w:ind w:right="70"/>
              <w:rPr>
                <w:rFonts w:cs="Arial"/>
                <w:szCs w:val="24"/>
              </w:rPr>
            </w:pPr>
            <w:r w:rsidRPr="00B36B17">
              <w:rPr>
                <w:rFonts w:cs="Arial"/>
                <w:szCs w:val="24"/>
              </w:rPr>
              <w:t>Short Desc</w:t>
            </w:r>
            <w:r>
              <w:rPr>
                <w:rFonts w:cs="Arial"/>
                <w:szCs w:val="24"/>
              </w:rPr>
              <w:t>riptor: 2019 –</w:t>
            </w:r>
            <w:proofErr w:type="spellStart"/>
            <w:r>
              <w:rPr>
                <w:rFonts w:cs="Arial"/>
                <w:szCs w:val="24"/>
              </w:rPr>
              <w:t>nCoV</w:t>
            </w:r>
            <w:proofErr w:type="spellEnd"/>
            <w:r>
              <w:rPr>
                <w:rFonts w:cs="Arial"/>
                <w:szCs w:val="24"/>
              </w:rPr>
              <w:t xml:space="preserve"> diagnostic P</w:t>
            </w:r>
          </w:p>
          <w:p w:rsidR="0036788A" w:rsidRDefault="0036788A" w:rsidP="00CE0C82">
            <w:pPr>
              <w:spacing w:before="240" w:after="240"/>
              <w:ind w:right="70"/>
              <w:rPr>
                <w:rFonts w:cs="Arial"/>
                <w:szCs w:val="24"/>
              </w:rPr>
            </w:pPr>
            <w:r w:rsidRPr="00B36B17">
              <w:rPr>
                <w:rFonts w:cs="Arial"/>
                <w:szCs w:val="24"/>
              </w:rPr>
              <w:t>Long Descriptor: CDC 2019 Novel Coronavirus (2019-nCoV) Real-Time RT-PCR Diagnostic Panel</w:t>
            </w:r>
          </w:p>
        </w:tc>
        <w:tc>
          <w:tcPr>
            <w:tcW w:w="2700" w:type="dxa"/>
          </w:tcPr>
          <w:p w:rsidR="0036788A" w:rsidRDefault="0036788A" w:rsidP="007D4491">
            <w:pPr>
              <w:spacing w:before="240" w:after="240"/>
              <w:ind w:right="-810"/>
              <w:rPr>
                <w:rFonts w:cs="Arial"/>
                <w:szCs w:val="24"/>
              </w:rPr>
            </w:pPr>
            <w:r>
              <w:rPr>
                <w:rFonts w:cs="Arial"/>
                <w:szCs w:val="24"/>
              </w:rPr>
              <w:t>February 4, 2020</w:t>
            </w:r>
          </w:p>
        </w:tc>
        <w:tc>
          <w:tcPr>
            <w:tcW w:w="3060" w:type="dxa"/>
          </w:tcPr>
          <w:p w:rsidR="0036788A" w:rsidRDefault="0036788A" w:rsidP="007D4491">
            <w:pPr>
              <w:spacing w:before="240" w:after="240"/>
              <w:ind w:right="-810"/>
              <w:rPr>
                <w:rFonts w:cs="Arial"/>
                <w:szCs w:val="24"/>
              </w:rPr>
            </w:pPr>
            <w:r>
              <w:t>$43.09</w:t>
            </w:r>
          </w:p>
        </w:tc>
      </w:tr>
      <w:tr w:rsidR="0036788A" w:rsidTr="007D4491">
        <w:tc>
          <w:tcPr>
            <w:tcW w:w="4225" w:type="dxa"/>
          </w:tcPr>
          <w:p w:rsidR="0036788A" w:rsidRDefault="0036788A" w:rsidP="00CE0C82">
            <w:pPr>
              <w:spacing w:before="240" w:after="240"/>
              <w:ind w:right="70"/>
              <w:rPr>
                <w:rFonts w:cs="Arial"/>
                <w:szCs w:val="24"/>
              </w:rPr>
            </w:pPr>
            <w:r w:rsidRPr="0021301B">
              <w:rPr>
                <w:rFonts w:cs="Arial"/>
                <w:szCs w:val="24"/>
              </w:rPr>
              <w:t>U000</w:t>
            </w:r>
            <w:r>
              <w:rPr>
                <w:rFonts w:cs="Arial"/>
                <w:szCs w:val="24"/>
              </w:rPr>
              <w:t>2</w:t>
            </w:r>
          </w:p>
          <w:p w:rsidR="0036788A" w:rsidRPr="00B36B17" w:rsidRDefault="0036788A" w:rsidP="00CE0C82">
            <w:pPr>
              <w:spacing w:before="240" w:after="240"/>
              <w:ind w:right="70"/>
              <w:rPr>
                <w:rFonts w:cs="Arial"/>
                <w:szCs w:val="24"/>
              </w:rPr>
            </w:pPr>
            <w:r w:rsidRPr="00B36B17">
              <w:rPr>
                <w:rFonts w:cs="Arial"/>
                <w:szCs w:val="24"/>
              </w:rPr>
              <w:t xml:space="preserve">Short Descriptor: COVID-19 lab test non-CDC </w:t>
            </w:r>
          </w:p>
          <w:p w:rsidR="0036788A" w:rsidRDefault="0036788A" w:rsidP="00CE0C82">
            <w:pPr>
              <w:spacing w:before="240" w:after="240"/>
              <w:ind w:right="70"/>
              <w:rPr>
                <w:rFonts w:cs="Arial"/>
                <w:szCs w:val="24"/>
              </w:rPr>
            </w:pPr>
            <w:r w:rsidRPr="00B36B17">
              <w:rPr>
                <w:rFonts w:cs="Arial"/>
                <w:szCs w:val="24"/>
              </w:rPr>
              <w:t>Long Descriptor: 2019-nCoV Coronavirus, SARS-CoV-2/2019-nCoV (COVID-19), any technique, multiple types or subtypes (includes all targets), non-CDC</w:t>
            </w:r>
          </w:p>
        </w:tc>
        <w:tc>
          <w:tcPr>
            <w:tcW w:w="2700" w:type="dxa"/>
          </w:tcPr>
          <w:p w:rsidR="0036788A" w:rsidRDefault="0036788A" w:rsidP="007D4491">
            <w:pPr>
              <w:spacing w:before="240" w:after="240"/>
              <w:ind w:right="-810"/>
              <w:rPr>
                <w:rFonts w:cs="Arial"/>
                <w:szCs w:val="24"/>
              </w:rPr>
            </w:pPr>
            <w:r w:rsidRPr="0021301B">
              <w:rPr>
                <w:rFonts w:cs="Arial"/>
                <w:szCs w:val="24"/>
              </w:rPr>
              <w:t>February 4, 2020</w:t>
            </w:r>
          </w:p>
        </w:tc>
        <w:tc>
          <w:tcPr>
            <w:tcW w:w="3060" w:type="dxa"/>
          </w:tcPr>
          <w:p w:rsidR="0036788A" w:rsidRPr="0021301B" w:rsidRDefault="0036788A" w:rsidP="007D4491">
            <w:pPr>
              <w:spacing w:before="240" w:after="240"/>
              <w:ind w:right="-810"/>
              <w:rPr>
                <w:rFonts w:cs="Arial"/>
                <w:szCs w:val="24"/>
              </w:rPr>
            </w:pPr>
            <w:r>
              <w:rPr>
                <w:rFonts w:cs="Arial"/>
                <w:szCs w:val="24"/>
              </w:rPr>
              <w:t>$</w:t>
            </w:r>
            <w:r w:rsidRPr="00E370E8">
              <w:rPr>
                <w:rFonts w:cs="Arial"/>
                <w:szCs w:val="24"/>
              </w:rPr>
              <w:t>61.57</w:t>
            </w:r>
          </w:p>
        </w:tc>
      </w:tr>
      <w:tr w:rsidR="0036788A" w:rsidTr="007D4491">
        <w:tc>
          <w:tcPr>
            <w:tcW w:w="4225" w:type="dxa"/>
          </w:tcPr>
          <w:p w:rsidR="0036788A" w:rsidRDefault="0036788A" w:rsidP="00686218">
            <w:pPr>
              <w:spacing w:before="240" w:after="240"/>
              <w:ind w:right="70"/>
              <w:rPr>
                <w:rFonts w:cs="Arial"/>
                <w:szCs w:val="24"/>
              </w:rPr>
            </w:pPr>
            <w:r>
              <w:rPr>
                <w:rFonts w:cs="Arial"/>
                <w:szCs w:val="24"/>
              </w:rPr>
              <w:t>U0003</w:t>
            </w:r>
          </w:p>
          <w:p w:rsidR="0036788A" w:rsidRPr="0021301B" w:rsidRDefault="0036788A" w:rsidP="00CE0C82">
            <w:pPr>
              <w:spacing w:before="240" w:after="240"/>
              <w:ind w:right="70"/>
              <w:rPr>
                <w:rFonts w:cs="Arial"/>
                <w:szCs w:val="24"/>
              </w:rPr>
            </w:pPr>
            <w:r>
              <w:rPr>
                <w:rFonts w:cs="Arial"/>
                <w:szCs w:val="24"/>
              </w:rPr>
              <w:t xml:space="preserve">Long Descriptor: </w:t>
            </w:r>
            <w:r w:rsidRPr="00A117A9">
              <w:rPr>
                <w:rFonts w:cs="Arial"/>
                <w:szCs w:val="24"/>
              </w:rPr>
              <w:t xml:space="preserve">Infectious agent detection by nucleic acid (DNA or RNA); severe acute respiratory syndrome coronavirus 2 (SARS-CoV-2) (Coronavirus disease [COVID-19]), amplified probe technique, making use of high </w:t>
            </w:r>
            <w:r w:rsidRPr="00A117A9">
              <w:rPr>
                <w:rFonts w:cs="Arial"/>
                <w:szCs w:val="24"/>
              </w:rPr>
              <w:lastRenderedPageBreak/>
              <w:t>throughput technologies as described by CMS-2020-01-R</w:t>
            </w:r>
          </w:p>
        </w:tc>
        <w:tc>
          <w:tcPr>
            <w:tcW w:w="2700" w:type="dxa"/>
          </w:tcPr>
          <w:p w:rsidR="0036788A" w:rsidRPr="0021301B" w:rsidRDefault="0036788A" w:rsidP="007D4491">
            <w:pPr>
              <w:spacing w:before="240" w:after="240"/>
              <w:ind w:right="-810"/>
              <w:rPr>
                <w:rFonts w:cs="Arial"/>
                <w:szCs w:val="24"/>
              </w:rPr>
            </w:pPr>
            <w:r>
              <w:rPr>
                <w:rFonts w:cs="Arial"/>
                <w:szCs w:val="24"/>
              </w:rPr>
              <w:lastRenderedPageBreak/>
              <w:t>March 18, 2020</w:t>
            </w:r>
          </w:p>
        </w:tc>
        <w:tc>
          <w:tcPr>
            <w:tcW w:w="3060" w:type="dxa"/>
          </w:tcPr>
          <w:p w:rsidR="0036788A" w:rsidRDefault="0036788A" w:rsidP="007D4491">
            <w:pPr>
              <w:spacing w:before="240" w:after="240"/>
              <w:ind w:right="-810"/>
              <w:rPr>
                <w:rFonts w:cs="Arial"/>
                <w:szCs w:val="24"/>
              </w:rPr>
            </w:pPr>
            <w:r>
              <w:rPr>
                <w:rFonts w:cs="Arial"/>
                <w:szCs w:val="24"/>
              </w:rPr>
              <w:t>$120.00</w:t>
            </w:r>
          </w:p>
        </w:tc>
      </w:tr>
      <w:tr w:rsidR="0036788A" w:rsidTr="007D4491">
        <w:tc>
          <w:tcPr>
            <w:tcW w:w="4225" w:type="dxa"/>
          </w:tcPr>
          <w:p w:rsidR="0036788A" w:rsidRDefault="0036788A" w:rsidP="00CE0C82">
            <w:pPr>
              <w:spacing w:before="240" w:after="240"/>
              <w:ind w:right="70"/>
              <w:rPr>
                <w:rFonts w:cs="Arial"/>
                <w:szCs w:val="24"/>
              </w:rPr>
            </w:pPr>
            <w:r>
              <w:rPr>
                <w:rFonts w:cs="Arial"/>
                <w:szCs w:val="24"/>
              </w:rPr>
              <w:t>U0004</w:t>
            </w:r>
          </w:p>
          <w:p w:rsidR="0036788A" w:rsidRDefault="0036788A" w:rsidP="00BF72E6">
            <w:pPr>
              <w:spacing w:before="240" w:after="240"/>
              <w:ind w:right="70"/>
              <w:rPr>
                <w:rFonts w:cs="Arial"/>
                <w:szCs w:val="24"/>
              </w:rPr>
            </w:pPr>
            <w:r>
              <w:rPr>
                <w:rFonts w:cs="Arial"/>
                <w:szCs w:val="24"/>
              </w:rPr>
              <w:t xml:space="preserve">Long Descriptor: </w:t>
            </w:r>
            <w:r>
              <w:t>2019-nCoV Coronavirus, SARS-CoV-2/2019-nCoV (COVID-19), any technique, multiple types or subtypes (includes all targets), non-CDC, making use of high throughput technologies as described by CMS-2020-01-R</w:t>
            </w:r>
          </w:p>
        </w:tc>
        <w:tc>
          <w:tcPr>
            <w:tcW w:w="2700" w:type="dxa"/>
          </w:tcPr>
          <w:p w:rsidR="0036788A" w:rsidRPr="0021301B" w:rsidRDefault="0036788A" w:rsidP="007D4491">
            <w:pPr>
              <w:spacing w:before="240" w:after="240"/>
              <w:ind w:right="-810"/>
              <w:rPr>
                <w:rFonts w:cs="Arial"/>
                <w:szCs w:val="24"/>
              </w:rPr>
            </w:pPr>
            <w:r>
              <w:rPr>
                <w:rFonts w:cs="Arial"/>
                <w:szCs w:val="24"/>
              </w:rPr>
              <w:t>March 18, 2020</w:t>
            </w:r>
          </w:p>
        </w:tc>
        <w:tc>
          <w:tcPr>
            <w:tcW w:w="3060" w:type="dxa"/>
          </w:tcPr>
          <w:p w:rsidR="0036788A" w:rsidRDefault="0036788A" w:rsidP="007D4491">
            <w:pPr>
              <w:spacing w:before="240" w:after="240"/>
              <w:ind w:right="70"/>
              <w:rPr>
                <w:rFonts w:cs="Arial"/>
                <w:szCs w:val="24"/>
              </w:rPr>
            </w:pPr>
            <w:r>
              <w:rPr>
                <w:rFonts w:cs="Arial"/>
                <w:szCs w:val="24"/>
              </w:rPr>
              <w:t>$120.00</w:t>
            </w:r>
          </w:p>
        </w:tc>
      </w:tr>
      <w:tr w:rsidR="0036788A" w:rsidTr="007D4491">
        <w:tc>
          <w:tcPr>
            <w:tcW w:w="4225" w:type="dxa"/>
          </w:tcPr>
          <w:p w:rsidR="0036788A" w:rsidRDefault="0036788A" w:rsidP="00CE0C82">
            <w:pPr>
              <w:spacing w:before="240" w:after="240"/>
              <w:ind w:right="70"/>
              <w:rPr>
                <w:rFonts w:cs="Arial"/>
                <w:szCs w:val="24"/>
              </w:rPr>
            </w:pPr>
            <w:r>
              <w:rPr>
                <w:rFonts w:cs="Arial"/>
                <w:szCs w:val="24"/>
              </w:rPr>
              <w:t>G2023</w:t>
            </w:r>
          </w:p>
          <w:p w:rsidR="0036788A" w:rsidRPr="00E81D7B" w:rsidRDefault="0036788A" w:rsidP="00BF72E6">
            <w:pPr>
              <w:spacing w:before="240" w:after="240"/>
              <w:ind w:right="70"/>
              <w:rPr>
                <w:rFonts w:cs="Arial"/>
                <w:szCs w:val="24"/>
              </w:rPr>
            </w:pPr>
            <w:r w:rsidRPr="00E81D7B">
              <w:rPr>
                <w:rFonts w:cs="Arial"/>
                <w:szCs w:val="24"/>
              </w:rPr>
              <w:t>Short Descri</w:t>
            </w:r>
            <w:r>
              <w:rPr>
                <w:rFonts w:cs="Arial"/>
                <w:szCs w:val="24"/>
              </w:rPr>
              <w:t>ptor: Specimen collect COVID-19</w:t>
            </w:r>
          </w:p>
          <w:p w:rsidR="0036788A" w:rsidRDefault="0036788A" w:rsidP="00BF72E6">
            <w:pPr>
              <w:spacing w:before="240" w:after="240"/>
              <w:ind w:right="70"/>
              <w:rPr>
                <w:rFonts w:cs="Arial"/>
                <w:szCs w:val="24"/>
              </w:rPr>
            </w:pPr>
            <w:r>
              <w:rPr>
                <w:rFonts w:cs="Arial"/>
                <w:szCs w:val="24"/>
              </w:rPr>
              <w:t>Long Descriptor: S</w:t>
            </w:r>
            <w:r w:rsidRPr="00E81D7B">
              <w:rPr>
                <w:rFonts w:cs="Arial"/>
                <w:szCs w:val="24"/>
              </w:rPr>
              <w:t>pecimen collection for severe acute respiratory syndrome coronavirus 2 (SARS-CoV-2) (Coronavirus disease [COVID-19]), any specimen source</w:t>
            </w:r>
          </w:p>
        </w:tc>
        <w:tc>
          <w:tcPr>
            <w:tcW w:w="2700" w:type="dxa"/>
          </w:tcPr>
          <w:p w:rsidR="0036788A" w:rsidRDefault="0036788A" w:rsidP="007D4491">
            <w:pPr>
              <w:spacing w:before="240" w:after="240"/>
              <w:ind w:right="-810"/>
              <w:rPr>
                <w:rFonts w:cs="Arial"/>
                <w:szCs w:val="24"/>
              </w:rPr>
            </w:pPr>
            <w:r>
              <w:rPr>
                <w:rFonts w:cs="Arial"/>
                <w:szCs w:val="24"/>
              </w:rPr>
              <w:t>March 1, 2020</w:t>
            </w:r>
          </w:p>
        </w:tc>
        <w:tc>
          <w:tcPr>
            <w:tcW w:w="3060" w:type="dxa"/>
          </w:tcPr>
          <w:p w:rsidR="0036788A" w:rsidRDefault="0036788A" w:rsidP="007D4491">
            <w:pPr>
              <w:spacing w:before="240" w:after="240"/>
              <w:ind w:right="-810"/>
              <w:rPr>
                <w:rFonts w:cs="Arial"/>
                <w:szCs w:val="24"/>
              </w:rPr>
            </w:pPr>
            <w:r>
              <w:rPr>
                <w:rFonts w:cs="Arial"/>
                <w:szCs w:val="24"/>
              </w:rPr>
              <w:t>$28.15</w:t>
            </w:r>
          </w:p>
        </w:tc>
      </w:tr>
      <w:tr w:rsidR="0036788A" w:rsidTr="007D4491">
        <w:tc>
          <w:tcPr>
            <w:tcW w:w="4225" w:type="dxa"/>
          </w:tcPr>
          <w:p w:rsidR="0036788A" w:rsidRPr="00E81D7B" w:rsidRDefault="0036788A" w:rsidP="00686218">
            <w:pPr>
              <w:spacing w:before="240" w:after="240"/>
              <w:ind w:right="70"/>
              <w:rPr>
                <w:rFonts w:cs="Arial"/>
                <w:szCs w:val="24"/>
              </w:rPr>
            </w:pPr>
            <w:r w:rsidRPr="00E81D7B">
              <w:rPr>
                <w:rFonts w:cs="Arial"/>
                <w:szCs w:val="24"/>
              </w:rPr>
              <w:t>G2024</w:t>
            </w:r>
          </w:p>
          <w:p w:rsidR="0036788A" w:rsidRPr="00E81D7B" w:rsidRDefault="0036788A" w:rsidP="00686218">
            <w:pPr>
              <w:pStyle w:val="Default"/>
              <w:ind w:right="70"/>
              <w:rPr>
                <w:rFonts w:ascii="Arial" w:hAnsi="Arial" w:cs="Arial"/>
              </w:rPr>
            </w:pPr>
            <w:r w:rsidRPr="00E81D7B">
              <w:rPr>
                <w:rFonts w:ascii="Arial" w:hAnsi="Arial" w:cs="Arial"/>
              </w:rPr>
              <w:t xml:space="preserve">Short Descriptor: Spec </w:t>
            </w:r>
            <w:proofErr w:type="spellStart"/>
            <w:r w:rsidRPr="00E81D7B">
              <w:rPr>
                <w:rFonts w:ascii="Arial" w:hAnsi="Arial" w:cs="Arial"/>
              </w:rPr>
              <w:t>coll</w:t>
            </w:r>
            <w:proofErr w:type="spellEnd"/>
            <w:r w:rsidRPr="00E81D7B">
              <w:rPr>
                <w:rFonts w:ascii="Arial" w:hAnsi="Arial" w:cs="Arial"/>
              </w:rPr>
              <w:t xml:space="preserve"> SNF/Lab COVID-19</w:t>
            </w:r>
          </w:p>
          <w:p w:rsidR="0036788A" w:rsidRPr="00E81D7B" w:rsidRDefault="0036788A" w:rsidP="00686218">
            <w:pPr>
              <w:pStyle w:val="Default"/>
              <w:ind w:right="70"/>
              <w:rPr>
                <w:rFonts w:ascii="Arial" w:hAnsi="Arial" w:cs="Arial"/>
              </w:rPr>
            </w:pPr>
          </w:p>
          <w:p w:rsidR="0036788A" w:rsidRDefault="0036788A" w:rsidP="00B21FF3">
            <w:pPr>
              <w:pStyle w:val="Default"/>
              <w:ind w:right="70"/>
              <w:rPr>
                <w:rFonts w:cs="Arial"/>
              </w:rPr>
            </w:pPr>
            <w:r w:rsidRPr="00E81D7B">
              <w:rPr>
                <w:rFonts w:ascii="Arial" w:hAnsi="Arial" w:cs="Arial"/>
              </w:rPr>
              <w:t>Long Descriptor: specimen collection for severe acute respiratory syndrome coronavirus 2 (SARS-CoV-2) (Coronavirus disease [COVID-19]), from an individual in a SNF or by a laboratory on behalf of a HHA, any specimen source</w:t>
            </w:r>
          </w:p>
        </w:tc>
        <w:tc>
          <w:tcPr>
            <w:tcW w:w="2700" w:type="dxa"/>
          </w:tcPr>
          <w:p w:rsidR="0036788A" w:rsidRDefault="0036788A" w:rsidP="007D4491">
            <w:pPr>
              <w:spacing w:before="240" w:after="240"/>
              <w:ind w:right="-810"/>
              <w:rPr>
                <w:rFonts w:cs="Arial"/>
                <w:szCs w:val="24"/>
              </w:rPr>
            </w:pPr>
            <w:r>
              <w:rPr>
                <w:rFonts w:cs="Arial"/>
                <w:szCs w:val="24"/>
              </w:rPr>
              <w:t>March 1, 2020</w:t>
            </w:r>
          </w:p>
        </w:tc>
        <w:tc>
          <w:tcPr>
            <w:tcW w:w="3060" w:type="dxa"/>
          </w:tcPr>
          <w:p w:rsidR="0036788A" w:rsidRDefault="0036788A" w:rsidP="007D4491">
            <w:pPr>
              <w:spacing w:before="240" w:after="240"/>
              <w:ind w:right="-810"/>
              <w:rPr>
                <w:rFonts w:cs="Arial"/>
                <w:szCs w:val="24"/>
              </w:rPr>
            </w:pPr>
            <w:r>
              <w:rPr>
                <w:rFonts w:cs="Arial"/>
                <w:szCs w:val="24"/>
              </w:rPr>
              <w:t>$30.55</w:t>
            </w:r>
          </w:p>
        </w:tc>
      </w:tr>
      <w:tr w:rsidR="0036788A" w:rsidTr="007D4491">
        <w:tc>
          <w:tcPr>
            <w:tcW w:w="4225" w:type="dxa"/>
          </w:tcPr>
          <w:p w:rsidR="0036788A" w:rsidRDefault="0036788A" w:rsidP="00686218">
            <w:pPr>
              <w:spacing w:before="240" w:after="240"/>
              <w:ind w:right="70"/>
              <w:rPr>
                <w:rFonts w:cs="Arial"/>
                <w:szCs w:val="24"/>
              </w:rPr>
            </w:pPr>
            <w:r>
              <w:rPr>
                <w:rFonts w:cs="Arial"/>
                <w:szCs w:val="24"/>
              </w:rPr>
              <w:t>CPT 87635</w:t>
            </w:r>
          </w:p>
          <w:p w:rsidR="0036788A" w:rsidRPr="00E81D7B" w:rsidRDefault="0036788A" w:rsidP="00686218">
            <w:pPr>
              <w:spacing w:before="240" w:after="240"/>
              <w:ind w:right="70"/>
              <w:rPr>
                <w:sz w:val="23"/>
                <w:szCs w:val="23"/>
              </w:rPr>
            </w:pPr>
            <w:r w:rsidRPr="00E81D7B">
              <w:rPr>
                <w:sz w:val="23"/>
                <w:szCs w:val="23"/>
              </w:rPr>
              <w:t xml:space="preserve">Short Descriptor: SARS-COV-2 COVID-19 AMP PRB </w:t>
            </w:r>
          </w:p>
          <w:p w:rsidR="0036788A" w:rsidRPr="00271B06" w:rsidRDefault="0036788A" w:rsidP="00686218">
            <w:pPr>
              <w:spacing w:before="240" w:after="240"/>
              <w:ind w:right="70"/>
              <w:rPr>
                <w:rFonts w:cs="Arial"/>
                <w:szCs w:val="24"/>
              </w:rPr>
            </w:pPr>
            <w:r w:rsidRPr="00271B06">
              <w:rPr>
                <w:szCs w:val="24"/>
              </w:rPr>
              <w:t xml:space="preserve">Long Descriptor: Infectious agent detection by nucleic acid (DNA or RNA); severe acute </w:t>
            </w:r>
            <w:r w:rsidRPr="00271B06">
              <w:rPr>
                <w:szCs w:val="24"/>
              </w:rPr>
              <w:lastRenderedPageBreak/>
              <w:t>respiratory syndrome coronavirus 2 (SARS-CoV-2) (Coronavirus disease [COVID-19]), amplified probe technique</w:t>
            </w:r>
          </w:p>
        </w:tc>
        <w:tc>
          <w:tcPr>
            <w:tcW w:w="2700" w:type="dxa"/>
          </w:tcPr>
          <w:p w:rsidR="0036788A" w:rsidRDefault="0036788A" w:rsidP="007D4491">
            <w:pPr>
              <w:spacing w:before="240" w:after="240"/>
              <w:ind w:right="-810"/>
              <w:rPr>
                <w:rFonts w:cs="Arial"/>
                <w:szCs w:val="24"/>
              </w:rPr>
            </w:pPr>
            <w:r>
              <w:rPr>
                <w:rFonts w:cs="Arial"/>
                <w:szCs w:val="24"/>
              </w:rPr>
              <w:lastRenderedPageBreak/>
              <w:t>March 13, 2020</w:t>
            </w:r>
          </w:p>
        </w:tc>
        <w:tc>
          <w:tcPr>
            <w:tcW w:w="3060" w:type="dxa"/>
          </w:tcPr>
          <w:p w:rsidR="004F26CC" w:rsidRPr="00686218" w:rsidRDefault="004F26CC" w:rsidP="007D4491">
            <w:pPr>
              <w:spacing w:before="240" w:after="240"/>
              <w:ind w:right="70"/>
              <w:rPr>
                <w:rFonts w:cs="Arial"/>
                <w:szCs w:val="24"/>
                <w:u w:val="double"/>
              </w:rPr>
            </w:pPr>
            <w:r w:rsidRPr="00686218">
              <w:rPr>
                <w:rFonts w:cs="Arial"/>
                <w:szCs w:val="24"/>
                <w:u w:val="double"/>
              </w:rPr>
              <w:t>$61.57</w:t>
            </w:r>
          </w:p>
          <w:p w:rsidR="0036788A" w:rsidRDefault="0036788A" w:rsidP="007D4491">
            <w:pPr>
              <w:spacing w:before="240" w:after="240"/>
              <w:ind w:right="70"/>
              <w:rPr>
                <w:rFonts w:cs="Arial"/>
                <w:szCs w:val="24"/>
                <w:u w:val="single"/>
              </w:rPr>
            </w:pPr>
            <w:r w:rsidRPr="00686218">
              <w:rPr>
                <w:rFonts w:cs="Arial"/>
                <w:strike/>
                <w:szCs w:val="24"/>
              </w:rPr>
              <w:t>Medicare rate not yet set.</w:t>
            </w:r>
          </w:p>
          <w:p w:rsidR="0036788A" w:rsidRDefault="0036788A" w:rsidP="007D4491">
            <w:pPr>
              <w:spacing w:before="240" w:after="240"/>
              <w:ind w:right="70"/>
              <w:rPr>
                <w:rFonts w:cs="Arial"/>
                <w:szCs w:val="24"/>
              </w:rPr>
            </w:pPr>
            <w:r>
              <w:rPr>
                <w:rFonts w:cs="Arial"/>
                <w:szCs w:val="24"/>
              </w:rPr>
              <w:t xml:space="preserve">(See </w:t>
            </w:r>
            <w:hyperlink r:id="rId11" w:history="1">
              <w:r w:rsidRPr="0068149C">
                <w:rPr>
                  <w:rStyle w:val="Hyperlink"/>
                  <w:rFonts w:cs="Arial"/>
                </w:rPr>
                <w:t>CMS-Ruling 2020-1-R</w:t>
              </w:r>
            </w:hyperlink>
            <w:r>
              <w:rPr>
                <w:rFonts w:cs="Arial"/>
                <w:lang w:val="en"/>
              </w:rPr>
              <w:t xml:space="preserve"> : “</w:t>
            </w:r>
            <w:r>
              <w:t xml:space="preserve">It is noted that U0003 should identify tests that would </w:t>
            </w:r>
            <w:r>
              <w:lastRenderedPageBreak/>
              <w:t>otherwise be identified by CPT code 87635 but for being performed with these high throughput technologies.”</w:t>
            </w:r>
            <w:r>
              <w:rPr>
                <w:rFonts w:cs="Arial"/>
                <w:szCs w:val="24"/>
              </w:rPr>
              <w:t xml:space="preserve">) </w:t>
            </w:r>
          </w:p>
        </w:tc>
      </w:tr>
      <w:tr w:rsidR="00340455" w:rsidTr="007D4491">
        <w:tc>
          <w:tcPr>
            <w:tcW w:w="4225" w:type="dxa"/>
          </w:tcPr>
          <w:p w:rsidR="00340455" w:rsidRPr="00686218" w:rsidRDefault="00340455" w:rsidP="00686218">
            <w:pPr>
              <w:spacing w:before="240" w:after="240"/>
              <w:ind w:right="70"/>
              <w:rPr>
                <w:rFonts w:cs="Arial"/>
                <w:szCs w:val="24"/>
                <w:u w:val="double"/>
              </w:rPr>
            </w:pPr>
            <w:r w:rsidRPr="00686218">
              <w:rPr>
                <w:rFonts w:cs="Arial"/>
                <w:szCs w:val="24"/>
                <w:u w:val="double"/>
              </w:rPr>
              <w:lastRenderedPageBreak/>
              <w:t>CPT 86769</w:t>
            </w:r>
          </w:p>
          <w:p w:rsidR="00822865" w:rsidRPr="00686218" w:rsidRDefault="00822865" w:rsidP="00686218">
            <w:pPr>
              <w:spacing w:before="240" w:after="240"/>
              <w:ind w:right="70"/>
              <w:rPr>
                <w:rFonts w:cs="Arial"/>
                <w:szCs w:val="24"/>
                <w:u w:val="double"/>
              </w:rPr>
            </w:pPr>
            <w:r w:rsidRPr="00686218">
              <w:rPr>
                <w:rFonts w:cs="Arial"/>
                <w:szCs w:val="24"/>
                <w:u w:val="double"/>
              </w:rPr>
              <w:t>S</w:t>
            </w:r>
            <w:r w:rsidR="00CE0C82" w:rsidRPr="00686218">
              <w:rPr>
                <w:rFonts w:cs="Arial"/>
                <w:szCs w:val="24"/>
                <w:u w:val="double"/>
              </w:rPr>
              <w:t>h</w:t>
            </w:r>
            <w:r w:rsidRPr="00686218">
              <w:rPr>
                <w:rFonts w:cs="Arial"/>
                <w:szCs w:val="24"/>
                <w:u w:val="double"/>
              </w:rPr>
              <w:t>ort Descriptor:</w:t>
            </w:r>
            <w:r w:rsidR="002A334E">
              <w:rPr>
                <w:rFonts w:cs="Arial"/>
                <w:szCs w:val="24"/>
                <w:u w:val="double"/>
              </w:rPr>
              <w:t xml:space="preserve"> </w:t>
            </w:r>
            <w:r w:rsidR="002A334E" w:rsidRPr="002A334E">
              <w:rPr>
                <w:rFonts w:cs="Arial"/>
                <w:szCs w:val="24"/>
                <w:u w:val="double"/>
              </w:rPr>
              <w:t>SARS-COV-2 COVID-19 ANTIBODY</w:t>
            </w:r>
          </w:p>
          <w:p w:rsidR="00822865" w:rsidRPr="00686218" w:rsidRDefault="00822865" w:rsidP="00686218">
            <w:pPr>
              <w:spacing w:before="240" w:after="240"/>
              <w:ind w:right="70"/>
              <w:rPr>
                <w:rFonts w:cs="Arial"/>
                <w:szCs w:val="24"/>
                <w:u w:val="double"/>
              </w:rPr>
            </w:pPr>
            <w:r w:rsidRPr="00686218">
              <w:rPr>
                <w:rFonts w:cs="Arial"/>
                <w:szCs w:val="24"/>
                <w:u w:val="double"/>
              </w:rPr>
              <w:t>Long Descriptor: Antibody; severe acute respiratory syndrome coronavirus 2 (SARS-CoV-2) (Coronavirus disease [COVID-19])</w:t>
            </w:r>
          </w:p>
        </w:tc>
        <w:tc>
          <w:tcPr>
            <w:tcW w:w="2700" w:type="dxa"/>
          </w:tcPr>
          <w:p w:rsidR="00340455" w:rsidRPr="00686218" w:rsidRDefault="00340455" w:rsidP="007D4491">
            <w:pPr>
              <w:spacing w:before="240" w:after="240"/>
              <w:ind w:right="-810"/>
              <w:rPr>
                <w:rFonts w:cs="Arial"/>
                <w:szCs w:val="24"/>
                <w:u w:val="double"/>
              </w:rPr>
            </w:pPr>
            <w:r w:rsidRPr="00686218">
              <w:rPr>
                <w:rFonts w:cs="Arial"/>
                <w:szCs w:val="24"/>
                <w:u w:val="double"/>
              </w:rPr>
              <w:t>April 10, 2020</w:t>
            </w:r>
          </w:p>
        </w:tc>
        <w:tc>
          <w:tcPr>
            <w:tcW w:w="3060" w:type="dxa"/>
          </w:tcPr>
          <w:p w:rsidR="00340455" w:rsidRPr="00686218" w:rsidRDefault="00822865" w:rsidP="007D4491">
            <w:pPr>
              <w:spacing w:before="240" w:after="240"/>
              <w:ind w:right="70"/>
              <w:rPr>
                <w:rFonts w:cs="Arial"/>
                <w:szCs w:val="24"/>
                <w:u w:val="double"/>
              </w:rPr>
            </w:pPr>
            <w:r w:rsidRPr="00686218">
              <w:rPr>
                <w:rFonts w:cs="Arial"/>
                <w:szCs w:val="24"/>
                <w:u w:val="double"/>
              </w:rPr>
              <w:t>$50.56</w:t>
            </w:r>
          </w:p>
        </w:tc>
      </w:tr>
      <w:tr w:rsidR="00340455" w:rsidTr="007D4491">
        <w:tc>
          <w:tcPr>
            <w:tcW w:w="4225" w:type="dxa"/>
          </w:tcPr>
          <w:p w:rsidR="00340455" w:rsidRPr="00686218" w:rsidRDefault="00340455" w:rsidP="00686218">
            <w:pPr>
              <w:spacing w:before="240" w:after="240"/>
              <w:ind w:right="70"/>
              <w:rPr>
                <w:rFonts w:cs="Arial"/>
                <w:szCs w:val="24"/>
                <w:u w:val="double"/>
              </w:rPr>
            </w:pPr>
            <w:r w:rsidRPr="00686218">
              <w:rPr>
                <w:rFonts w:cs="Arial"/>
                <w:szCs w:val="24"/>
                <w:u w:val="double"/>
              </w:rPr>
              <w:t>CPT 86328</w:t>
            </w:r>
          </w:p>
          <w:p w:rsidR="00822865" w:rsidRPr="00686218" w:rsidRDefault="00822865" w:rsidP="00686218">
            <w:pPr>
              <w:spacing w:before="240" w:after="240"/>
              <w:ind w:right="70"/>
              <w:rPr>
                <w:rFonts w:cs="Arial"/>
                <w:szCs w:val="24"/>
                <w:u w:val="double"/>
              </w:rPr>
            </w:pPr>
            <w:r w:rsidRPr="00686218">
              <w:rPr>
                <w:rFonts w:cs="Arial"/>
                <w:szCs w:val="24"/>
                <w:u w:val="double"/>
              </w:rPr>
              <w:t xml:space="preserve">Short Descriptor: </w:t>
            </w:r>
            <w:r w:rsidR="002A334E" w:rsidRPr="002A334E">
              <w:rPr>
                <w:rFonts w:cs="Arial"/>
                <w:szCs w:val="24"/>
                <w:u w:val="double"/>
              </w:rPr>
              <w:t>IA NFCT AB SARSCOV2 COVID19</w:t>
            </w:r>
          </w:p>
          <w:p w:rsidR="00822865" w:rsidRPr="00686218" w:rsidRDefault="00822865" w:rsidP="00686218">
            <w:pPr>
              <w:spacing w:before="240" w:after="240"/>
              <w:ind w:right="70"/>
              <w:rPr>
                <w:rFonts w:cs="Arial"/>
                <w:szCs w:val="24"/>
                <w:u w:val="double"/>
              </w:rPr>
            </w:pPr>
            <w:r w:rsidRPr="00686218">
              <w:rPr>
                <w:rFonts w:cs="Arial"/>
                <w:szCs w:val="24"/>
                <w:u w:val="double"/>
              </w:rPr>
              <w:t>Long Descriptor: Immunoassay for infectious agent antibody(ies), qualitative or semiquantitative, single step method (eg, reagent strip); severe acute respiratory syndrome coronavirus 2 (SARS-CoV-2) (Coronavirus disease [COVID-19])</w:t>
            </w:r>
          </w:p>
        </w:tc>
        <w:tc>
          <w:tcPr>
            <w:tcW w:w="2700" w:type="dxa"/>
          </w:tcPr>
          <w:p w:rsidR="00340455" w:rsidRPr="00686218" w:rsidRDefault="00340455" w:rsidP="007D4491">
            <w:pPr>
              <w:spacing w:before="240" w:after="240"/>
              <w:ind w:right="-810"/>
              <w:rPr>
                <w:rFonts w:cs="Arial"/>
                <w:szCs w:val="24"/>
                <w:u w:val="double"/>
              </w:rPr>
            </w:pPr>
            <w:r w:rsidRPr="00686218">
              <w:rPr>
                <w:rFonts w:cs="Arial"/>
                <w:szCs w:val="24"/>
                <w:u w:val="double"/>
              </w:rPr>
              <w:t>April 10, 2020</w:t>
            </w:r>
          </w:p>
        </w:tc>
        <w:tc>
          <w:tcPr>
            <w:tcW w:w="3060" w:type="dxa"/>
          </w:tcPr>
          <w:p w:rsidR="00340455" w:rsidRPr="00686218" w:rsidRDefault="00340455" w:rsidP="007D4491">
            <w:pPr>
              <w:spacing w:before="240" w:after="240"/>
              <w:ind w:right="70"/>
              <w:rPr>
                <w:rFonts w:cs="Arial"/>
                <w:szCs w:val="24"/>
                <w:u w:val="double"/>
              </w:rPr>
            </w:pPr>
            <w:r w:rsidRPr="00686218">
              <w:rPr>
                <w:rFonts w:cs="Arial"/>
                <w:szCs w:val="24"/>
                <w:u w:val="double"/>
              </w:rPr>
              <w:t>$54.28</w:t>
            </w:r>
          </w:p>
        </w:tc>
      </w:tr>
    </w:tbl>
    <w:p w:rsidR="001E7C42" w:rsidRDefault="001E7C42" w:rsidP="0036788A">
      <w:pPr>
        <w:spacing w:before="240"/>
        <w:ind w:left="-720" w:right="-720"/>
        <w:rPr>
          <w:rFonts w:cs="Arial"/>
          <w:szCs w:val="24"/>
        </w:rPr>
      </w:pPr>
      <w:r>
        <w:rPr>
          <w:rFonts w:cs="Arial"/>
          <w:szCs w:val="24"/>
        </w:rPr>
        <w:t>The April 15, 2020 Order remains in effect except as amended by this Order as set forth above.</w:t>
      </w:r>
    </w:p>
    <w:p w:rsidR="0036788A" w:rsidRPr="00667D9D" w:rsidRDefault="0036788A" w:rsidP="0036788A">
      <w:pPr>
        <w:spacing w:before="240"/>
        <w:ind w:left="-720" w:right="-720"/>
        <w:rPr>
          <w:rFonts w:cs="Arial"/>
          <w:szCs w:val="24"/>
        </w:rPr>
      </w:pPr>
      <w:r w:rsidRPr="002252BF">
        <w:rPr>
          <w:rFonts w:cs="Arial"/>
          <w:szCs w:val="24"/>
        </w:rPr>
        <w:t xml:space="preserve">This </w:t>
      </w:r>
      <w:hyperlink r:id="rId12" w:anchor="2" w:history="1">
        <w:r w:rsidRPr="00667D9D">
          <w:rPr>
            <w:rStyle w:val="Hyperlink"/>
            <w:rFonts w:cs="Arial"/>
            <w:szCs w:val="24"/>
          </w:rPr>
          <w:t>Order</w:t>
        </w:r>
      </w:hyperlink>
      <w:r w:rsidRPr="002252BF">
        <w:rPr>
          <w:rFonts w:cs="Arial"/>
          <w:szCs w:val="24"/>
        </w:rPr>
        <w:t xml:space="preserve"> shall be published on the website of the Division of Workers’ Compensation on the </w:t>
      </w:r>
      <w:hyperlink r:id="rId13" w:anchor="7" w:history="1">
        <w:r w:rsidRPr="00667D9D">
          <w:rPr>
            <w:rStyle w:val="Hyperlink"/>
            <w:rFonts w:cs="Arial"/>
            <w:szCs w:val="24"/>
          </w:rPr>
          <w:t>Pathology</w:t>
        </w:r>
      </w:hyperlink>
      <w:r w:rsidRPr="00667D9D">
        <w:rPr>
          <w:rStyle w:val="Hyperlink"/>
          <w:rFonts w:cs="Arial"/>
          <w:szCs w:val="24"/>
        </w:rPr>
        <w:t xml:space="preserve"> and Clinical Laboratory </w:t>
      </w:r>
      <w:r w:rsidRPr="00667D9D">
        <w:rPr>
          <w:rFonts w:cs="Arial"/>
          <w:szCs w:val="24"/>
        </w:rPr>
        <w:t>webpage.</w:t>
      </w:r>
    </w:p>
    <w:p w:rsidR="0036788A" w:rsidRPr="002252BF" w:rsidRDefault="0036788A" w:rsidP="0036788A">
      <w:pPr>
        <w:spacing w:before="360" w:after="240" w:line="480" w:lineRule="auto"/>
        <w:ind w:left="3514" w:right="-720" w:firstLine="86"/>
        <w:outlineLvl w:val="0"/>
        <w:rPr>
          <w:rFonts w:cs="Arial"/>
          <w:b/>
          <w:szCs w:val="24"/>
        </w:rPr>
      </w:pPr>
      <w:r w:rsidRPr="002252BF">
        <w:rPr>
          <w:rFonts w:cs="Arial"/>
          <w:b/>
          <w:szCs w:val="24"/>
        </w:rPr>
        <w:t>IT IS SO ORDERED.</w:t>
      </w:r>
    </w:p>
    <w:p w:rsidR="0036788A" w:rsidRPr="002252BF" w:rsidRDefault="001E7C42" w:rsidP="0036788A">
      <w:pPr>
        <w:tabs>
          <w:tab w:val="left" w:pos="3600"/>
        </w:tabs>
        <w:ind w:left="-720" w:right="-720"/>
        <w:outlineLvl w:val="0"/>
        <w:rPr>
          <w:rFonts w:cs="Arial"/>
          <w:szCs w:val="24"/>
        </w:rPr>
      </w:pPr>
      <w:r>
        <w:rPr>
          <w:rFonts w:cs="Arial"/>
          <w:szCs w:val="24"/>
        </w:rPr>
        <w:lastRenderedPageBreak/>
        <w:t xml:space="preserve">Dated: </w:t>
      </w:r>
      <w:r w:rsidR="0036788A">
        <w:rPr>
          <w:rFonts w:cs="Arial"/>
          <w:szCs w:val="24"/>
        </w:rPr>
        <w:t>May 21</w:t>
      </w:r>
      <w:r w:rsidR="0036788A" w:rsidRPr="002252BF">
        <w:rPr>
          <w:rFonts w:cs="Arial"/>
          <w:szCs w:val="24"/>
        </w:rPr>
        <w:t>, 2020</w:t>
      </w:r>
      <w:r w:rsidR="0036788A" w:rsidRPr="002252BF">
        <w:rPr>
          <w:rFonts w:cs="Arial"/>
          <w:szCs w:val="24"/>
        </w:rPr>
        <w:tab/>
      </w:r>
      <w:r w:rsidR="0036788A" w:rsidRPr="002252BF">
        <w:rPr>
          <w:rFonts w:cs="Arial"/>
          <w:szCs w:val="24"/>
          <w:u w:val="single"/>
        </w:rPr>
        <w:t>/S/ GEORGE P. PARISOTTO_______</w:t>
      </w:r>
    </w:p>
    <w:p w:rsidR="0036788A" w:rsidRPr="002252BF" w:rsidRDefault="0036788A" w:rsidP="0036788A">
      <w:pPr>
        <w:ind w:left="2880" w:right="-720" w:firstLine="720"/>
        <w:rPr>
          <w:rFonts w:cs="Arial"/>
          <w:szCs w:val="24"/>
        </w:rPr>
      </w:pPr>
      <w:r w:rsidRPr="002252BF">
        <w:rPr>
          <w:rFonts w:cs="Arial"/>
          <w:szCs w:val="24"/>
        </w:rPr>
        <w:t>GEORGE P. PARISOTTO</w:t>
      </w:r>
    </w:p>
    <w:p w:rsidR="0036788A" w:rsidRPr="002252BF" w:rsidRDefault="0036788A" w:rsidP="0036788A">
      <w:pPr>
        <w:ind w:left="2880" w:right="-720" w:firstLine="720"/>
        <w:outlineLvl w:val="0"/>
        <w:rPr>
          <w:rFonts w:cs="Arial"/>
          <w:szCs w:val="24"/>
        </w:rPr>
      </w:pPr>
      <w:r w:rsidRPr="002252BF">
        <w:rPr>
          <w:rFonts w:cs="Arial"/>
          <w:szCs w:val="24"/>
        </w:rPr>
        <w:t xml:space="preserve">Administrative Director of the </w:t>
      </w:r>
    </w:p>
    <w:p w:rsidR="0036788A" w:rsidRPr="002252BF" w:rsidRDefault="0036788A" w:rsidP="0036788A">
      <w:pPr>
        <w:ind w:left="2880" w:right="-720" w:firstLine="720"/>
        <w:outlineLvl w:val="0"/>
        <w:rPr>
          <w:rFonts w:cs="Arial"/>
          <w:szCs w:val="24"/>
        </w:rPr>
      </w:pPr>
      <w:r w:rsidRPr="002252BF">
        <w:rPr>
          <w:rFonts w:cs="Arial"/>
          <w:szCs w:val="24"/>
        </w:rPr>
        <w:t>Division of Workers’ Compensation</w:t>
      </w:r>
    </w:p>
    <w:sectPr w:rsidR="0036788A" w:rsidRPr="002252BF" w:rsidSect="0027781B">
      <w:headerReference w:type="default" r:id="rId14"/>
      <w:pgSz w:w="12240" w:h="15840"/>
      <w:pgMar w:top="126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88A" w:rsidRDefault="0036788A" w:rsidP="0036788A">
      <w:r>
        <w:separator/>
      </w:r>
    </w:p>
  </w:endnote>
  <w:endnote w:type="continuationSeparator" w:id="0">
    <w:p w:rsidR="0036788A" w:rsidRDefault="0036788A" w:rsidP="00367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88A" w:rsidRDefault="0036788A" w:rsidP="0036788A">
      <w:r>
        <w:separator/>
      </w:r>
    </w:p>
  </w:footnote>
  <w:footnote w:type="continuationSeparator" w:id="0">
    <w:p w:rsidR="0036788A" w:rsidRDefault="0036788A" w:rsidP="00367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877" w:rsidRDefault="009B3389" w:rsidP="000E6644">
    <w:pPr>
      <w:pStyle w:val="Header"/>
      <w:ind w:left="-720"/>
    </w:pPr>
    <w:r>
      <w:t>Administrative Director Order</w:t>
    </w:r>
  </w:p>
  <w:p w:rsidR="000E6644" w:rsidRDefault="009B3389" w:rsidP="000E6644">
    <w:pPr>
      <w:pStyle w:val="Header"/>
      <w:ind w:left="-720"/>
    </w:pPr>
    <w:r>
      <w:t>OMFS – Pathology and Laboratory</w:t>
    </w:r>
  </w:p>
  <w:p w:rsidR="000E6644" w:rsidRDefault="0036788A" w:rsidP="000E6644">
    <w:pPr>
      <w:pStyle w:val="Header"/>
      <w:ind w:left="-720"/>
    </w:pPr>
    <w:r>
      <w:t>May</w:t>
    </w:r>
    <w:r w:rsidR="009B3389">
      <w:t xml:space="preserve"> </w:t>
    </w:r>
    <w:r>
      <w:t>2</w:t>
    </w:r>
    <w:r w:rsidR="009B3389">
      <w:t>1, 2020</w:t>
    </w:r>
  </w:p>
  <w:p w:rsidR="000E6644" w:rsidRDefault="009B3389" w:rsidP="0036788A">
    <w:pPr>
      <w:pStyle w:val="Header"/>
      <w:tabs>
        <w:tab w:val="clear" w:pos="4680"/>
        <w:tab w:val="clear" w:pos="9360"/>
        <w:tab w:val="left" w:pos="5210"/>
      </w:tabs>
      <w:spacing w:after="600"/>
      <w:ind w:left="-720"/>
      <w:rPr>
        <w:b/>
        <w:bCs/>
      </w:rPr>
    </w:pPr>
    <w:r>
      <w:t xml:space="preserve">Page </w:t>
    </w:r>
    <w:r>
      <w:rPr>
        <w:b/>
        <w:bCs/>
      </w:rPr>
      <w:fldChar w:fldCharType="begin"/>
    </w:r>
    <w:r>
      <w:rPr>
        <w:b/>
        <w:bCs/>
      </w:rPr>
      <w:instrText xml:space="preserve"> PAGE  \* Arabic  \* MERGEFORMAT </w:instrText>
    </w:r>
    <w:r>
      <w:rPr>
        <w:b/>
        <w:bCs/>
      </w:rPr>
      <w:fldChar w:fldCharType="separate"/>
    </w:r>
    <w:r w:rsidR="005600FC">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600FC">
      <w:rPr>
        <w:b/>
        <w:bCs/>
        <w:noProof/>
      </w:rPr>
      <w:t>5</w:t>
    </w:r>
    <w:r>
      <w:rP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88A"/>
    <w:rsid w:val="000A701F"/>
    <w:rsid w:val="001A0A40"/>
    <w:rsid w:val="001E7C42"/>
    <w:rsid w:val="0027781B"/>
    <w:rsid w:val="002A334E"/>
    <w:rsid w:val="00340455"/>
    <w:rsid w:val="00357C0E"/>
    <w:rsid w:val="0036788A"/>
    <w:rsid w:val="00394397"/>
    <w:rsid w:val="003A2474"/>
    <w:rsid w:val="00435B11"/>
    <w:rsid w:val="00482E98"/>
    <w:rsid w:val="004F26CC"/>
    <w:rsid w:val="005545CF"/>
    <w:rsid w:val="005600FC"/>
    <w:rsid w:val="00560E83"/>
    <w:rsid w:val="005A4254"/>
    <w:rsid w:val="00686218"/>
    <w:rsid w:val="006D4768"/>
    <w:rsid w:val="00731EAC"/>
    <w:rsid w:val="00822865"/>
    <w:rsid w:val="00932083"/>
    <w:rsid w:val="009B3389"/>
    <w:rsid w:val="009C6CCA"/>
    <w:rsid w:val="00A2376E"/>
    <w:rsid w:val="00A662F0"/>
    <w:rsid w:val="00A7167D"/>
    <w:rsid w:val="00A8554B"/>
    <w:rsid w:val="00AA1847"/>
    <w:rsid w:val="00B21FF3"/>
    <w:rsid w:val="00BF72E6"/>
    <w:rsid w:val="00C32DEE"/>
    <w:rsid w:val="00CD642D"/>
    <w:rsid w:val="00CE0C82"/>
    <w:rsid w:val="00E35DB6"/>
    <w:rsid w:val="00EC0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88A"/>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6788A"/>
    <w:rPr>
      <w:color w:val="0000FF"/>
      <w:u w:val="single"/>
    </w:rPr>
  </w:style>
  <w:style w:type="paragraph" w:styleId="Header">
    <w:name w:val="header"/>
    <w:basedOn w:val="Normal"/>
    <w:link w:val="HeaderChar"/>
    <w:rsid w:val="0036788A"/>
    <w:pPr>
      <w:tabs>
        <w:tab w:val="center" w:pos="4680"/>
        <w:tab w:val="right" w:pos="9360"/>
      </w:tabs>
    </w:pPr>
  </w:style>
  <w:style w:type="character" w:customStyle="1" w:styleId="HeaderChar">
    <w:name w:val="Header Char"/>
    <w:basedOn w:val="DefaultParagraphFont"/>
    <w:link w:val="Header"/>
    <w:rsid w:val="0036788A"/>
    <w:rPr>
      <w:rFonts w:ascii="Arial" w:eastAsia="Times New Roman" w:hAnsi="Arial" w:cs="Times New Roman"/>
      <w:sz w:val="24"/>
      <w:szCs w:val="20"/>
    </w:rPr>
  </w:style>
  <w:style w:type="table" w:styleId="TableGrid">
    <w:name w:val="Table Grid"/>
    <w:basedOn w:val="TableNormal"/>
    <w:rsid w:val="003678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788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36788A"/>
    <w:pPr>
      <w:tabs>
        <w:tab w:val="center" w:pos="4680"/>
        <w:tab w:val="right" w:pos="9360"/>
      </w:tabs>
    </w:pPr>
  </w:style>
  <w:style w:type="character" w:customStyle="1" w:styleId="FooterChar">
    <w:name w:val="Footer Char"/>
    <w:basedOn w:val="DefaultParagraphFont"/>
    <w:link w:val="Footer"/>
    <w:uiPriority w:val="99"/>
    <w:rsid w:val="0036788A"/>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340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45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4450">
      <w:bodyDiv w:val="1"/>
      <w:marLeft w:val="0"/>
      <w:marRight w:val="0"/>
      <w:marTop w:val="0"/>
      <w:marBottom w:val="0"/>
      <w:divBdr>
        <w:top w:val="none" w:sz="0" w:space="0" w:color="auto"/>
        <w:left w:val="none" w:sz="0" w:space="0" w:color="auto"/>
        <w:bottom w:val="none" w:sz="0" w:space="0" w:color="auto"/>
        <w:right w:val="none" w:sz="0" w:space="0" w:color="auto"/>
      </w:divBdr>
    </w:div>
    <w:div w:id="329909777">
      <w:bodyDiv w:val="1"/>
      <w:marLeft w:val="0"/>
      <w:marRight w:val="0"/>
      <w:marTop w:val="0"/>
      <w:marBottom w:val="0"/>
      <w:divBdr>
        <w:top w:val="none" w:sz="0" w:space="0" w:color="auto"/>
        <w:left w:val="none" w:sz="0" w:space="0" w:color="auto"/>
        <w:bottom w:val="none" w:sz="0" w:space="0" w:color="auto"/>
        <w:right w:val="none" w:sz="0" w:space="0" w:color="auto"/>
      </w:divBdr>
    </w:div>
    <w:div w:id="206294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files/document/cms-2020-01-r.pdf" TargetMode="External"/><Relationship Id="rId13" Type="http://schemas.openxmlformats.org/officeDocument/2006/relationships/hyperlink" Target="https://www.dir.ca.gov/dwc/OMFS9904.htm" TargetMode="External"/><Relationship Id="rId3" Type="http://schemas.openxmlformats.org/officeDocument/2006/relationships/webSettings" Target="webSettings.xml"/><Relationship Id="rId7" Type="http://schemas.openxmlformats.org/officeDocument/2006/relationships/hyperlink" Target="https://www.cms.gov/medicaremedicare-fee-service-paymentclinicallabfeeschedclinical-laboratory-fee-schedule-files/20clabq2" TargetMode="External"/><Relationship Id="rId12" Type="http://schemas.openxmlformats.org/officeDocument/2006/relationships/hyperlink" Target="https://www.dir.ca.gov/dwc/OMFS9904.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ms.gov/files/document/cms-2020-01-r.pdf"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ama-assn.org/practice-management/cpt/covid-19-coding-and-guidance" TargetMode="External"/><Relationship Id="rId4" Type="http://schemas.openxmlformats.org/officeDocument/2006/relationships/footnotes" Target="footnotes.xml"/><Relationship Id="rId9" Type="http://schemas.openxmlformats.org/officeDocument/2006/relationships/hyperlink" Target="https://www.cms.gov/files/document/mac-covid-19-test-pricing.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930</Words>
  <Characters>5301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2020-05-21T23:06:00Z</dcterms:created>
  <dcterms:modified xsi:type="dcterms:W3CDTF">2020-05-21T23:06:00Z</dcterms:modified>
</cp:coreProperties>
</file>