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E13F16" w:rsidRDefault="00986840" w:rsidP="00D51467">
      <w:pPr>
        <w:kinsoku w:val="0"/>
        <w:spacing w:before="240"/>
        <w:ind w:left="-720" w:right="-720"/>
        <w:jc w:val="center"/>
        <w:textAlignment w:val="auto"/>
        <w:rPr>
          <w:rFonts w:cs="Arial"/>
          <w:b/>
          <w:bCs/>
          <w:szCs w:val="24"/>
        </w:rPr>
      </w:pPr>
      <w:r w:rsidRPr="00E13F16">
        <w:rPr>
          <w:rFonts w:cs="Arial"/>
          <w:b/>
          <w:bCs/>
          <w:szCs w:val="24"/>
        </w:rPr>
        <w:t>Order</w:t>
      </w:r>
      <w:r w:rsidRPr="00E13F16">
        <w:rPr>
          <w:rFonts w:cs="Arial"/>
          <w:b/>
          <w:bCs/>
          <w:spacing w:val="-1"/>
          <w:szCs w:val="24"/>
        </w:rPr>
        <w:t xml:space="preserve"> </w:t>
      </w:r>
      <w:r w:rsidRPr="00E13F16">
        <w:rPr>
          <w:rFonts w:cs="Arial"/>
          <w:b/>
          <w:bCs/>
          <w:spacing w:val="-2"/>
          <w:szCs w:val="24"/>
        </w:rPr>
        <w:t>o</w:t>
      </w:r>
      <w:r w:rsidRPr="00E13F16">
        <w:rPr>
          <w:rFonts w:cs="Arial"/>
          <w:b/>
          <w:bCs/>
          <w:szCs w:val="24"/>
        </w:rPr>
        <w:t>f</w:t>
      </w:r>
      <w:r w:rsidRPr="00E13F16">
        <w:rPr>
          <w:rFonts w:cs="Arial"/>
          <w:b/>
          <w:bCs/>
          <w:spacing w:val="-1"/>
          <w:szCs w:val="24"/>
        </w:rPr>
        <w:t xml:space="preserve"> </w:t>
      </w:r>
      <w:r w:rsidRPr="00E13F16">
        <w:rPr>
          <w:rFonts w:cs="Arial"/>
          <w:b/>
          <w:bCs/>
          <w:szCs w:val="24"/>
        </w:rPr>
        <w:t>the</w:t>
      </w:r>
      <w:r w:rsidRPr="00E13F16">
        <w:rPr>
          <w:rFonts w:cs="Arial"/>
          <w:b/>
          <w:bCs/>
          <w:spacing w:val="-1"/>
          <w:szCs w:val="24"/>
        </w:rPr>
        <w:t xml:space="preserve"> </w:t>
      </w:r>
      <w:r w:rsidRPr="00E13F16">
        <w:rPr>
          <w:rFonts w:cs="Arial"/>
          <w:b/>
          <w:bCs/>
          <w:spacing w:val="-2"/>
          <w:szCs w:val="24"/>
        </w:rPr>
        <w:t>A</w:t>
      </w:r>
      <w:r w:rsidRPr="00E13F16">
        <w:rPr>
          <w:rFonts w:cs="Arial"/>
          <w:b/>
          <w:bCs/>
          <w:szCs w:val="24"/>
        </w:rPr>
        <w:t>d</w:t>
      </w:r>
      <w:r w:rsidRPr="00E13F16">
        <w:rPr>
          <w:rFonts w:cs="Arial"/>
          <w:b/>
          <w:bCs/>
          <w:spacing w:val="-4"/>
          <w:szCs w:val="24"/>
        </w:rPr>
        <w:t>m</w:t>
      </w:r>
      <w:r w:rsidRPr="00E13F16">
        <w:rPr>
          <w:rFonts w:cs="Arial"/>
          <w:b/>
          <w:bCs/>
          <w:spacing w:val="1"/>
          <w:szCs w:val="24"/>
        </w:rPr>
        <w:t>i</w:t>
      </w:r>
      <w:r w:rsidRPr="00E13F16">
        <w:rPr>
          <w:rFonts w:cs="Arial"/>
          <w:b/>
          <w:bCs/>
          <w:szCs w:val="24"/>
        </w:rPr>
        <w:t>n</w:t>
      </w:r>
      <w:r w:rsidRPr="00E13F16">
        <w:rPr>
          <w:rFonts w:cs="Arial"/>
          <w:b/>
          <w:bCs/>
          <w:spacing w:val="1"/>
          <w:szCs w:val="24"/>
        </w:rPr>
        <w:t>is</w:t>
      </w:r>
      <w:r w:rsidRPr="00E13F16">
        <w:rPr>
          <w:rFonts w:cs="Arial"/>
          <w:b/>
          <w:bCs/>
          <w:spacing w:val="-3"/>
          <w:szCs w:val="24"/>
        </w:rPr>
        <w:t>t</w:t>
      </w:r>
      <w:r w:rsidRPr="00E13F16">
        <w:rPr>
          <w:rFonts w:cs="Arial"/>
          <w:b/>
          <w:bCs/>
          <w:szCs w:val="24"/>
        </w:rPr>
        <w:t>r</w:t>
      </w:r>
      <w:r w:rsidRPr="00E13F16">
        <w:rPr>
          <w:rFonts w:cs="Arial"/>
          <w:b/>
          <w:bCs/>
          <w:spacing w:val="1"/>
          <w:szCs w:val="24"/>
        </w:rPr>
        <w:t>a</w:t>
      </w:r>
      <w:r w:rsidRPr="00E13F16">
        <w:rPr>
          <w:rFonts w:cs="Arial"/>
          <w:b/>
          <w:bCs/>
          <w:spacing w:val="-3"/>
          <w:szCs w:val="24"/>
        </w:rPr>
        <w:t>t</w:t>
      </w:r>
      <w:r w:rsidRPr="00E13F16">
        <w:rPr>
          <w:rFonts w:cs="Arial"/>
          <w:b/>
          <w:bCs/>
          <w:spacing w:val="-2"/>
          <w:szCs w:val="24"/>
        </w:rPr>
        <w:t>i</w:t>
      </w:r>
      <w:r w:rsidRPr="00E13F16">
        <w:rPr>
          <w:rFonts w:cs="Arial"/>
          <w:b/>
          <w:bCs/>
          <w:spacing w:val="1"/>
          <w:szCs w:val="24"/>
        </w:rPr>
        <w:t>v</w:t>
      </w:r>
      <w:r w:rsidRPr="00E13F16">
        <w:rPr>
          <w:rFonts w:cs="Arial"/>
          <w:b/>
          <w:bCs/>
          <w:szCs w:val="24"/>
        </w:rPr>
        <w:t>e</w:t>
      </w:r>
      <w:r w:rsidRPr="00E13F16">
        <w:rPr>
          <w:rFonts w:cs="Arial"/>
          <w:b/>
          <w:bCs/>
          <w:spacing w:val="-1"/>
          <w:szCs w:val="24"/>
        </w:rPr>
        <w:t xml:space="preserve"> </w:t>
      </w:r>
      <w:r w:rsidRPr="00E13F16">
        <w:rPr>
          <w:rFonts w:cs="Arial"/>
          <w:b/>
          <w:bCs/>
          <w:spacing w:val="-2"/>
          <w:szCs w:val="24"/>
        </w:rPr>
        <w:t>D</w:t>
      </w:r>
      <w:r w:rsidRPr="00E13F16">
        <w:rPr>
          <w:rFonts w:cs="Arial"/>
          <w:b/>
          <w:bCs/>
          <w:spacing w:val="1"/>
          <w:szCs w:val="24"/>
        </w:rPr>
        <w:t>i</w:t>
      </w:r>
      <w:r w:rsidRPr="00E13F16">
        <w:rPr>
          <w:rFonts w:cs="Arial"/>
          <w:b/>
          <w:bCs/>
          <w:szCs w:val="24"/>
        </w:rPr>
        <w:t>r</w:t>
      </w:r>
      <w:r w:rsidRPr="00E13F16">
        <w:rPr>
          <w:rFonts w:cs="Arial"/>
          <w:b/>
          <w:bCs/>
          <w:spacing w:val="-3"/>
          <w:szCs w:val="24"/>
        </w:rPr>
        <w:t>e</w:t>
      </w:r>
      <w:r w:rsidRPr="00E13F16">
        <w:rPr>
          <w:rFonts w:cs="Arial"/>
          <w:b/>
          <w:bCs/>
          <w:szCs w:val="24"/>
        </w:rPr>
        <w:t>ct</w:t>
      </w:r>
      <w:r w:rsidRPr="00E13F16">
        <w:rPr>
          <w:rFonts w:cs="Arial"/>
          <w:b/>
          <w:bCs/>
          <w:spacing w:val="-2"/>
          <w:szCs w:val="24"/>
        </w:rPr>
        <w:t>o</w:t>
      </w:r>
      <w:r w:rsidRPr="00E13F16">
        <w:rPr>
          <w:rFonts w:cs="Arial"/>
          <w:b/>
          <w:bCs/>
          <w:szCs w:val="24"/>
        </w:rPr>
        <w:t>r</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 xml:space="preserve">the </w:t>
      </w:r>
    </w:p>
    <w:p w:rsidR="00986840" w:rsidRPr="00E13F16" w:rsidRDefault="00986840" w:rsidP="00986840">
      <w:pPr>
        <w:kinsoku w:val="0"/>
        <w:ind w:left="-720" w:right="-720"/>
        <w:jc w:val="center"/>
        <w:textAlignment w:val="auto"/>
        <w:rPr>
          <w:rFonts w:cs="Arial"/>
          <w:b/>
          <w:bCs/>
          <w:spacing w:val="-1"/>
          <w:szCs w:val="24"/>
        </w:rPr>
      </w:pPr>
      <w:r w:rsidRPr="00E13F16">
        <w:rPr>
          <w:rFonts w:cs="Arial"/>
          <w:b/>
          <w:bCs/>
          <w:spacing w:val="-2"/>
          <w:szCs w:val="24"/>
        </w:rPr>
        <w:t>D</w:t>
      </w:r>
      <w:r w:rsidRPr="00E13F16">
        <w:rPr>
          <w:rFonts w:cs="Arial"/>
          <w:b/>
          <w:bCs/>
          <w:spacing w:val="1"/>
          <w:szCs w:val="24"/>
        </w:rPr>
        <w:t>i</w:t>
      </w:r>
      <w:r w:rsidRPr="00E13F16">
        <w:rPr>
          <w:rFonts w:cs="Arial"/>
          <w:b/>
          <w:bCs/>
          <w:spacing w:val="-2"/>
          <w:szCs w:val="24"/>
        </w:rPr>
        <w:t>v</w:t>
      </w:r>
      <w:r w:rsidRPr="00E13F16">
        <w:rPr>
          <w:rFonts w:cs="Arial"/>
          <w:b/>
          <w:bCs/>
          <w:spacing w:val="1"/>
          <w:szCs w:val="24"/>
        </w:rPr>
        <w:t>i</w:t>
      </w:r>
      <w:r w:rsidRPr="00E13F16">
        <w:rPr>
          <w:rFonts w:cs="Arial"/>
          <w:b/>
          <w:bCs/>
          <w:spacing w:val="-2"/>
          <w:szCs w:val="24"/>
        </w:rPr>
        <w:t>si</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W</w:t>
      </w:r>
      <w:r w:rsidRPr="00E13F16">
        <w:rPr>
          <w:rFonts w:cs="Arial"/>
          <w:b/>
          <w:bCs/>
          <w:spacing w:val="1"/>
          <w:szCs w:val="24"/>
        </w:rPr>
        <w:t>o</w:t>
      </w:r>
      <w:r w:rsidRPr="00E13F16">
        <w:rPr>
          <w:rFonts w:cs="Arial"/>
          <w:b/>
          <w:bCs/>
          <w:spacing w:val="-3"/>
          <w:szCs w:val="24"/>
        </w:rPr>
        <w:t>rk</w:t>
      </w:r>
      <w:r w:rsidRPr="00E13F16">
        <w:rPr>
          <w:rFonts w:cs="Arial"/>
          <w:b/>
          <w:bCs/>
          <w:szCs w:val="24"/>
        </w:rPr>
        <w:t>er</w:t>
      </w:r>
      <w:r w:rsidRPr="00E13F16">
        <w:rPr>
          <w:rFonts w:cs="Arial"/>
          <w:b/>
          <w:bCs/>
          <w:spacing w:val="1"/>
          <w:szCs w:val="24"/>
        </w:rPr>
        <w:t xml:space="preserve">s’ </w:t>
      </w:r>
      <w:r w:rsidRPr="00E13F16">
        <w:rPr>
          <w:rFonts w:cs="Arial"/>
          <w:b/>
          <w:bCs/>
          <w:spacing w:val="-2"/>
          <w:szCs w:val="24"/>
        </w:rPr>
        <w:t>C</w:t>
      </w:r>
      <w:r w:rsidRPr="00E13F16">
        <w:rPr>
          <w:rFonts w:cs="Arial"/>
          <w:b/>
          <w:bCs/>
          <w:spacing w:val="1"/>
          <w:szCs w:val="24"/>
        </w:rPr>
        <w:t>o</w:t>
      </w:r>
      <w:r w:rsidRPr="00E13F16">
        <w:rPr>
          <w:rFonts w:cs="Arial"/>
          <w:b/>
          <w:bCs/>
          <w:spacing w:val="-4"/>
          <w:szCs w:val="24"/>
        </w:rPr>
        <w:t>m</w:t>
      </w:r>
      <w:r w:rsidRPr="00E13F16">
        <w:rPr>
          <w:rFonts w:cs="Arial"/>
          <w:b/>
          <w:bCs/>
          <w:szCs w:val="24"/>
        </w:rPr>
        <w:t>pen</w:t>
      </w:r>
      <w:r w:rsidRPr="00E13F16">
        <w:rPr>
          <w:rFonts w:cs="Arial"/>
          <w:b/>
          <w:bCs/>
          <w:spacing w:val="1"/>
          <w:szCs w:val="24"/>
        </w:rPr>
        <w:t>sa</w:t>
      </w:r>
      <w:r w:rsidRPr="00E13F16">
        <w:rPr>
          <w:rFonts w:cs="Arial"/>
          <w:b/>
          <w:bCs/>
          <w:spacing w:val="-3"/>
          <w:szCs w:val="24"/>
        </w:rPr>
        <w:t>t</w:t>
      </w:r>
      <w:r w:rsidRPr="00E13F16">
        <w:rPr>
          <w:rFonts w:cs="Arial"/>
          <w:b/>
          <w:bCs/>
          <w:spacing w:val="1"/>
          <w:szCs w:val="24"/>
        </w:rPr>
        <w:t>io</w:t>
      </w:r>
      <w:r w:rsidRPr="00E13F16">
        <w:rPr>
          <w:rFonts w:cs="Arial"/>
          <w:b/>
          <w:bCs/>
          <w:szCs w:val="24"/>
        </w:rPr>
        <w:t>n</w:t>
      </w:r>
    </w:p>
    <w:p w:rsidR="00E13F16" w:rsidRPr="00E13F16" w:rsidRDefault="00986840" w:rsidP="00E13F16">
      <w:pPr>
        <w:kinsoku w:val="0"/>
        <w:ind w:left="40"/>
        <w:jc w:val="center"/>
        <w:textAlignment w:val="auto"/>
        <w:rPr>
          <w:rFonts w:cs="Arial"/>
          <w:b/>
          <w:bCs/>
          <w:spacing w:val="-1"/>
          <w:szCs w:val="24"/>
        </w:rPr>
      </w:pPr>
      <w:r w:rsidRPr="00E13F16">
        <w:rPr>
          <w:rFonts w:cs="Arial"/>
          <w:b/>
          <w:bCs/>
          <w:spacing w:val="-3"/>
          <w:szCs w:val="24"/>
        </w:rPr>
        <w:t>O</w:t>
      </w:r>
      <w:r w:rsidRPr="00E13F16">
        <w:rPr>
          <w:rFonts w:cs="Arial"/>
          <w:b/>
          <w:bCs/>
          <w:szCs w:val="24"/>
        </w:rPr>
        <w:t>ff</w:t>
      </w:r>
      <w:r w:rsidRPr="00E13F16">
        <w:rPr>
          <w:rFonts w:cs="Arial"/>
          <w:b/>
          <w:bCs/>
          <w:spacing w:val="-2"/>
          <w:szCs w:val="24"/>
        </w:rPr>
        <w:t>i</w:t>
      </w:r>
      <w:r w:rsidRPr="00E13F16">
        <w:rPr>
          <w:rFonts w:cs="Arial"/>
          <w:b/>
          <w:bCs/>
          <w:spacing w:val="-3"/>
          <w:szCs w:val="24"/>
        </w:rPr>
        <w:t>c</w:t>
      </w:r>
      <w:r w:rsidRPr="00E13F16">
        <w:rPr>
          <w:rFonts w:cs="Arial"/>
          <w:b/>
          <w:bCs/>
          <w:spacing w:val="1"/>
          <w:szCs w:val="24"/>
        </w:rPr>
        <w:t>i</w:t>
      </w:r>
      <w:r w:rsidRPr="00E13F16">
        <w:rPr>
          <w:rFonts w:cs="Arial"/>
          <w:b/>
          <w:bCs/>
          <w:spacing w:val="-2"/>
          <w:szCs w:val="24"/>
        </w:rPr>
        <w:t>a</w:t>
      </w:r>
      <w:r w:rsidRPr="00E13F16">
        <w:rPr>
          <w:rFonts w:cs="Arial"/>
          <w:b/>
          <w:bCs/>
          <w:szCs w:val="24"/>
        </w:rPr>
        <w:t xml:space="preserve">l </w:t>
      </w:r>
      <w:r w:rsidRPr="00E13F16">
        <w:rPr>
          <w:rFonts w:cs="Arial"/>
          <w:b/>
          <w:bCs/>
          <w:spacing w:val="-2"/>
          <w:szCs w:val="24"/>
        </w:rPr>
        <w:t>M</w:t>
      </w:r>
      <w:r w:rsidRPr="00E13F16">
        <w:rPr>
          <w:rFonts w:cs="Arial"/>
          <w:b/>
          <w:bCs/>
          <w:szCs w:val="24"/>
        </w:rPr>
        <w:t>ed</w:t>
      </w:r>
      <w:r w:rsidRPr="00E13F16">
        <w:rPr>
          <w:rFonts w:cs="Arial"/>
          <w:b/>
          <w:bCs/>
          <w:spacing w:val="-2"/>
          <w:szCs w:val="24"/>
        </w:rPr>
        <w:t>i</w:t>
      </w:r>
      <w:r w:rsidRPr="00E13F16">
        <w:rPr>
          <w:rFonts w:cs="Arial"/>
          <w:b/>
          <w:bCs/>
          <w:szCs w:val="24"/>
        </w:rPr>
        <w:t>c</w:t>
      </w:r>
      <w:r w:rsidRPr="00E13F16">
        <w:rPr>
          <w:rFonts w:cs="Arial"/>
          <w:b/>
          <w:bCs/>
          <w:spacing w:val="-2"/>
          <w:szCs w:val="24"/>
        </w:rPr>
        <w:t>a</w:t>
      </w:r>
      <w:r w:rsidRPr="00E13F16">
        <w:rPr>
          <w:rFonts w:cs="Arial"/>
          <w:b/>
          <w:bCs/>
          <w:szCs w:val="24"/>
        </w:rPr>
        <w:t xml:space="preserve">l </w:t>
      </w:r>
      <w:r w:rsidRPr="00E13F16">
        <w:rPr>
          <w:rFonts w:cs="Arial"/>
          <w:b/>
          <w:bCs/>
          <w:spacing w:val="-2"/>
          <w:szCs w:val="24"/>
        </w:rPr>
        <w:t>F</w:t>
      </w:r>
      <w:r w:rsidRPr="00E13F16">
        <w:rPr>
          <w:rFonts w:cs="Arial"/>
          <w:b/>
          <w:bCs/>
          <w:szCs w:val="24"/>
        </w:rPr>
        <w:t>ee</w:t>
      </w:r>
      <w:r w:rsidRPr="00E13F16">
        <w:rPr>
          <w:rFonts w:cs="Arial"/>
          <w:b/>
          <w:bCs/>
          <w:spacing w:val="-1"/>
          <w:szCs w:val="24"/>
        </w:rPr>
        <w:t xml:space="preserve"> S</w:t>
      </w:r>
      <w:r w:rsidRPr="00E13F16">
        <w:rPr>
          <w:rFonts w:cs="Arial"/>
          <w:b/>
          <w:bCs/>
          <w:szCs w:val="24"/>
        </w:rPr>
        <w:t>c</w:t>
      </w:r>
      <w:r w:rsidRPr="00E13F16">
        <w:rPr>
          <w:rFonts w:cs="Arial"/>
          <w:b/>
          <w:bCs/>
          <w:spacing w:val="-1"/>
          <w:szCs w:val="24"/>
        </w:rPr>
        <w:t>h</w:t>
      </w:r>
      <w:r w:rsidRPr="00E13F16">
        <w:rPr>
          <w:rFonts w:cs="Arial"/>
          <w:b/>
          <w:bCs/>
          <w:spacing w:val="-3"/>
          <w:szCs w:val="24"/>
        </w:rPr>
        <w:t>e</w:t>
      </w:r>
      <w:r w:rsidRPr="00E13F16">
        <w:rPr>
          <w:rFonts w:cs="Arial"/>
          <w:b/>
          <w:bCs/>
          <w:szCs w:val="24"/>
        </w:rPr>
        <w:t>d</w:t>
      </w:r>
      <w:r w:rsidRPr="00E13F16">
        <w:rPr>
          <w:rFonts w:cs="Arial"/>
          <w:b/>
          <w:bCs/>
          <w:spacing w:val="-1"/>
          <w:szCs w:val="24"/>
        </w:rPr>
        <w:t>u</w:t>
      </w:r>
      <w:r w:rsidRPr="00E13F16">
        <w:rPr>
          <w:rFonts w:cs="Arial"/>
          <w:b/>
          <w:bCs/>
          <w:spacing w:val="1"/>
          <w:szCs w:val="24"/>
        </w:rPr>
        <w:t xml:space="preserve">le </w:t>
      </w:r>
      <w:r w:rsidR="006B1D4A" w:rsidRPr="00E13F16">
        <w:rPr>
          <w:rFonts w:cs="Arial"/>
          <w:b/>
          <w:bCs/>
          <w:spacing w:val="1"/>
          <w:szCs w:val="24"/>
        </w:rPr>
        <w:t>–</w:t>
      </w:r>
      <w:r w:rsidR="00E13F16" w:rsidRPr="00E13F16">
        <w:rPr>
          <w:rFonts w:cs="Arial"/>
          <w:b/>
          <w:bCs/>
          <w:spacing w:val="-2"/>
          <w:szCs w:val="24"/>
        </w:rPr>
        <w:t xml:space="preserve"> D</w:t>
      </w:r>
      <w:r w:rsidR="00E13F16" w:rsidRPr="00E13F16">
        <w:rPr>
          <w:rFonts w:cs="Arial"/>
          <w:b/>
          <w:bCs/>
          <w:spacing w:val="-1"/>
          <w:szCs w:val="24"/>
        </w:rPr>
        <w:t>u</w:t>
      </w:r>
      <w:r w:rsidR="00E13F16" w:rsidRPr="00E13F16">
        <w:rPr>
          <w:rFonts w:cs="Arial"/>
          <w:b/>
          <w:bCs/>
          <w:szCs w:val="24"/>
        </w:rPr>
        <w:t>r</w:t>
      </w:r>
      <w:r w:rsidR="00E13F16" w:rsidRPr="00E13F16">
        <w:rPr>
          <w:rFonts w:cs="Arial"/>
          <w:b/>
          <w:bCs/>
          <w:spacing w:val="1"/>
          <w:szCs w:val="24"/>
        </w:rPr>
        <w:t>a</w:t>
      </w:r>
      <w:r w:rsidR="00E13F16" w:rsidRPr="00E13F16">
        <w:rPr>
          <w:rFonts w:cs="Arial"/>
          <w:b/>
          <w:bCs/>
          <w:spacing w:val="-1"/>
          <w:szCs w:val="24"/>
        </w:rPr>
        <w:t>b</w:t>
      </w:r>
      <w:r w:rsidR="00E13F16" w:rsidRPr="00E13F16">
        <w:rPr>
          <w:rFonts w:cs="Arial"/>
          <w:b/>
          <w:bCs/>
          <w:spacing w:val="-2"/>
          <w:szCs w:val="24"/>
        </w:rPr>
        <w:t>l</w:t>
      </w:r>
      <w:r w:rsidR="00E13F16" w:rsidRPr="00E13F16">
        <w:rPr>
          <w:rFonts w:cs="Arial"/>
          <w:b/>
          <w:bCs/>
          <w:szCs w:val="24"/>
        </w:rPr>
        <w:t>e</w:t>
      </w:r>
      <w:r w:rsidR="00E13F16" w:rsidRPr="00E13F16">
        <w:rPr>
          <w:rFonts w:cs="Arial"/>
          <w:b/>
          <w:bCs/>
          <w:spacing w:val="-1"/>
          <w:szCs w:val="24"/>
        </w:rPr>
        <w:t xml:space="preserve"> </w:t>
      </w:r>
      <w:r w:rsidR="00E13F16" w:rsidRPr="00E13F16">
        <w:rPr>
          <w:rFonts w:cs="Arial"/>
          <w:b/>
          <w:bCs/>
          <w:spacing w:val="-2"/>
          <w:szCs w:val="24"/>
        </w:rPr>
        <w:t>M</w:t>
      </w:r>
      <w:r w:rsidR="00E13F16" w:rsidRPr="00E13F16">
        <w:rPr>
          <w:rFonts w:cs="Arial"/>
          <w:b/>
          <w:bCs/>
          <w:szCs w:val="24"/>
        </w:rPr>
        <w:t>e</w:t>
      </w:r>
      <w:r w:rsidR="00E13F16" w:rsidRPr="00E13F16">
        <w:rPr>
          <w:rFonts w:cs="Arial"/>
          <w:b/>
          <w:bCs/>
          <w:spacing w:val="-1"/>
          <w:szCs w:val="24"/>
        </w:rPr>
        <w:t>d</w:t>
      </w:r>
      <w:r w:rsidR="00E13F16" w:rsidRPr="00E13F16">
        <w:rPr>
          <w:rFonts w:cs="Arial"/>
          <w:b/>
          <w:bCs/>
          <w:spacing w:val="1"/>
          <w:szCs w:val="24"/>
        </w:rPr>
        <w:t>i</w:t>
      </w:r>
      <w:r w:rsidR="00E13F16" w:rsidRPr="00E13F16">
        <w:rPr>
          <w:rFonts w:cs="Arial"/>
          <w:b/>
          <w:bCs/>
          <w:spacing w:val="-3"/>
          <w:szCs w:val="24"/>
        </w:rPr>
        <w:t>c</w:t>
      </w:r>
      <w:r w:rsidR="00E13F16" w:rsidRPr="00E13F16">
        <w:rPr>
          <w:rFonts w:cs="Arial"/>
          <w:b/>
          <w:bCs/>
          <w:spacing w:val="-2"/>
          <w:szCs w:val="24"/>
        </w:rPr>
        <w:t>a</w:t>
      </w:r>
      <w:r w:rsidR="00E13F16" w:rsidRPr="00E13F16">
        <w:rPr>
          <w:rFonts w:cs="Arial"/>
          <w:b/>
          <w:bCs/>
          <w:szCs w:val="24"/>
        </w:rPr>
        <w:t>l E</w:t>
      </w:r>
      <w:r w:rsidR="00E13F16" w:rsidRPr="00E13F16">
        <w:rPr>
          <w:rFonts w:cs="Arial"/>
          <w:b/>
          <w:bCs/>
          <w:spacing w:val="-3"/>
          <w:szCs w:val="24"/>
        </w:rPr>
        <w:t>q</w:t>
      </w:r>
      <w:r w:rsidR="00E13F16" w:rsidRPr="00E13F16">
        <w:rPr>
          <w:rFonts w:cs="Arial"/>
          <w:b/>
          <w:bCs/>
          <w:spacing w:val="-1"/>
          <w:szCs w:val="24"/>
        </w:rPr>
        <w:t>u</w:t>
      </w:r>
      <w:r w:rsidR="00E13F16" w:rsidRPr="00E13F16">
        <w:rPr>
          <w:rFonts w:cs="Arial"/>
          <w:b/>
          <w:bCs/>
          <w:spacing w:val="1"/>
          <w:szCs w:val="24"/>
        </w:rPr>
        <w:t>i</w:t>
      </w:r>
      <w:r w:rsidR="00E13F16" w:rsidRPr="00E13F16">
        <w:rPr>
          <w:rFonts w:cs="Arial"/>
          <w:b/>
          <w:bCs/>
          <w:szCs w:val="24"/>
        </w:rPr>
        <w:t>p</w:t>
      </w:r>
      <w:r w:rsidR="00E13F16" w:rsidRPr="00E13F16">
        <w:rPr>
          <w:rFonts w:cs="Arial"/>
          <w:b/>
          <w:bCs/>
          <w:spacing w:val="-4"/>
          <w:szCs w:val="24"/>
        </w:rPr>
        <w:t>m</w:t>
      </w:r>
      <w:r w:rsidR="00E13F16" w:rsidRPr="00E13F16">
        <w:rPr>
          <w:rFonts w:cs="Arial"/>
          <w:b/>
          <w:bCs/>
          <w:szCs w:val="24"/>
        </w:rPr>
        <w:t>ent,</w:t>
      </w:r>
    </w:p>
    <w:p w:rsidR="0029059A" w:rsidRPr="00E13F16" w:rsidRDefault="00E13F16" w:rsidP="00E13F16">
      <w:pPr>
        <w:kinsoku w:val="0"/>
        <w:ind w:left="40"/>
        <w:jc w:val="center"/>
        <w:textAlignment w:val="auto"/>
        <w:rPr>
          <w:rFonts w:cs="Arial"/>
          <w:szCs w:val="24"/>
        </w:rPr>
      </w:pPr>
      <w:r w:rsidRPr="00E13F16">
        <w:rPr>
          <w:rFonts w:cs="Arial"/>
          <w:b/>
          <w:bCs/>
          <w:spacing w:val="-2"/>
          <w:szCs w:val="24"/>
        </w:rPr>
        <w:t>P</w:t>
      </w:r>
      <w:r w:rsidRPr="00E13F16">
        <w:rPr>
          <w:rFonts w:cs="Arial"/>
          <w:b/>
          <w:bCs/>
          <w:szCs w:val="24"/>
        </w:rPr>
        <w:t>r</w:t>
      </w:r>
      <w:r w:rsidRPr="00E13F16">
        <w:rPr>
          <w:rFonts w:cs="Arial"/>
          <w:b/>
          <w:bCs/>
          <w:spacing w:val="1"/>
          <w:szCs w:val="24"/>
        </w:rPr>
        <w:t>os</w:t>
      </w:r>
      <w:r w:rsidRPr="00E13F16">
        <w:rPr>
          <w:rFonts w:cs="Arial"/>
          <w:b/>
          <w:bCs/>
          <w:szCs w:val="24"/>
        </w:rPr>
        <w:t>t</w:t>
      </w:r>
      <w:r w:rsidRPr="00E13F16">
        <w:rPr>
          <w:rFonts w:cs="Arial"/>
          <w:b/>
          <w:bCs/>
          <w:spacing w:val="-1"/>
          <w:szCs w:val="24"/>
        </w:rPr>
        <w:t>h</w:t>
      </w:r>
      <w:r w:rsidRPr="00E13F16">
        <w:rPr>
          <w:rFonts w:cs="Arial"/>
          <w:b/>
          <w:bCs/>
          <w:spacing w:val="-3"/>
          <w:szCs w:val="24"/>
        </w:rPr>
        <w:t>e</w:t>
      </w:r>
      <w:r w:rsidRPr="00E13F16">
        <w:rPr>
          <w:rFonts w:cs="Arial"/>
          <w:b/>
          <w:bCs/>
          <w:szCs w:val="24"/>
        </w:rPr>
        <w:t>t</w:t>
      </w:r>
      <w:r w:rsidRPr="00E13F16">
        <w:rPr>
          <w:rFonts w:cs="Arial"/>
          <w:b/>
          <w:bCs/>
          <w:spacing w:val="1"/>
          <w:szCs w:val="24"/>
        </w:rPr>
        <w:t>i</w:t>
      </w:r>
      <w:r w:rsidRPr="00E13F16">
        <w:rPr>
          <w:rFonts w:cs="Arial"/>
          <w:b/>
          <w:bCs/>
          <w:spacing w:val="-3"/>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Ort</w:t>
      </w:r>
      <w:r w:rsidRPr="00E13F16">
        <w:rPr>
          <w:rFonts w:cs="Arial"/>
          <w:b/>
          <w:bCs/>
          <w:spacing w:val="-3"/>
          <w:szCs w:val="24"/>
        </w:rPr>
        <w:t>h</w:t>
      </w:r>
      <w:r w:rsidRPr="00E13F16">
        <w:rPr>
          <w:rFonts w:cs="Arial"/>
          <w:b/>
          <w:bCs/>
          <w:spacing w:val="1"/>
          <w:szCs w:val="24"/>
        </w:rPr>
        <w:t>o</w:t>
      </w:r>
      <w:r w:rsidRPr="00E13F16">
        <w:rPr>
          <w:rFonts w:cs="Arial"/>
          <w:b/>
          <w:bCs/>
          <w:szCs w:val="24"/>
        </w:rPr>
        <w:t>t</w:t>
      </w:r>
      <w:r w:rsidRPr="00E13F16">
        <w:rPr>
          <w:rFonts w:cs="Arial"/>
          <w:b/>
          <w:bCs/>
          <w:spacing w:val="-2"/>
          <w:szCs w:val="24"/>
        </w:rPr>
        <w:t>i</w:t>
      </w:r>
      <w:r w:rsidRPr="00E13F16">
        <w:rPr>
          <w:rFonts w:cs="Arial"/>
          <w:b/>
          <w:bCs/>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Su</w:t>
      </w:r>
      <w:r w:rsidRPr="00E13F16">
        <w:rPr>
          <w:rFonts w:cs="Arial"/>
          <w:b/>
          <w:bCs/>
          <w:spacing w:val="-1"/>
          <w:szCs w:val="24"/>
        </w:rPr>
        <w:t>p</w:t>
      </w:r>
      <w:r w:rsidRPr="00E13F16">
        <w:rPr>
          <w:rFonts w:cs="Arial"/>
          <w:b/>
          <w:bCs/>
          <w:spacing w:val="-3"/>
          <w:szCs w:val="24"/>
        </w:rPr>
        <w:t>p</w:t>
      </w:r>
      <w:r w:rsidRPr="00E13F16">
        <w:rPr>
          <w:rFonts w:cs="Arial"/>
          <w:b/>
          <w:bCs/>
          <w:spacing w:val="3"/>
          <w:szCs w:val="24"/>
        </w:rPr>
        <w:t>l</w:t>
      </w:r>
      <w:r w:rsidRPr="00E13F16">
        <w:rPr>
          <w:rFonts w:cs="Arial"/>
          <w:b/>
          <w:bCs/>
          <w:spacing w:val="-2"/>
          <w:szCs w:val="24"/>
        </w:rPr>
        <w:t>i</w:t>
      </w:r>
      <w:r w:rsidRPr="00E13F16">
        <w:rPr>
          <w:rFonts w:cs="Arial"/>
          <w:b/>
          <w:bCs/>
          <w:spacing w:val="-3"/>
          <w:szCs w:val="24"/>
        </w:rPr>
        <w:t>es</w:t>
      </w:r>
    </w:p>
    <w:p w:rsidR="00E13F16" w:rsidRDefault="00A7003A" w:rsidP="00255A32">
      <w:pPr>
        <w:kinsoku w:val="0"/>
        <w:spacing w:after="240"/>
        <w:ind w:left="43"/>
        <w:jc w:val="center"/>
        <w:textAlignment w:val="auto"/>
        <w:rPr>
          <w:rFonts w:cs="Arial"/>
          <w:szCs w:val="24"/>
        </w:rPr>
      </w:pPr>
      <w:r w:rsidRPr="0062531D">
        <w:rPr>
          <w:rFonts w:cs="Arial"/>
          <w:b/>
          <w:bCs/>
          <w:szCs w:val="24"/>
        </w:rPr>
        <w:t xml:space="preserve">(Adopted Retroactively for </w:t>
      </w:r>
      <w:r w:rsidR="00986840" w:rsidRPr="0062531D">
        <w:rPr>
          <w:rFonts w:cs="Arial"/>
          <w:b/>
          <w:bCs/>
          <w:spacing w:val="-3"/>
          <w:szCs w:val="24"/>
        </w:rPr>
        <w:t>S</w:t>
      </w:r>
      <w:r w:rsidR="00986840" w:rsidRPr="0062531D">
        <w:rPr>
          <w:rFonts w:cs="Arial"/>
          <w:b/>
          <w:bCs/>
          <w:szCs w:val="24"/>
        </w:rPr>
        <w:t>er</w:t>
      </w:r>
      <w:r w:rsidR="00986840" w:rsidRPr="0062531D">
        <w:rPr>
          <w:rFonts w:cs="Arial"/>
          <w:b/>
          <w:bCs/>
          <w:spacing w:val="-2"/>
          <w:szCs w:val="24"/>
        </w:rPr>
        <w:t>v</w:t>
      </w:r>
      <w:r w:rsidR="00986840" w:rsidRPr="0062531D">
        <w:rPr>
          <w:rFonts w:cs="Arial"/>
          <w:b/>
          <w:bCs/>
          <w:spacing w:val="1"/>
          <w:szCs w:val="24"/>
        </w:rPr>
        <w:t>i</w:t>
      </w:r>
      <w:r w:rsidR="00986840" w:rsidRPr="0062531D">
        <w:rPr>
          <w:rFonts w:cs="Arial"/>
          <w:b/>
          <w:bCs/>
          <w:szCs w:val="24"/>
        </w:rPr>
        <w:t>c</w:t>
      </w:r>
      <w:r w:rsidR="00986840" w:rsidRPr="0062531D">
        <w:rPr>
          <w:rFonts w:cs="Arial"/>
          <w:b/>
          <w:bCs/>
          <w:spacing w:val="-3"/>
          <w:szCs w:val="24"/>
        </w:rPr>
        <w:t>e</w:t>
      </w:r>
      <w:r w:rsidR="00986840" w:rsidRPr="0062531D">
        <w:rPr>
          <w:rFonts w:cs="Arial"/>
          <w:b/>
          <w:bCs/>
          <w:szCs w:val="24"/>
        </w:rPr>
        <w:t xml:space="preserve">s </w:t>
      </w:r>
      <w:r w:rsidR="00986840" w:rsidRPr="0062531D">
        <w:rPr>
          <w:rFonts w:cs="Arial"/>
          <w:b/>
          <w:bCs/>
          <w:spacing w:val="-2"/>
          <w:szCs w:val="24"/>
        </w:rPr>
        <w:t>R</w:t>
      </w:r>
      <w:r w:rsidR="00986840" w:rsidRPr="0062531D">
        <w:rPr>
          <w:rFonts w:cs="Arial"/>
          <w:b/>
          <w:bCs/>
          <w:szCs w:val="24"/>
        </w:rPr>
        <w:t>e</w:t>
      </w:r>
      <w:r w:rsidR="00986840" w:rsidRPr="0062531D">
        <w:rPr>
          <w:rFonts w:cs="Arial"/>
          <w:b/>
          <w:bCs/>
          <w:spacing w:val="-1"/>
          <w:szCs w:val="24"/>
        </w:rPr>
        <w:t>n</w:t>
      </w:r>
      <w:r w:rsidR="00986840" w:rsidRPr="0062531D">
        <w:rPr>
          <w:rFonts w:cs="Arial"/>
          <w:b/>
          <w:bCs/>
          <w:szCs w:val="24"/>
        </w:rPr>
        <w:t>dered</w:t>
      </w:r>
      <w:r w:rsidR="00986840" w:rsidRPr="0062531D">
        <w:rPr>
          <w:rFonts w:cs="Arial"/>
          <w:b/>
          <w:bCs/>
          <w:spacing w:val="-4"/>
          <w:szCs w:val="24"/>
        </w:rPr>
        <w:t xml:space="preserve"> </w:t>
      </w:r>
      <w:r w:rsidR="00986840" w:rsidRPr="0062531D">
        <w:rPr>
          <w:rFonts w:cs="Arial"/>
          <w:b/>
          <w:bCs/>
          <w:spacing w:val="1"/>
          <w:szCs w:val="24"/>
        </w:rPr>
        <w:t>o</w:t>
      </w:r>
      <w:r w:rsidR="00986840" w:rsidRPr="0062531D">
        <w:rPr>
          <w:rFonts w:cs="Arial"/>
          <w:b/>
          <w:bCs/>
          <w:szCs w:val="24"/>
        </w:rPr>
        <w:t>n</w:t>
      </w:r>
      <w:r w:rsidR="00986840" w:rsidRPr="0062531D">
        <w:rPr>
          <w:rFonts w:cs="Arial"/>
          <w:b/>
          <w:bCs/>
          <w:spacing w:val="-1"/>
          <w:szCs w:val="24"/>
        </w:rPr>
        <w:t xml:space="preserve"> </w:t>
      </w:r>
      <w:r w:rsidR="00986840" w:rsidRPr="0062531D">
        <w:rPr>
          <w:rFonts w:cs="Arial"/>
          <w:b/>
          <w:bCs/>
          <w:spacing w:val="-2"/>
          <w:szCs w:val="24"/>
        </w:rPr>
        <w:t>o</w:t>
      </w:r>
      <w:r w:rsidR="00986840" w:rsidRPr="0062531D">
        <w:rPr>
          <w:rFonts w:cs="Arial"/>
          <w:b/>
          <w:bCs/>
          <w:szCs w:val="24"/>
        </w:rPr>
        <w:t>r</w:t>
      </w:r>
      <w:r w:rsidR="00986840" w:rsidRPr="0062531D">
        <w:rPr>
          <w:rFonts w:cs="Arial"/>
          <w:b/>
          <w:bCs/>
          <w:spacing w:val="-1"/>
          <w:szCs w:val="24"/>
        </w:rPr>
        <w:t xml:space="preserve"> </w:t>
      </w:r>
      <w:r w:rsidR="00986840" w:rsidRPr="0062531D">
        <w:rPr>
          <w:rFonts w:cs="Arial"/>
          <w:b/>
          <w:bCs/>
          <w:spacing w:val="1"/>
          <w:szCs w:val="24"/>
        </w:rPr>
        <w:t>a</w:t>
      </w:r>
      <w:r w:rsidR="00986840" w:rsidRPr="0062531D">
        <w:rPr>
          <w:rFonts w:cs="Arial"/>
          <w:b/>
          <w:bCs/>
          <w:szCs w:val="24"/>
        </w:rPr>
        <w:t>f</w:t>
      </w:r>
      <w:r w:rsidR="00986840" w:rsidRPr="0062531D">
        <w:rPr>
          <w:rFonts w:cs="Arial"/>
          <w:b/>
          <w:bCs/>
          <w:spacing w:val="-3"/>
          <w:szCs w:val="24"/>
        </w:rPr>
        <w:t>t</w:t>
      </w:r>
      <w:r w:rsidR="00986840" w:rsidRPr="0062531D">
        <w:rPr>
          <w:rFonts w:cs="Arial"/>
          <w:b/>
          <w:bCs/>
          <w:szCs w:val="24"/>
        </w:rPr>
        <w:t>er</w:t>
      </w:r>
      <w:r w:rsidR="00986840" w:rsidRPr="0062531D">
        <w:rPr>
          <w:rFonts w:cs="Arial"/>
          <w:b/>
          <w:bCs/>
          <w:spacing w:val="-1"/>
          <w:szCs w:val="24"/>
        </w:rPr>
        <w:t xml:space="preserve"> </w:t>
      </w:r>
      <w:r w:rsidRPr="0062531D">
        <w:rPr>
          <w:rFonts w:cs="Arial"/>
          <w:b/>
          <w:bCs/>
          <w:spacing w:val="-2"/>
          <w:szCs w:val="24"/>
        </w:rPr>
        <w:t>March 6</w:t>
      </w:r>
      <w:r w:rsidR="009E359E" w:rsidRPr="0062531D">
        <w:rPr>
          <w:rFonts w:cs="Arial"/>
          <w:b/>
          <w:bCs/>
          <w:spacing w:val="-2"/>
          <w:szCs w:val="24"/>
        </w:rPr>
        <w:t>, 2020</w:t>
      </w:r>
      <w:r w:rsidRPr="0062531D">
        <w:rPr>
          <w:rFonts w:cs="Arial"/>
          <w:b/>
          <w:bCs/>
          <w:spacing w:val="-2"/>
          <w:szCs w:val="24"/>
        </w:rPr>
        <w:t>)</w:t>
      </w:r>
    </w:p>
    <w:p w:rsidR="00C97D70" w:rsidRDefault="00C97D70" w:rsidP="00255A32">
      <w:pPr>
        <w:spacing w:before="240"/>
        <w:ind w:left="-720" w:right="-720"/>
        <w:rPr>
          <w:rFonts w:cs="Arial"/>
          <w:szCs w:val="24"/>
        </w:rPr>
      </w:pPr>
      <w:r w:rsidRPr="00C97D70">
        <w:rPr>
          <w:rFonts w:cs="Arial"/>
          <w:szCs w:val="24"/>
        </w:rPr>
        <w:t xml:space="preserve">On March </w:t>
      </w:r>
      <w:r>
        <w:rPr>
          <w:rFonts w:cs="Arial"/>
          <w:szCs w:val="24"/>
        </w:rPr>
        <w:t>30</w:t>
      </w:r>
      <w:r w:rsidRPr="00C97D70">
        <w:rPr>
          <w:rFonts w:cs="Arial"/>
          <w:szCs w:val="24"/>
        </w:rPr>
        <w:t xml:space="preserve">, 2020, the Administrative Director of the Division of Workers’ Compensation issued an order adjusting the </w:t>
      </w:r>
      <w:r w:rsidRPr="00D045E6">
        <w:rPr>
          <w:rFonts w:cs="Arial"/>
          <w:szCs w:val="24"/>
        </w:rPr>
        <w:t>Durable Medical Equipment, Prosthetics, Orthotics, Supplies</w:t>
      </w:r>
      <w:r w:rsidRPr="00C97D70">
        <w:rPr>
          <w:rFonts w:cs="Arial"/>
          <w:szCs w:val="24"/>
        </w:rPr>
        <w:t xml:space="preserve"> </w:t>
      </w:r>
      <w:r w:rsidR="0082531F">
        <w:rPr>
          <w:rFonts w:cs="Arial"/>
          <w:szCs w:val="24"/>
        </w:rPr>
        <w:t xml:space="preserve">(“DMEPOS”) </w:t>
      </w:r>
      <w:r w:rsidRPr="00C97D70">
        <w:rPr>
          <w:rFonts w:cs="Arial"/>
          <w:szCs w:val="24"/>
        </w:rPr>
        <w:t>portion of the Official Medical Fee Schedule adopted in title 8, California Code of Regulations, section</w:t>
      </w:r>
      <w:r>
        <w:rPr>
          <w:rFonts w:cs="Arial"/>
          <w:szCs w:val="24"/>
        </w:rPr>
        <w:t xml:space="preserve"> 9789.6</w:t>
      </w:r>
      <w:r w:rsidRPr="00C97D70">
        <w:rPr>
          <w:rFonts w:cs="Arial"/>
          <w:szCs w:val="24"/>
        </w:rPr>
        <w:t xml:space="preserve">0, to conform to changes to the Medicare payment system that were adopted by the Centers for Medicare &amp; Medicaid Services (CMS) for the second quarter of 2020. Thereafter, </w:t>
      </w:r>
      <w:r w:rsidR="00513746">
        <w:rPr>
          <w:rFonts w:cs="Arial"/>
          <w:szCs w:val="24"/>
        </w:rPr>
        <w:t xml:space="preserve">on April </w:t>
      </w:r>
      <w:r w:rsidR="00B76F58">
        <w:rPr>
          <w:rFonts w:cs="Arial"/>
          <w:szCs w:val="24"/>
        </w:rPr>
        <w:t>30</w:t>
      </w:r>
      <w:r w:rsidR="00513746">
        <w:rPr>
          <w:rFonts w:cs="Arial"/>
          <w:szCs w:val="24"/>
        </w:rPr>
        <w:t xml:space="preserve">, 2020, </w:t>
      </w:r>
      <w:r w:rsidRPr="00C97D70">
        <w:rPr>
          <w:rFonts w:cs="Arial"/>
          <w:szCs w:val="24"/>
        </w:rPr>
        <w:t xml:space="preserve">CMS issued a revised </w:t>
      </w:r>
      <w:r w:rsidR="0082531F">
        <w:rPr>
          <w:rFonts w:cs="Arial"/>
          <w:szCs w:val="24"/>
        </w:rPr>
        <w:t>DMEPOS</w:t>
      </w:r>
      <w:r w:rsidRPr="00C97D70">
        <w:rPr>
          <w:rFonts w:cs="Arial"/>
          <w:szCs w:val="24"/>
        </w:rPr>
        <w:t xml:space="preserve"> file</w:t>
      </w:r>
      <w:r w:rsidR="0082531F">
        <w:rPr>
          <w:rFonts w:cs="Arial"/>
          <w:szCs w:val="24"/>
        </w:rPr>
        <w:t xml:space="preserve">, retroactive to March </w:t>
      </w:r>
      <w:r w:rsidR="00513746">
        <w:rPr>
          <w:rFonts w:cs="Arial"/>
          <w:szCs w:val="24"/>
        </w:rPr>
        <w:t>6</w:t>
      </w:r>
      <w:r w:rsidR="0082531F">
        <w:rPr>
          <w:rFonts w:cs="Arial"/>
          <w:szCs w:val="24"/>
        </w:rPr>
        <w:t>,</w:t>
      </w:r>
      <w:r w:rsidR="00C168FA">
        <w:rPr>
          <w:rFonts w:cs="Arial"/>
          <w:szCs w:val="24"/>
        </w:rPr>
        <w:t xml:space="preserve"> 2020 to implement a fee increase</w:t>
      </w:r>
      <w:r w:rsidR="0082531F">
        <w:rPr>
          <w:rFonts w:cs="Arial"/>
          <w:szCs w:val="24"/>
        </w:rPr>
        <w:t xml:space="preserve"> mandated by the Coronavirus Aid, Relief and Economic Security Act (“CARES Act”)</w:t>
      </w:r>
      <w:r w:rsidRPr="00C97D70">
        <w:rPr>
          <w:rFonts w:cs="Arial"/>
          <w:szCs w:val="24"/>
        </w:rPr>
        <w:t>. This Order adopts a further update</w:t>
      </w:r>
      <w:r w:rsidR="0082531F">
        <w:rPr>
          <w:rFonts w:cs="Arial"/>
          <w:szCs w:val="24"/>
        </w:rPr>
        <w:t xml:space="preserve"> to the workers’ compensation DMEPOS fee schedule</w:t>
      </w:r>
      <w:r w:rsidRPr="00C97D70">
        <w:rPr>
          <w:rFonts w:cs="Arial"/>
          <w:szCs w:val="24"/>
        </w:rPr>
        <w:t xml:space="preserve"> to conform to the revised Medicare </w:t>
      </w:r>
      <w:r w:rsidR="0082531F">
        <w:rPr>
          <w:rFonts w:cs="Arial"/>
          <w:szCs w:val="24"/>
        </w:rPr>
        <w:t>DMEPOS fee schedule</w:t>
      </w:r>
      <w:r w:rsidRPr="00C97D70">
        <w:rPr>
          <w:rFonts w:cs="Arial"/>
          <w:szCs w:val="24"/>
        </w:rPr>
        <w:t xml:space="preserve"> contained in the electronic file “</w:t>
      </w:r>
      <w:hyperlink r:id="rId8" w:history="1">
        <w:r w:rsidR="00A7003A" w:rsidRPr="00A7003A">
          <w:rPr>
            <w:rStyle w:val="Hyperlink"/>
            <w:rFonts w:cs="Arial"/>
            <w:szCs w:val="24"/>
          </w:rPr>
          <w:t>DME20-CARES (ZIP)</w:t>
        </w:r>
      </w:hyperlink>
      <w:r w:rsidRPr="00C97D70">
        <w:rPr>
          <w:rFonts w:cs="Arial"/>
          <w:szCs w:val="24"/>
        </w:rPr>
        <w:t>”.</w:t>
      </w:r>
    </w:p>
    <w:p w:rsidR="00B76F58" w:rsidRDefault="00B76F58" w:rsidP="00255A32">
      <w:pPr>
        <w:spacing w:before="240"/>
        <w:ind w:left="-720" w:right="-720"/>
        <w:rPr>
          <w:rFonts w:cs="Arial"/>
          <w:szCs w:val="24"/>
        </w:rPr>
      </w:pPr>
      <w:r>
        <w:rPr>
          <w:rFonts w:cs="Arial"/>
          <w:szCs w:val="24"/>
        </w:rPr>
        <w:t>CMS has set forth a summary of the change as follows:</w:t>
      </w:r>
    </w:p>
    <w:p w:rsidR="00B76F58" w:rsidRDefault="00B76F58" w:rsidP="00734446">
      <w:pPr>
        <w:spacing w:before="240" w:after="120"/>
        <w:rPr>
          <w:rFonts w:cs="Arial"/>
          <w:szCs w:val="24"/>
        </w:rPr>
      </w:pPr>
      <w:r>
        <w:rPr>
          <w:rFonts w:cs="Arial"/>
          <w:szCs w:val="24"/>
        </w:rPr>
        <w:t>“</w:t>
      </w:r>
      <w:r w:rsidRPr="007F3764">
        <w:rPr>
          <w:rFonts w:cs="Arial"/>
          <w:i/>
          <w:szCs w:val="24"/>
        </w:rPr>
        <w:t>DMEPOS Payment Increases</w:t>
      </w:r>
      <w:r w:rsidRPr="00B76F58">
        <w:rPr>
          <w:rFonts w:cs="Arial"/>
          <w:szCs w:val="24"/>
        </w:rPr>
        <w:t xml:space="preserve">: As required by section 3712(a) of the Coronavirus Aid, Relief, and Economic Security (CARES) Act, CMS will continue to adjust the fee schedule amounts for items and services furnished in rural and non-contiguous non-competitive bidding areas within the U.S. based on a 50/50 blend of adjusted and unadjusted rates for the remainder of 2020 and through the remainder of the public health emergency, which could mean that this fee schedule adjustment methodology continues into 2021 if the public health emergency is still in effect after December 31, 2020. Also, as required by section 3712(b) of the CARES Act, CMS will provide higher payments for certain DMEPOS items and services furnished in non-rural, non-competitive bidding areas within the contiguous U.S. with dates of service on or after March 6, 2020, through the remainder of the public health emergency. More information on these changes can be found on the </w:t>
      </w:r>
      <w:hyperlink r:id="rId9" w:history="1">
        <w:r w:rsidRPr="00734446">
          <w:rPr>
            <w:rStyle w:val="Hyperlink"/>
            <w:rFonts w:cs="Arial"/>
            <w:szCs w:val="24"/>
          </w:rPr>
          <w:t>CMS DME Center website</w:t>
        </w:r>
      </w:hyperlink>
      <w:r w:rsidR="00734446">
        <w:rPr>
          <w:rFonts w:cs="Arial"/>
          <w:szCs w:val="24"/>
        </w:rPr>
        <w:t>…”</w:t>
      </w:r>
    </w:p>
    <w:p w:rsidR="007F3764" w:rsidRDefault="007F3764" w:rsidP="00B86552">
      <w:pPr>
        <w:rPr>
          <w:rFonts w:cs="Arial"/>
          <w:szCs w:val="24"/>
        </w:rPr>
      </w:pPr>
      <w:r>
        <w:rPr>
          <w:i/>
        </w:rPr>
        <w:t>(</w:t>
      </w:r>
      <w:r w:rsidR="008636FB" w:rsidRPr="008636FB">
        <w:t>CMS Fact Sheet</w:t>
      </w:r>
      <w:r w:rsidR="008636FB">
        <w:rPr>
          <w:i/>
        </w:rPr>
        <w:t xml:space="preserve"> - </w:t>
      </w:r>
      <w:hyperlink r:id="rId10" w:history="1">
        <w:r w:rsidRPr="007F3764">
          <w:rPr>
            <w:rStyle w:val="Hyperlink"/>
            <w:i/>
          </w:rPr>
          <w:t>Durable Medical Equipment, Prosthetics, Orthotics and Supplies: CMS Flexibilities to Fight COVID-19</w:t>
        </w:r>
      </w:hyperlink>
      <w:r>
        <w:t>, page 3.)</w:t>
      </w:r>
    </w:p>
    <w:p w:rsidR="007028A7" w:rsidRDefault="007028A7" w:rsidP="00255A32">
      <w:pPr>
        <w:spacing w:before="240"/>
        <w:ind w:left="-720" w:right="-720"/>
        <w:rPr>
          <w:rFonts w:cs="Arial"/>
          <w:szCs w:val="24"/>
        </w:rPr>
      </w:pPr>
      <w:r>
        <w:rPr>
          <w:rFonts w:cs="Arial"/>
          <w:szCs w:val="24"/>
        </w:rPr>
        <w:t>In summary, the DME20-CARES file retains the current methodology and</w:t>
      </w:r>
      <w:r w:rsidR="00DB61C9">
        <w:rPr>
          <w:rFonts w:cs="Arial"/>
          <w:szCs w:val="24"/>
        </w:rPr>
        <w:t xml:space="preserve"> therefore</w:t>
      </w:r>
      <w:r>
        <w:rPr>
          <w:rFonts w:cs="Arial"/>
          <w:szCs w:val="24"/>
        </w:rPr>
        <w:t xml:space="preserve"> fees for </w:t>
      </w:r>
      <w:proofErr w:type="gramStart"/>
      <w:r>
        <w:rPr>
          <w:rFonts w:cs="Arial"/>
          <w:szCs w:val="24"/>
        </w:rPr>
        <w:t>rural</w:t>
      </w:r>
      <w:proofErr w:type="gramEnd"/>
      <w:r>
        <w:rPr>
          <w:rFonts w:cs="Arial"/>
          <w:szCs w:val="24"/>
        </w:rPr>
        <w:t xml:space="preserve"> areas in California</w:t>
      </w:r>
      <w:r w:rsidR="00DB61C9">
        <w:rPr>
          <w:rFonts w:cs="Arial"/>
          <w:szCs w:val="24"/>
        </w:rPr>
        <w:t xml:space="preserve"> remain unchanged</w:t>
      </w:r>
      <w:r>
        <w:rPr>
          <w:rFonts w:cs="Arial"/>
          <w:szCs w:val="24"/>
        </w:rPr>
        <w:t xml:space="preserve">. </w:t>
      </w:r>
      <w:r w:rsidR="00DB61C9">
        <w:rPr>
          <w:rFonts w:cs="Arial"/>
          <w:szCs w:val="24"/>
        </w:rPr>
        <w:t>T</w:t>
      </w:r>
      <w:r>
        <w:rPr>
          <w:rFonts w:cs="Arial"/>
          <w:szCs w:val="24"/>
        </w:rPr>
        <w:t xml:space="preserve">he methodology for setting </w:t>
      </w:r>
      <w:r w:rsidR="00DB61C9">
        <w:rPr>
          <w:rFonts w:cs="Arial"/>
          <w:szCs w:val="24"/>
        </w:rPr>
        <w:t xml:space="preserve">non-rural </w:t>
      </w:r>
      <w:r>
        <w:rPr>
          <w:rFonts w:cs="Arial"/>
          <w:szCs w:val="24"/>
        </w:rPr>
        <w:t xml:space="preserve">fees is </w:t>
      </w:r>
      <w:r>
        <w:rPr>
          <w:rFonts w:cs="Arial"/>
          <w:szCs w:val="24"/>
        </w:rPr>
        <w:lastRenderedPageBreak/>
        <w:t>revised, resulting in a fee increase for DMEPOS</w:t>
      </w:r>
      <w:r w:rsidR="00DB61C9">
        <w:rPr>
          <w:rFonts w:cs="Arial"/>
          <w:szCs w:val="24"/>
        </w:rPr>
        <w:t xml:space="preserve"> </w:t>
      </w:r>
      <w:r w:rsidR="00B86552">
        <w:rPr>
          <w:rFonts w:cs="Arial"/>
          <w:szCs w:val="24"/>
        </w:rPr>
        <w:t xml:space="preserve">and </w:t>
      </w:r>
      <w:r w:rsidR="00B86552" w:rsidRPr="00B86552">
        <w:rPr>
          <w:rFonts w:cs="Arial"/>
          <w:szCs w:val="24"/>
        </w:rPr>
        <w:t>Pa</w:t>
      </w:r>
      <w:r w:rsidR="00B86552">
        <w:rPr>
          <w:rFonts w:cs="Arial"/>
          <w:szCs w:val="24"/>
        </w:rPr>
        <w:t xml:space="preserve">renteral and Enteral Nutrition </w:t>
      </w:r>
      <w:r w:rsidR="00DB61C9">
        <w:rPr>
          <w:rFonts w:cs="Arial"/>
          <w:szCs w:val="24"/>
        </w:rPr>
        <w:t xml:space="preserve">items supplied </w:t>
      </w:r>
      <w:r w:rsidR="00DB61C9">
        <w:rPr>
          <w:rFonts w:cs="Arial"/>
          <w:szCs w:val="24"/>
        </w:rPr>
        <w:t>on or after March 6, 2020</w:t>
      </w:r>
      <w:r w:rsidR="00DB61C9">
        <w:rPr>
          <w:rFonts w:cs="Arial"/>
          <w:szCs w:val="24"/>
        </w:rPr>
        <w:t xml:space="preserve"> to patients living in a non-rural area.</w:t>
      </w:r>
    </w:p>
    <w:p w:rsidR="00C10652" w:rsidRDefault="000152E2" w:rsidP="00255A32">
      <w:pPr>
        <w:spacing w:before="240"/>
        <w:ind w:left="-720" w:right="-720"/>
        <w:rPr>
          <w:rFonts w:cs="Arial"/>
          <w:szCs w:val="24"/>
        </w:rPr>
      </w:pPr>
      <w:r w:rsidRPr="00D045E6">
        <w:rPr>
          <w:rFonts w:cs="Arial"/>
          <w:szCs w:val="24"/>
        </w:rPr>
        <w:t xml:space="preserve">Pursuant to Labor Code section 5307.1, subdivision (g), the Administrative Director of the Division of Workers’ Compensation orders that the </w:t>
      </w:r>
      <w:r w:rsidR="00C10652">
        <w:rPr>
          <w:rFonts w:cs="Arial"/>
          <w:szCs w:val="24"/>
        </w:rPr>
        <w:t>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 (CMS)</w:t>
      </w:r>
      <w:r w:rsidR="00C10652">
        <w:rPr>
          <w:rFonts w:cs="Arial"/>
          <w:szCs w:val="24"/>
        </w:rPr>
        <w:t xml:space="preserve"> for services rendered on or after March 6, 2020, except as set forth below.</w:t>
      </w:r>
    </w:p>
    <w:p w:rsidR="00255A32" w:rsidRDefault="000152E2" w:rsidP="007D06DE">
      <w:pPr>
        <w:spacing w:before="480"/>
        <w:ind w:left="-720" w:right="-720"/>
        <w:rPr>
          <w:rFonts w:cs="Arial"/>
          <w:szCs w:val="24"/>
        </w:rPr>
      </w:pPr>
      <w:r w:rsidRPr="000152E2">
        <w:rPr>
          <w:rFonts w:cs="Arial"/>
          <w:szCs w:val="24"/>
          <w:u w:val="single"/>
        </w:rPr>
        <w:t xml:space="preserve">Medicare Data Source and Incorporation by Reference </w:t>
      </w:r>
    </w:p>
    <w:p w:rsidR="00255A32" w:rsidRPr="0062531D" w:rsidRDefault="000152E2" w:rsidP="00EB6D99">
      <w:pPr>
        <w:spacing w:before="240"/>
        <w:ind w:left="-720" w:right="-720"/>
        <w:rPr>
          <w:rFonts w:cs="Arial"/>
          <w:szCs w:val="24"/>
        </w:rPr>
      </w:pPr>
      <w:r w:rsidRPr="000152E2">
        <w:rPr>
          <w:rFonts w:cs="Arial"/>
          <w:szCs w:val="24"/>
        </w:rPr>
        <w:t xml:space="preserve">Effective for services </w:t>
      </w:r>
      <w:r w:rsidRPr="0062531D">
        <w:rPr>
          <w:rFonts w:cs="Arial"/>
          <w:szCs w:val="24"/>
        </w:rPr>
        <w:t xml:space="preserve">rendered on or after </w:t>
      </w:r>
      <w:r w:rsidR="003B78BD" w:rsidRPr="0062531D">
        <w:rPr>
          <w:rFonts w:cs="Arial"/>
          <w:szCs w:val="24"/>
        </w:rPr>
        <w:t>March 6</w:t>
      </w:r>
      <w:r w:rsidRPr="0062531D">
        <w:rPr>
          <w:rFonts w:cs="Arial"/>
          <w:szCs w:val="24"/>
        </w:rPr>
        <w:t>, 2020</w:t>
      </w:r>
      <w:r w:rsidRPr="0062531D">
        <w:rPr>
          <w:rFonts w:cs="Arial"/>
          <w:b/>
          <w:bCs/>
          <w:szCs w:val="24"/>
        </w:rPr>
        <w:t xml:space="preserve">, </w:t>
      </w:r>
      <w:r w:rsidRPr="0062531D">
        <w:rPr>
          <w:rFonts w:cs="Arial"/>
          <w:szCs w:val="24"/>
        </w:rPr>
        <w:t>the maximum reasonable fees for</w:t>
      </w:r>
      <w:r w:rsidR="00EB6D99" w:rsidRPr="0062531D">
        <w:rPr>
          <w:rFonts w:cs="Arial"/>
          <w:szCs w:val="24"/>
        </w:rPr>
        <w:t xml:space="preserve"> </w:t>
      </w:r>
      <w:r w:rsidRPr="0062531D">
        <w:rPr>
          <w:rFonts w:cs="Arial"/>
          <w:szCs w:val="24"/>
        </w:rPr>
        <w:t>Durable Medical Equipment, Prosthetics, Orthotics, Supplies</w:t>
      </w:r>
      <w:r w:rsidR="00FA5EE4" w:rsidRPr="0062531D">
        <w:rPr>
          <w:rFonts w:cs="Arial"/>
          <w:szCs w:val="24"/>
        </w:rPr>
        <w:t xml:space="preserve"> and Parenteral and Enteral Nutrition Items and Services</w:t>
      </w:r>
      <w:r w:rsidRPr="0062531D">
        <w:rPr>
          <w:rFonts w:cs="Arial"/>
          <w:szCs w:val="24"/>
        </w:rPr>
        <w:t xml:space="preserve"> shall not exceed 120% of the applicable California fees set forth in the</w:t>
      </w:r>
      <w:r w:rsidR="00B76F58" w:rsidRPr="0062531D">
        <w:rPr>
          <w:rFonts w:cs="Arial"/>
          <w:szCs w:val="24"/>
        </w:rPr>
        <w:t xml:space="preserve"> Medicare</w:t>
      </w:r>
      <w:r w:rsidRPr="0062531D">
        <w:rPr>
          <w:rFonts w:cs="Arial"/>
          <w:szCs w:val="24"/>
        </w:rPr>
        <w:t xml:space="preserve"> </w:t>
      </w:r>
      <w:r w:rsidR="00A820E3" w:rsidRPr="0062531D">
        <w:rPr>
          <w:rFonts w:cs="Arial"/>
          <w:szCs w:val="24"/>
        </w:rPr>
        <w:t>f</w:t>
      </w:r>
      <w:r w:rsidR="00A820E3" w:rsidRPr="0062531D">
        <w:rPr>
          <w:rFonts w:cs="Arial"/>
          <w:szCs w:val="24"/>
        </w:rPr>
        <w:t xml:space="preserve">ee </w:t>
      </w:r>
      <w:r w:rsidR="00A820E3" w:rsidRPr="0062531D">
        <w:rPr>
          <w:rFonts w:cs="Arial"/>
          <w:szCs w:val="24"/>
        </w:rPr>
        <w:t>s</w:t>
      </w:r>
      <w:r w:rsidR="00A820E3" w:rsidRPr="0062531D">
        <w:rPr>
          <w:rFonts w:cs="Arial"/>
          <w:szCs w:val="24"/>
        </w:rPr>
        <w:t xml:space="preserve">chedule </w:t>
      </w:r>
      <w:r w:rsidRPr="0062531D">
        <w:rPr>
          <w:rFonts w:cs="Arial"/>
          <w:szCs w:val="24"/>
        </w:rPr>
        <w:t xml:space="preserve">revised </w:t>
      </w:r>
      <w:r w:rsidR="00EB6D99" w:rsidRPr="0062531D">
        <w:rPr>
          <w:rFonts w:cs="Arial"/>
          <w:szCs w:val="24"/>
        </w:rPr>
        <w:t>pursuant to the CARES Act</w:t>
      </w:r>
      <w:r w:rsidRPr="0062531D">
        <w:rPr>
          <w:rFonts w:cs="Arial"/>
          <w:szCs w:val="24"/>
        </w:rPr>
        <w:t xml:space="preserve">, contained in the electronic file </w:t>
      </w:r>
      <w:r w:rsidR="003B78BD" w:rsidRPr="0062531D">
        <w:rPr>
          <w:rFonts w:cs="Arial"/>
          <w:szCs w:val="24"/>
        </w:rPr>
        <w:t>“</w:t>
      </w:r>
      <w:hyperlink r:id="rId11" w:history="1">
        <w:r w:rsidR="003B78BD" w:rsidRPr="0062531D">
          <w:rPr>
            <w:rStyle w:val="Hyperlink"/>
            <w:rFonts w:cs="Arial"/>
            <w:szCs w:val="24"/>
          </w:rPr>
          <w:t>DME20-CARES (ZIP)</w:t>
        </w:r>
      </w:hyperlink>
      <w:r w:rsidR="00513746" w:rsidRPr="0062531D">
        <w:rPr>
          <w:rFonts w:cs="Arial"/>
          <w:szCs w:val="24"/>
        </w:rPr>
        <w:t>”</w:t>
      </w:r>
      <w:r w:rsidR="00A820E3" w:rsidRPr="0062531D">
        <w:rPr>
          <w:rFonts w:cs="Arial"/>
          <w:szCs w:val="24"/>
        </w:rPr>
        <w:t>,</w:t>
      </w:r>
      <w:r w:rsidRPr="0062531D">
        <w:rPr>
          <w:rFonts w:cs="Arial"/>
          <w:szCs w:val="24"/>
        </w:rPr>
        <w:t xml:space="preserve"> excluding the “Former CBA Fee Schedule File”, “Former CBA National Mail-Order DTS Fee Schedule File”, and “Former CBA Zip Code File”.</w:t>
      </w:r>
    </w:p>
    <w:p w:rsidR="0037149B" w:rsidRDefault="000152E2" w:rsidP="00255A32">
      <w:pPr>
        <w:spacing w:before="240"/>
        <w:ind w:left="-720" w:right="-720"/>
        <w:rPr>
          <w:rFonts w:cs="Arial"/>
          <w:strike/>
          <w:szCs w:val="24"/>
        </w:rPr>
      </w:pPr>
      <w:r w:rsidRPr="0062531D">
        <w:rPr>
          <w:rFonts w:cs="Arial"/>
          <w:szCs w:val="24"/>
        </w:rPr>
        <w:t>The fee schedule data file</w:t>
      </w:r>
      <w:r w:rsidR="00EB6D99" w:rsidRPr="0062531D">
        <w:rPr>
          <w:rFonts w:cs="Arial"/>
          <w:szCs w:val="24"/>
        </w:rPr>
        <w:t xml:space="preserve">s </w:t>
      </w:r>
      <w:r w:rsidRPr="0062531D">
        <w:rPr>
          <w:rFonts w:cs="Arial"/>
          <w:szCs w:val="24"/>
        </w:rPr>
        <w:t>(DMEPOS_</w:t>
      </w:r>
      <w:r w:rsidR="00EB6D99" w:rsidRPr="0062531D">
        <w:rPr>
          <w:rFonts w:cs="Arial"/>
          <w:szCs w:val="24"/>
        </w:rPr>
        <w:t>CARES and DMEPEN_CARES</w:t>
      </w:r>
      <w:r w:rsidRPr="0062531D">
        <w:rPr>
          <w:rFonts w:cs="Arial"/>
          <w:szCs w:val="24"/>
        </w:rPr>
        <w:t xml:space="preserve">) </w:t>
      </w:r>
      <w:r w:rsidR="00DD6A81" w:rsidRPr="0062531D">
        <w:rPr>
          <w:rFonts w:cs="Arial"/>
          <w:szCs w:val="24"/>
        </w:rPr>
        <w:t xml:space="preserve">each </w:t>
      </w:r>
      <w:r w:rsidRPr="0062531D">
        <w:rPr>
          <w:rFonts w:cs="Arial"/>
          <w:szCs w:val="24"/>
        </w:rPr>
        <w:t xml:space="preserve">set forth two columns for California labelled: “CA (NR)” [California Non-Rural] and “CA (R)” [California Rural]. For the services on or after </w:t>
      </w:r>
      <w:r w:rsidR="00DD6A81" w:rsidRPr="0062531D">
        <w:rPr>
          <w:rFonts w:cs="Arial"/>
          <w:szCs w:val="24"/>
        </w:rPr>
        <w:t>March 6</w:t>
      </w:r>
      <w:r w:rsidRPr="0062531D">
        <w:rPr>
          <w:rFonts w:cs="Arial"/>
          <w:szCs w:val="24"/>
        </w:rPr>
        <w:t>, 2020, payment shall not exceed 120% of the fee set forth for the HCPCS code in the CA (NR) column, except the fee shall not exceed 120% of the fee set forth in the CA (R) column if the</w:t>
      </w:r>
      <w:r w:rsidRPr="00826176">
        <w:rPr>
          <w:rFonts w:cs="Arial"/>
          <w:szCs w:val="24"/>
        </w:rPr>
        <w:t xml:space="preserve"> injured worker’s residence zip code appears on the DMERuralZip_Q22020 file. Where column CA (NR) sets forth a fee for a code, but CA (R) for the code is listed as “0.00” the fee shall not exceed 120% of the CA (NR) fee, regardless of whether the injured worker’s address zip code is rural or non-rural.</w:t>
      </w:r>
    </w:p>
    <w:p w:rsidR="000152E2" w:rsidRPr="00D045E6" w:rsidRDefault="003B78BD" w:rsidP="0062531D">
      <w:pPr>
        <w:spacing w:before="240" w:after="240"/>
        <w:ind w:left="-720" w:right="-720"/>
        <w:rPr>
          <w:rFonts w:cs="Arial"/>
          <w:szCs w:val="24"/>
        </w:rPr>
      </w:pPr>
      <w:hyperlink r:id="rId12" w:history="1">
        <w:r w:rsidRPr="00A7003A">
          <w:rPr>
            <w:rStyle w:val="Hyperlink"/>
            <w:rFonts w:cs="Arial"/>
            <w:szCs w:val="24"/>
          </w:rPr>
          <w:t>DME20-CARES (ZIP)</w:t>
        </w:r>
      </w:hyperlink>
      <w:r w:rsidR="00223C4A">
        <w:rPr>
          <w:rFonts w:cs="Arial"/>
          <w:szCs w:val="24"/>
          <w:bdr w:val="none" w:sz="0" w:space="0" w:color="auto" w:frame="1"/>
          <w:shd w:val="clear" w:color="auto" w:fill="FFFFFF"/>
        </w:rPr>
        <w:t xml:space="preserve"> </w:t>
      </w:r>
      <w:r w:rsidR="000152E2" w:rsidRPr="00D045E6">
        <w:rPr>
          <w:rFonts w:cs="Arial"/>
          <w:szCs w:val="24"/>
        </w:rPr>
        <w:t>includes the following documents</w:t>
      </w:r>
      <w:r w:rsidR="00DD6A81">
        <w:rPr>
          <w:rFonts w:cs="Arial"/>
          <w:szCs w:val="24"/>
        </w:rPr>
        <w:t>,</w:t>
      </w:r>
      <w:r w:rsidR="000152E2" w:rsidRPr="00D045E6">
        <w:rPr>
          <w:rFonts w:cs="Arial"/>
          <w:szCs w:val="24"/>
        </w:rPr>
        <w:t xml:space="preserve"> which are incorporated by reference</w:t>
      </w:r>
      <w:r w:rsidR="00DD6A81">
        <w:rPr>
          <w:rFonts w:cs="Arial"/>
          <w:szCs w:val="24"/>
        </w:rPr>
        <w:t>, except as indicated</w:t>
      </w:r>
      <w:r w:rsidR="000152E2" w:rsidRPr="00D045E6">
        <w:rPr>
          <w:rFonts w:cs="Arial"/>
          <w:szCs w:val="24"/>
        </w:rPr>
        <w:t>:</w:t>
      </w:r>
    </w:p>
    <w:p w:rsidR="00223C4A" w:rsidRDefault="00DD6A81" w:rsidP="000152E2">
      <w:pPr>
        <w:ind w:right="-720"/>
        <w:rPr>
          <w:rFonts w:cs="Arial"/>
          <w:szCs w:val="24"/>
        </w:rPr>
      </w:pPr>
      <w:r>
        <w:rPr>
          <w:rFonts w:cs="Arial"/>
          <w:szCs w:val="24"/>
        </w:rPr>
        <w:t>DMEBACK M</w:t>
      </w:r>
      <w:r w:rsidR="00EB6D99">
        <w:rPr>
          <w:rFonts w:cs="Arial"/>
          <w:szCs w:val="24"/>
        </w:rPr>
        <w:t>ar2020</w:t>
      </w:r>
    </w:p>
    <w:p w:rsidR="00223C4A" w:rsidRDefault="00223C4A" w:rsidP="000152E2">
      <w:pPr>
        <w:ind w:right="-720"/>
        <w:rPr>
          <w:rFonts w:cs="Arial"/>
          <w:szCs w:val="24"/>
        </w:rPr>
      </w:pPr>
      <w:r w:rsidRPr="00223C4A">
        <w:rPr>
          <w:rFonts w:cs="Arial"/>
          <w:szCs w:val="24"/>
        </w:rPr>
        <w:t xml:space="preserve">DMEREAD </w:t>
      </w:r>
      <w:r w:rsidR="003B78BD">
        <w:rPr>
          <w:rFonts w:cs="Arial"/>
          <w:szCs w:val="24"/>
        </w:rPr>
        <w:t>Mar</w:t>
      </w:r>
      <w:r w:rsidRPr="00223C4A">
        <w:rPr>
          <w:rFonts w:cs="Arial"/>
          <w:szCs w:val="24"/>
        </w:rPr>
        <w:t>2020</w:t>
      </w:r>
    </w:p>
    <w:p w:rsidR="00DD6A81" w:rsidRDefault="00DD6A81" w:rsidP="000152E2">
      <w:pPr>
        <w:ind w:right="-720"/>
        <w:rPr>
          <w:rFonts w:cs="Arial"/>
          <w:szCs w:val="24"/>
        </w:rPr>
      </w:pPr>
      <w:r>
        <w:rPr>
          <w:rFonts w:cs="Arial"/>
          <w:szCs w:val="24"/>
        </w:rPr>
        <w:t>DMEPOS_CARES</w:t>
      </w:r>
    </w:p>
    <w:p w:rsidR="00DD6A81" w:rsidRDefault="00DD6A81" w:rsidP="000152E2">
      <w:pPr>
        <w:ind w:right="-720"/>
        <w:rPr>
          <w:rFonts w:cs="Arial"/>
          <w:szCs w:val="24"/>
        </w:rPr>
      </w:pPr>
      <w:r>
        <w:rPr>
          <w:rFonts w:cs="Arial"/>
          <w:szCs w:val="24"/>
        </w:rPr>
        <w:t>DMEPEN_CARES</w:t>
      </w:r>
    </w:p>
    <w:p w:rsidR="00223C4A" w:rsidRDefault="00223C4A" w:rsidP="000152E2">
      <w:pPr>
        <w:ind w:right="-720"/>
        <w:rPr>
          <w:rFonts w:cs="Arial"/>
          <w:szCs w:val="24"/>
        </w:rPr>
      </w:pPr>
      <w:r w:rsidRPr="00223C4A">
        <w:rPr>
          <w:rFonts w:cs="Arial"/>
          <w:szCs w:val="24"/>
        </w:rPr>
        <w:t>DMERuralZip_Q22020</w:t>
      </w:r>
    </w:p>
    <w:p w:rsidR="000152E2" w:rsidRPr="00D045E6" w:rsidRDefault="000152E2" w:rsidP="000152E2">
      <w:pPr>
        <w:ind w:right="-720"/>
        <w:rPr>
          <w:rFonts w:cs="Arial"/>
          <w:szCs w:val="24"/>
        </w:rPr>
      </w:pPr>
      <w:r w:rsidRPr="00D045E6">
        <w:rPr>
          <w:rFonts w:cs="Arial"/>
          <w:szCs w:val="24"/>
        </w:rPr>
        <w:t>Excluding:</w:t>
      </w:r>
    </w:p>
    <w:p w:rsidR="000152E2" w:rsidRPr="00D045E6" w:rsidRDefault="00223C4A" w:rsidP="000152E2">
      <w:pPr>
        <w:ind w:right="-720"/>
        <w:rPr>
          <w:rFonts w:cs="Arial"/>
          <w:szCs w:val="24"/>
        </w:rPr>
      </w:pPr>
      <w:r w:rsidRPr="00223C4A">
        <w:rPr>
          <w:rFonts w:cs="Arial"/>
          <w:szCs w:val="24"/>
        </w:rPr>
        <w:t>Former CBA Fee Schedule File</w:t>
      </w:r>
      <w:r w:rsidR="000152E2" w:rsidRPr="00D045E6">
        <w:rPr>
          <w:rFonts w:cs="Arial"/>
          <w:szCs w:val="24"/>
        </w:rPr>
        <w:t xml:space="preserve"> </w:t>
      </w:r>
    </w:p>
    <w:p w:rsidR="00223C4A" w:rsidRDefault="00223C4A" w:rsidP="000152E2">
      <w:pPr>
        <w:ind w:right="-720"/>
        <w:rPr>
          <w:rFonts w:cs="Arial"/>
          <w:szCs w:val="24"/>
        </w:rPr>
      </w:pPr>
      <w:r w:rsidRPr="00223C4A">
        <w:rPr>
          <w:rFonts w:cs="Arial"/>
          <w:szCs w:val="24"/>
        </w:rPr>
        <w:t>Former CBA National Mail-Order DTS Fee Schedule File</w:t>
      </w:r>
    </w:p>
    <w:p w:rsidR="00223C4A" w:rsidRPr="00D045E6" w:rsidRDefault="00223C4A" w:rsidP="000152E2">
      <w:pPr>
        <w:ind w:right="-720"/>
        <w:rPr>
          <w:rFonts w:cs="Arial"/>
          <w:szCs w:val="24"/>
        </w:rPr>
      </w:pPr>
      <w:r w:rsidRPr="00223C4A">
        <w:rPr>
          <w:rFonts w:cs="Arial"/>
          <w:szCs w:val="24"/>
        </w:rPr>
        <w:t>Former CBA ZIP Code File</w:t>
      </w:r>
    </w:p>
    <w:p w:rsidR="000152E2" w:rsidRPr="00D045E6" w:rsidRDefault="000152E2" w:rsidP="00255A32">
      <w:pPr>
        <w:spacing w:before="240"/>
        <w:ind w:left="-720" w:right="-720"/>
        <w:rPr>
          <w:rFonts w:cs="Arial"/>
          <w:szCs w:val="24"/>
        </w:rPr>
      </w:pPr>
      <w:r w:rsidRPr="00D045E6">
        <w:rPr>
          <w:rFonts w:cs="Arial"/>
          <w:szCs w:val="24"/>
        </w:rPr>
        <w:t>The</w:t>
      </w:r>
      <w:r w:rsidR="00840C15">
        <w:rPr>
          <w:rFonts w:cs="Arial"/>
          <w:szCs w:val="24"/>
        </w:rPr>
        <w:t xml:space="preserve"> CMS </w:t>
      </w:r>
      <w:r w:rsidR="00840C15" w:rsidRPr="00840C15">
        <w:t>Interim Final Rule with Comment Period [</w:t>
      </w:r>
      <w:hyperlink r:id="rId13" w:history="1">
        <w:r w:rsidR="00840C15" w:rsidRPr="00840C15">
          <w:rPr>
            <w:rStyle w:val="Hyperlink"/>
          </w:rPr>
          <w:t>CMS-5531-IFC</w:t>
        </w:r>
      </w:hyperlink>
      <w:r w:rsidR="00840C15" w:rsidRPr="00840C15">
        <w:t>] dated April 28, 2020</w:t>
      </w:r>
      <w:r w:rsidRPr="00D045E6">
        <w:rPr>
          <w:rFonts w:cs="Arial"/>
          <w:szCs w:val="24"/>
        </w:rPr>
        <w:t xml:space="preserve">, sets forth the </w:t>
      </w:r>
      <w:r w:rsidR="00263EA2">
        <w:rPr>
          <w:rFonts w:cs="Arial"/>
          <w:szCs w:val="24"/>
        </w:rPr>
        <w:t>CARES Act DMEPOS</w:t>
      </w:r>
      <w:r w:rsidRPr="00D045E6">
        <w:rPr>
          <w:rFonts w:cs="Arial"/>
          <w:szCs w:val="24"/>
        </w:rPr>
        <w:t xml:space="preserve"> changes and is relied upon in adopting this update Order.</w:t>
      </w:r>
    </w:p>
    <w:p w:rsidR="00FE135D" w:rsidRPr="00D045E6" w:rsidRDefault="000152E2" w:rsidP="00255A32">
      <w:pPr>
        <w:spacing w:before="240"/>
        <w:ind w:left="-720" w:right="-720"/>
        <w:rPr>
          <w:rFonts w:cs="Arial"/>
          <w:szCs w:val="24"/>
        </w:rPr>
      </w:pPr>
      <w:r w:rsidRPr="00D045E6">
        <w:rPr>
          <w:rFonts w:cs="Arial"/>
          <w:szCs w:val="24"/>
        </w:rPr>
        <w:lastRenderedPageBreak/>
        <w:t>This Order shall be published on the Division of Workers’ Compensation</w:t>
      </w:r>
      <w:r w:rsidR="00FE135D">
        <w:rPr>
          <w:rFonts w:cs="Arial"/>
          <w:szCs w:val="24"/>
        </w:rPr>
        <w:t xml:space="preserve"> </w:t>
      </w:r>
      <w:hyperlink r:id="rId14" w:anchor="3" w:history="1">
        <w:r w:rsidR="00FE135D">
          <w:rPr>
            <w:rStyle w:val="Hyperlink"/>
          </w:rPr>
          <w:t>DMEPOS webpage</w:t>
        </w:r>
      </w:hyperlink>
      <w:r w:rsidR="00FE135D">
        <w:t>.</w:t>
      </w:r>
    </w:p>
    <w:p w:rsidR="008A0060" w:rsidRPr="002252BF" w:rsidRDefault="008A0060" w:rsidP="00255A32">
      <w:pPr>
        <w:spacing w:before="440" w:after="240" w:line="480" w:lineRule="auto"/>
        <w:ind w:left="3514" w:right="-720" w:firstLine="86"/>
        <w:outlineLvl w:val="0"/>
        <w:rPr>
          <w:rFonts w:cs="Arial"/>
          <w:b/>
          <w:szCs w:val="24"/>
        </w:rPr>
      </w:pPr>
      <w:r w:rsidRPr="002252BF">
        <w:rPr>
          <w:rFonts w:cs="Arial"/>
          <w:b/>
          <w:szCs w:val="24"/>
        </w:rPr>
        <w:t>IT IS SO ORDERED.</w:t>
      </w:r>
    </w:p>
    <w:p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C97D70">
        <w:rPr>
          <w:rFonts w:cs="Arial"/>
          <w:szCs w:val="24"/>
        </w:rPr>
        <w:t>May 4</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B86552">
      <w:headerReference w:type="even" r:id="rId15"/>
      <w:headerReference w:type="default" r:id="rId16"/>
      <w:footerReference w:type="even" r:id="rId17"/>
      <w:footerReference w:type="default" r:id="rId18"/>
      <w:headerReference w:type="first" r:id="rId19"/>
      <w:footerReference w:type="first" r:id="rId20"/>
      <w:pgSz w:w="12240" w:h="15840"/>
      <w:pgMar w:top="900" w:right="1800" w:bottom="135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D3" w:rsidRDefault="00445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D3" w:rsidRDefault="00445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D3" w:rsidRDefault="0044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D3" w:rsidRDefault="00445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 xml:space="preserve">OMFS – </w:t>
    </w:r>
    <w:r w:rsidR="004454D3">
      <w:t>D</w:t>
    </w:r>
    <w:bookmarkStart w:id="0" w:name="_GoBack"/>
    <w:bookmarkEnd w:id="0"/>
    <w:r w:rsidR="004454D3">
      <w:t>ME</w:t>
    </w:r>
    <w:r w:rsidR="00522C5D">
      <w:t>POS</w:t>
    </w:r>
  </w:p>
  <w:p w:rsidR="000E6644" w:rsidRDefault="000E6644" w:rsidP="000E6644">
    <w:pPr>
      <w:pStyle w:val="Header"/>
      <w:ind w:left="-720"/>
    </w:pPr>
    <w:r w:rsidRPr="0062531D">
      <w:t>Ma</w:t>
    </w:r>
    <w:r w:rsidR="003B78BD" w:rsidRPr="0062531D">
      <w:t>y</w:t>
    </w:r>
    <w:r w:rsidRPr="0062531D">
      <w:t xml:space="preserve"> </w:t>
    </w:r>
    <w:r w:rsidR="003B78BD" w:rsidRPr="0062531D">
      <w:t>4</w:t>
    </w:r>
    <w:r w:rsidRPr="0062531D">
      <w:t>, 2020</w:t>
    </w:r>
  </w:p>
  <w:p w:rsidR="000E6644" w:rsidRDefault="000E6644" w:rsidP="00826176">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4454D3">
      <w:rPr>
        <w:b/>
        <w:bCs/>
        <w:noProof/>
      </w:rPr>
      <w:t>2</w:t>
    </w:r>
    <w:r>
      <w:rPr>
        <w:b/>
        <w:bCs/>
      </w:rPr>
      <w:fldChar w:fldCharType="end"/>
    </w:r>
    <w:r>
      <w:t xml:space="preserve"> of </w:t>
    </w:r>
    <w:r w:rsidR="007D06DE">
      <w:rPr>
        <w:b/>
        <w:bCs/>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D3" w:rsidRDefault="00445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473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030D6"/>
    <w:multiLevelType w:val="hybridMultilevel"/>
    <w:tmpl w:val="9A7C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0797F"/>
    <w:rsid w:val="000102E4"/>
    <w:rsid w:val="000140BB"/>
    <w:rsid w:val="00014100"/>
    <w:rsid w:val="000152E2"/>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FE5"/>
    <w:rsid w:val="000D24BC"/>
    <w:rsid w:val="000E6644"/>
    <w:rsid w:val="000F6047"/>
    <w:rsid w:val="000F7CAF"/>
    <w:rsid w:val="000F7D4D"/>
    <w:rsid w:val="00102EBE"/>
    <w:rsid w:val="00107288"/>
    <w:rsid w:val="00136F8A"/>
    <w:rsid w:val="00140877"/>
    <w:rsid w:val="00142B6E"/>
    <w:rsid w:val="00145CB6"/>
    <w:rsid w:val="001577FB"/>
    <w:rsid w:val="0016720C"/>
    <w:rsid w:val="00171B99"/>
    <w:rsid w:val="001725CA"/>
    <w:rsid w:val="001735C2"/>
    <w:rsid w:val="001A538C"/>
    <w:rsid w:val="001B084F"/>
    <w:rsid w:val="001B2EBC"/>
    <w:rsid w:val="001B4800"/>
    <w:rsid w:val="001C483A"/>
    <w:rsid w:val="001D5D02"/>
    <w:rsid w:val="001D7AC9"/>
    <w:rsid w:val="001E648E"/>
    <w:rsid w:val="001F0B05"/>
    <w:rsid w:val="00214A04"/>
    <w:rsid w:val="00216C89"/>
    <w:rsid w:val="002171A5"/>
    <w:rsid w:val="0021743E"/>
    <w:rsid w:val="00220271"/>
    <w:rsid w:val="00220F96"/>
    <w:rsid w:val="00223C4A"/>
    <w:rsid w:val="002252BF"/>
    <w:rsid w:val="00227496"/>
    <w:rsid w:val="00231573"/>
    <w:rsid w:val="00233486"/>
    <w:rsid w:val="0024058A"/>
    <w:rsid w:val="00246AB0"/>
    <w:rsid w:val="00250932"/>
    <w:rsid w:val="00255A32"/>
    <w:rsid w:val="00261A0A"/>
    <w:rsid w:val="002635AF"/>
    <w:rsid w:val="00263EA2"/>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1EB2"/>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49B"/>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B78BD"/>
    <w:rsid w:val="003C169B"/>
    <w:rsid w:val="003C3D64"/>
    <w:rsid w:val="003C6DA3"/>
    <w:rsid w:val="003D0067"/>
    <w:rsid w:val="003D393A"/>
    <w:rsid w:val="003E0FA8"/>
    <w:rsid w:val="003E4B0E"/>
    <w:rsid w:val="003F4B52"/>
    <w:rsid w:val="003F60BA"/>
    <w:rsid w:val="00400E61"/>
    <w:rsid w:val="004017BF"/>
    <w:rsid w:val="00403AFA"/>
    <w:rsid w:val="00404D6B"/>
    <w:rsid w:val="00415D37"/>
    <w:rsid w:val="004167A4"/>
    <w:rsid w:val="00421510"/>
    <w:rsid w:val="004261BC"/>
    <w:rsid w:val="00434E36"/>
    <w:rsid w:val="00437C48"/>
    <w:rsid w:val="0044088C"/>
    <w:rsid w:val="004454D3"/>
    <w:rsid w:val="004455CF"/>
    <w:rsid w:val="004470DC"/>
    <w:rsid w:val="004477E4"/>
    <w:rsid w:val="00455FBF"/>
    <w:rsid w:val="00456FF1"/>
    <w:rsid w:val="004607DA"/>
    <w:rsid w:val="00477D36"/>
    <w:rsid w:val="00485D4E"/>
    <w:rsid w:val="004905AD"/>
    <w:rsid w:val="004A1D2D"/>
    <w:rsid w:val="004A6FB4"/>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3746"/>
    <w:rsid w:val="00517F6A"/>
    <w:rsid w:val="005229E4"/>
    <w:rsid w:val="00522C5D"/>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3AC5"/>
    <w:rsid w:val="00605CC3"/>
    <w:rsid w:val="006105F4"/>
    <w:rsid w:val="00612A11"/>
    <w:rsid w:val="0061344B"/>
    <w:rsid w:val="0061440C"/>
    <w:rsid w:val="0062115B"/>
    <w:rsid w:val="0062531D"/>
    <w:rsid w:val="00630E81"/>
    <w:rsid w:val="006340AF"/>
    <w:rsid w:val="00634A23"/>
    <w:rsid w:val="0063776E"/>
    <w:rsid w:val="00637F3D"/>
    <w:rsid w:val="00643389"/>
    <w:rsid w:val="0065619B"/>
    <w:rsid w:val="00656896"/>
    <w:rsid w:val="00656E62"/>
    <w:rsid w:val="00663D5D"/>
    <w:rsid w:val="00664326"/>
    <w:rsid w:val="00664C11"/>
    <w:rsid w:val="00667D9D"/>
    <w:rsid w:val="00681372"/>
    <w:rsid w:val="006819A5"/>
    <w:rsid w:val="00682010"/>
    <w:rsid w:val="00684DDC"/>
    <w:rsid w:val="006916ED"/>
    <w:rsid w:val="00692C35"/>
    <w:rsid w:val="006B1D4A"/>
    <w:rsid w:val="006C1A04"/>
    <w:rsid w:val="006C549A"/>
    <w:rsid w:val="006C73ED"/>
    <w:rsid w:val="006E0600"/>
    <w:rsid w:val="006F5626"/>
    <w:rsid w:val="006F5961"/>
    <w:rsid w:val="007023F9"/>
    <w:rsid w:val="007028A7"/>
    <w:rsid w:val="00703112"/>
    <w:rsid w:val="00703F50"/>
    <w:rsid w:val="00706D8F"/>
    <w:rsid w:val="00731345"/>
    <w:rsid w:val="00734446"/>
    <w:rsid w:val="00747BD4"/>
    <w:rsid w:val="007507E8"/>
    <w:rsid w:val="00754339"/>
    <w:rsid w:val="00765752"/>
    <w:rsid w:val="007742FF"/>
    <w:rsid w:val="00787BE2"/>
    <w:rsid w:val="00791248"/>
    <w:rsid w:val="0079236E"/>
    <w:rsid w:val="00795DF7"/>
    <w:rsid w:val="007A0E16"/>
    <w:rsid w:val="007A3D3E"/>
    <w:rsid w:val="007A6C3C"/>
    <w:rsid w:val="007A7084"/>
    <w:rsid w:val="007B3F37"/>
    <w:rsid w:val="007B58BF"/>
    <w:rsid w:val="007C3F9D"/>
    <w:rsid w:val="007D06DE"/>
    <w:rsid w:val="007D22BE"/>
    <w:rsid w:val="007E458D"/>
    <w:rsid w:val="007F0E9E"/>
    <w:rsid w:val="007F208B"/>
    <w:rsid w:val="007F3764"/>
    <w:rsid w:val="007F5F2D"/>
    <w:rsid w:val="007F6B9F"/>
    <w:rsid w:val="00802DC7"/>
    <w:rsid w:val="0080357E"/>
    <w:rsid w:val="00804057"/>
    <w:rsid w:val="008242C2"/>
    <w:rsid w:val="00824D15"/>
    <w:rsid w:val="0082531F"/>
    <w:rsid w:val="00826176"/>
    <w:rsid w:val="008343F4"/>
    <w:rsid w:val="00840C15"/>
    <w:rsid w:val="008424E2"/>
    <w:rsid w:val="00850EFA"/>
    <w:rsid w:val="008574C5"/>
    <w:rsid w:val="008636FB"/>
    <w:rsid w:val="0088257B"/>
    <w:rsid w:val="00893AF8"/>
    <w:rsid w:val="008948D0"/>
    <w:rsid w:val="008A0060"/>
    <w:rsid w:val="008A24F0"/>
    <w:rsid w:val="008A4DBC"/>
    <w:rsid w:val="008A6673"/>
    <w:rsid w:val="008B01A6"/>
    <w:rsid w:val="008B1AC2"/>
    <w:rsid w:val="008B33B1"/>
    <w:rsid w:val="008B5EB9"/>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25D1"/>
    <w:rsid w:val="0091330E"/>
    <w:rsid w:val="00915A19"/>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15301"/>
    <w:rsid w:val="00A16EEA"/>
    <w:rsid w:val="00A24410"/>
    <w:rsid w:val="00A27B31"/>
    <w:rsid w:val="00A32BB0"/>
    <w:rsid w:val="00A41A49"/>
    <w:rsid w:val="00A47EBB"/>
    <w:rsid w:val="00A546A8"/>
    <w:rsid w:val="00A7003A"/>
    <w:rsid w:val="00A7170B"/>
    <w:rsid w:val="00A726A3"/>
    <w:rsid w:val="00A7339D"/>
    <w:rsid w:val="00A736D3"/>
    <w:rsid w:val="00A73835"/>
    <w:rsid w:val="00A74871"/>
    <w:rsid w:val="00A773DF"/>
    <w:rsid w:val="00A820E3"/>
    <w:rsid w:val="00A83416"/>
    <w:rsid w:val="00A85F7E"/>
    <w:rsid w:val="00A9172D"/>
    <w:rsid w:val="00A94FB2"/>
    <w:rsid w:val="00A955E8"/>
    <w:rsid w:val="00AA4D54"/>
    <w:rsid w:val="00AA7CA9"/>
    <w:rsid w:val="00AC2488"/>
    <w:rsid w:val="00AC31E3"/>
    <w:rsid w:val="00AD11C4"/>
    <w:rsid w:val="00AE1F48"/>
    <w:rsid w:val="00AE4CEC"/>
    <w:rsid w:val="00AF686C"/>
    <w:rsid w:val="00B04B6A"/>
    <w:rsid w:val="00B10805"/>
    <w:rsid w:val="00B24105"/>
    <w:rsid w:val="00B24A69"/>
    <w:rsid w:val="00B26649"/>
    <w:rsid w:val="00B4056A"/>
    <w:rsid w:val="00B419BC"/>
    <w:rsid w:val="00B5162A"/>
    <w:rsid w:val="00B56940"/>
    <w:rsid w:val="00B65390"/>
    <w:rsid w:val="00B67AE9"/>
    <w:rsid w:val="00B76F58"/>
    <w:rsid w:val="00B86251"/>
    <w:rsid w:val="00B86552"/>
    <w:rsid w:val="00BB1860"/>
    <w:rsid w:val="00BC2046"/>
    <w:rsid w:val="00BC28EF"/>
    <w:rsid w:val="00BC3534"/>
    <w:rsid w:val="00BD5E86"/>
    <w:rsid w:val="00C03C26"/>
    <w:rsid w:val="00C10652"/>
    <w:rsid w:val="00C108DE"/>
    <w:rsid w:val="00C113CC"/>
    <w:rsid w:val="00C16376"/>
    <w:rsid w:val="00C168FA"/>
    <w:rsid w:val="00C3416D"/>
    <w:rsid w:val="00C34748"/>
    <w:rsid w:val="00C350DD"/>
    <w:rsid w:val="00C37FF8"/>
    <w:rsid w:val="00C4255C"/>
    <w:rsid w:val="00C519A5"/>
    <w:rsid w:val="00C530A1"/>
    <w:rsid w:val="00C55255"/>
    <w:rsid w:val="00C62812"/>
    <w:rsid w:val="00C62FE7"/>
    <w:rsid w:val="00C64051"/>
    <w:rsid w:val="00C704F5"/>
    <w:rsid w:val="00C723AD"/>
    <w:rsid w:val="00C81B10"/>
    <w:rsid w:val="00C8258C"/>
    <w:rsid w:val="00C83037"/>
    <w:rsid w:val="00C8374C"/>
    <w:rsid w:val="00C94CC0"/>
    <w:rsid w:val="00C97D70"/>
    <w:rsid w:val="00CA103E"/>
    <w:rsid w:val="00CB00D1"/>
    <w:rsid w:val="00CB0248"/>
    <w:rsid w:val="00CC76B0"/>
    <w:rsid w:val="00CD2E69"/>
    <w:rsid w:val="00CD79A9"/>
    <w:rsid w:val="00CE2560"/>
    <w:rsid w:val="00CF15CA"/>
    <w:rsid w:val="00D045E6"/>
    <w:rsid w:val="00D06345"/>
    <w:rsid w:val="00D06687"/>
    <w:rsid w:val="00D152F5"/>
    <w:rsid w:val="00D23E15"/>
    <w:rsid w:val="00D2778B"/>
    <w:rsid w:val="00D43984"/>
    <w:rsid w:val="00D51467"/>
    <w:rsid w:val="00D57EC5"/>
    <w:rsid w:val="00D62A4E"/>
    <w:rsid w:val="00D717F0"/>
    <w:rsid w:val="00D832AE"/>
    <w:rsid w:val="00D90972"/>
    <w:rsid w:val="00D93860"/>
    <w:rsid w:val="00DA3AF5"/>
    <w:rsid w:val="00DB61C9"/>
    <w:rsid w:val="00DC220B"/>
    <w:rsid w:val="00DC2AB1"/>
    <w:rsid w:val="00DC5585"/>
    <w:rsid w:val="00DD6A81"/>
    <w:rsid w:val="00DE5790"/>
    <w:rsid w:val="00DE70E4"/>
    <w:rsid w:val="00DF163C"/>
    <w:rsid w:val="00DF27CF"/>
    <w:rsid w:val="00DF72AC"/>
    <w:rsid w:val="00DF7E1C"/>
    <w:rsid w:val="00E0208F"/>
    <w:rsid w:val="00E0377A"/>
    <w:rsid w:val="00E10D00"/>
    <w:rsid w:val="00E13F16"/>
    <w:rsid w:val="00E23B15"/>
    <w:rsid w:val="00E27B1B"/>
    <w:rsid w:val="00E32742"/>
    <w:rsid w:val="00E33BD9"/>
    <w:rsid w:val="00E402FC"/>
    <w:rsid w:val="00E4167B"/>
    <w:rsid w:val="00E4744A"/>
    <w:rsid w:val="00E51B40"/>
    <w:rsid w:val="00E63C38"/>
    <w:rsid w:val="00E65011"/>
    <w:rsid w:val="00E75103"/>
    <w:rsid w:val="00E85764"/>
    <w:rsid w:val="00E915E9"/>
    <w:rsid w:val="00EA0484"/>
    <w:rsid w:val="00EA794D"/>
    <w:rsid w:val="00EB6D99"/>
    <w:rsid w:val="00EC41A2"/>
    <w:rsid w:val="00EC57AF"/>
    <w:rsid w:val="00EC7EC8"/>
    <w:rsid w:val="00ED1DA7"/>
    <w:rsid w:val="00ED562A"/>
    <w:rsid w:val="00ED571E"/>
    <w:rsid w:val="00EE537B"/>
    <w:rsid w:val="00EF0122"/>
    <w:rsid w:val="00EF1C40"/>
    <w:rsid w:val="00F04520"/>
    <w:rsid w:val="00F125B4"/>
    <w:rsid w:val="00F145F5"/>
    <w:rsid w:val="00F152F6"/>
    <w:rsid w:val="00F160A5"/>
    <w:rsid w:val="00F17528"/>
    <w:rsid w:val="00F20BCE"/>
    <w:rsid w:val="00F23EF7"/>
    <w:rsid w:val="00F31CA0"/>
    <w:rsid w:val="00F42B96"/>
    <w:rsid w:val="00F514DB"/>
    <w:rsid w:val="00F52230"/>
    <w:rsid w:val="00F530F4"/>
    <w:rsid w:val="00F539B9"/>
    <w:rsid w:val="00F55CA0"/>
    <w:rsid w:val="00F56865"/>
    <w:rsid w:val="00F70DFA"/>
    <w:rsid w:val="00F81791"/>
    <w:rsid w:val="00F905EB"/>
    <w:rsid w:val="00F93821"/>
    <w:rsid w:val="00FA2BD7"/>
    <w:rsid w:val="00FA30AB"/>
    <w:rsid w:val="00FA51AB"/>
    <w:rsid w:val="00FA5EE4"/>
    <w:rsid w:val="00FB02B1"/>
    <w:rsid w:val="00FB4D39"/>
    <w:rsid w:val="00FD0FCC"/>
    <w:rsid w:val="00FD6298"/>
    <w:rsid w:val="00FD6C6F"/>
    <w:rsid w:val="00FE135D"/>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DC3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FB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566">
      <w:bodyDiv w:val="1"/>
      <w:marLeft w:val="0"/>
      <w:marRight w:val="0"/>
      <w:marTop w:val="0"/>
      <w:marBottom w:val="0"/>
      <w:divBdr>
        <w:top w:val="none" w:sz="0" w:space="0" w:color="auto"/>
        <w:left w:val="none" w:sz="0" w:space="0" w:color="auto"/>
        <w:bottom w:val="none" w:sz="0" w:space="0" w:color="auto"/>
        <w:right w:val="none" w:sz="0" w:space="0" w:color="auto"/>
      </w:divBdr>
    </w:div>
    <w:div w:id="484081011">
      <w:bodyDiv w:val="1"/>
      <w:marLeft w:val="0"/>
      <w:marRight w:val="0"/>
      <w:marTop w:val="0"/>
      <w:marBottom w:val="0"/>
      <w:divBdr>
        <w:top w:val="none" w:sz="0" w:space="0" w:color="auto"/>
        <w:left w:val="none" w:sz="0" w:space="0" w:color="auto"/>
        <w:bottom w:val="none" w:sz="0" w:space="0" w:color="auto"/>
        <w:right w:val="none" w:sz="0" w:space="0" w:color="auto"/>
      </w:divBdr>
    </w:div>
    <w:div w:id="50332662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dmeposfeescheddmepos-fee-schedule/dme20-cares" TargetMode="External"/><Relationship Id="rId13" Type="http://schemas.openxmlformats.org/officeDocument/2006/relationships/hyperlink" Target="https://www.cms.gov/files/document/covid-medicare-and-medicaid-ifc2.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ms.gov/medicaremedicare-fee-service-paymentdmeposfeescheddmepos-fee-schedule/dme20-car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dmeposfeescheddmepos-fee-schedule/dme20-car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files/document/covid-dm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ms.gov/Center/ProviderType/Durable-Medical-Equipment-DME-Center" TargetMode="External"/><Relationship Id="rId14" Type="http://schemas.openxmlformats.org/officeDocument/2006/relationships/hyperlink" Target="https://www.dir.ca.gov/dwc/OMFS990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2020-03-30T21:32:00Z</dcterms:created>
  <dcterms:modified xsi:type="dcterms:W3CDTF">2020-05-05T02:21:00Z</dcterms:modified>
</cp:coreProperties>
</file>