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D0A7" w14:textId="77777777" w:rsidR="009C6607" w:rsidRDefault="009C6607" w:rsidP="009C66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</w:p>
    <w:p w14:paraId="15C382A4" w14:textId="77777777" w:rsidR="009C6607" w:rsidRPr="00786C03" w:rsidRDefault="009C6607" w:rsidP="009C6607">
      <w:pPr>
        <w:spacing w:after="0" w:line="240" w:lineRule="auto"/>
        <w:jc w:val="center"/>
        <w:rPr>
          <w:rFonts w:ascii="Arial" w:hAnsi="Arial" w:cs="Arial"/>
          <w:b/>
        </w:rPr>
      </w:pPr>
      <w:r w:rsidRPr="00786C03">
        <w:rPr>
          <w:rFonts w:ascii="Arial" w:hAnsi="Arial" w:cs="Arial"/>
          <w:b/>
        </w:rPr>
        <w:t>TITLE 8. INDUSTRIAL RELATIONS</w:t>
      </w:r>
    </w:p>
    <w:p w14:paraId="08779DAE" w14:textId="77777777" w:rsidR="009C6607" w:rsidRPr="00786C03" w:rsidRDefault="009C6607" w:rsidP="009C6607">
      <w:pPr>
        <w:spacing w:after="0" w:line="240" w:lineRule="auto"/>
        <w:jc w:val="center"/>
        <w:rPr>
          <w:rFonts w:ascii="Arial" w:hAnsi="Arial" w:cs="Arial"/>
          <w:b/>
        </w:rPr>
      </w:pPr>
      <w:r w:rsidRPr="00786C03">
        <w:rPr>
          <w:rFonts w:ascii="Arial" w:hAnsi="Arial" w:cs="Arial"/>
          <w:b/>
        </w:rPr>
        <w:t>DIVISION 1.  DEPARTMENT OF INDUSTRIAL RELATIONS</w:t>
      </w:r>
    </w:p>
    <w:p w14:paraId="6FE8D65A" w14:textId="77777777" w:rsidR="009C6607" w:rsidRPr="00786C03" w:rsidRDefault="009C6607" w:rsidP="009C6607">
      <w:pPr>
        <w:spacing w:after="0" w:line="240" w:lineRule="auto"/>
        <w:jc w:val="center"/>
        <w:rPr>
          <w:rFonts w:ascii="Arial" w:hAnsi="Arial" w:cs="Arial"/>
          <w:b/>
        </w:rPr>
      </w:pPr>
      <w:r w:rsidRPr="00786C03">
        <w:rPr>
          <w:rFonts w:ascii="Arial" w:hAnsi="Arial" w:cs="Arial"/>
          <w:b/>
        </w:rPr>
        <w:t>CHAPTER 4.5.  DIVISION OF WORKERS' COMPENSATION</w:t>
      </w:r>
    </w:p>
    <w:p w14:paraId="52743919" w14:textId="77777777" w:rsidR="009C6607" w:rsidRPr="00786C03" w:rsidRDefault="009C6607" w:rsidP="009C6607">
      <w:pPr>
        <w:spacing w:after="0" w:line="240" w:lineRule="auto"/>
        <w:jc w:val="center"/>
        <w:rPr>
          <w:rFonts w:ascii="Arial" w:hAnsi="Arial" w:cs="Arial"/>
          <w:b/>
        </w:rPr>
      </w:pPr>
      <w:r w:rsidRPr="00786C03">
        <w:rPr>
          <w:rFonts w:ascii="Arial" w:hAnsi="Arial" w:cs="Arial"/>
          <w:b/>
        </w:rPr>
        <w:t>SUBCHAPTER 1. ADMINISTRATIVE DIRECTOR -- ADMINISTRATIVE RULES</w:t>
      </w:r>
    </w:p>
    <w:p w14:paraId="4FBF5E68" w14:textId="77777777" w:rsidR="009C6607" w:rsidRDefault="009C6607" w:rsidP="009C66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lang w:val="en"/>
        </w:rPr>
      </w:pPr>
      <w:r w:rsidRPr="00786C03">
        <w:rPr>
          <w:rFonts w:ascii="Arial" w:hAnsi="Arial" w:cs="Arial"/>
          <w:b/>
        </w:rPr>
        <w:t>ARTICLE 5.5.2</w:t>
      </w:r>
      <w:r>
        <w:rPr>
          <w:rFonts w:ascii="Arial" w:hAnsi="Arial" w:cs="Arial"/>
          <w:b/>
        </w:rPr>
        <w:t>.</w:t>
      </w:r>
      <w:r w:rsidRPr="00786C03">
        <w:rPr>
          <w:rFonts w:ascii="Arial" w:hAnsi="Arial" w:cs="Arial"/>
          <w:b/>
        </w:rPr>
        <w:t xml:space="preserve"> MEDICAL TREATMENT UTILIZATION SCHEDULE</w:t>
      </w:r>
    </w:p>
    <w:p w14:paraId="7B958BF4" w14:textId="77777777" w:rsidR="009C6607" w:rsidRDefault="009C6607" w:rsidP="009C66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</w:p>
    <w:p w14:paraId="6F4BDDEE" w14:textId="77777777" w:rsidR="004A6E09" w:rsidRPr="00A0513E" w:rsidRDefault="004A6E09" w:rsidP="004A6E0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0513E"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  <w:t xml:space="preserve">§ 9792.23.8. </w:t>
      </w:r>
      <w:r w:rsidRPr="00A0513E">
        <w:rPr>
          <w:rFonts w:ascii="Arial" w:hAnsi="Arial" w:cs="Arial"/>
          <w:b/>
          <w:sz w:val="24"/>
          <w:szCs w:val="24"/>
        </w:rPr>
        <w:t xml:space="preserve">Workplace Mental Health </w:t>
      </w:r>
      <w:r w:rsidRPr="00815C42">
        <w:rPr>
          <w:rFonts w:ascii="Arial" w:hAnsi="Arial" w:cs="Arial"/>
          <w:b/>
          <w:sz w:val="24"/>
          <w:szCs w:val="24"/>
        </w:rPr>
        <w:t>Guideline</w:t>
      </w:r>
      <w:r w:rsidRPr="00A0513E">
        <w:rPr>
          <w:rFonts w:ascii="Arial" w:hAnsi="Arial" w:cs="Arial"/>
          <w:b/>
          <w:sz w:val="24"/>
          <w:szCs w:val="24"/>
        </w:rPr>
        <w:t>.</w:t>
      </w:r>
    </w:p>
    <w:p w14:paraId="4C8DEC78" w14:textId="77777777" w:rsidR="004A6E09" w:rsidRPr="00A0513E" w:rsidRDefault="004A6E09" w:rsidP="004A6E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BB59EEB" w14:textId="6ECDFE71" w:rsidR="004A6E09" w:rsidRPr="00A0513E" w:rsidRDefault="004A6E09" w:rsidP="004A6E0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A0513E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(a) The Administrative Director adopts and incorporates by reference </w:t>
      </w:r>
      <w:r w:rsidRPr="00A91AE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the Introduction to the Workplace Mental Health Guideline (ACOEM </w:t>
      </w:r>
      <w:r w:rsidRPr="00D84FB7">
        <w:rPr>
          <w:rFonts w:ascii="Arial" w:eastAsia="Times New Roman" w:hAnsi="Arial" w:cs="Arial"/>
          <w:color w:val="212121"/>
          <w:sz w:val="24"/>
          <w:szCs w:val="24"/>
          <w:lang w:val="en"/>
        </w:rPr>
        <w:t>October 1, 2025)</w:t>
      </w:r>
      <w:r w:rsidRPr="00A0513E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into the MTUS</w:t>
      </w:r>
      <w:r w:rsidRPr="00A91AE4">
        <w:rPr>
          <w:rFonts w:ascii="Arial" w:eastAsia="Times New Roman" w:hAnsi="Arial" w:cs="Arial"/>
          <w:color w:val="212121"/>
          <w:sz w:val="24"/>
          <w:szCs w:val="24"/>
          <w:lang w:val="en"/>
        </w:rPr>
        <w:t>. The Workplace Mental Health Guideline consists of</w:t>
      </w:r>
      <w:r w:rsidRPr="00A0513E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specific </w:t>
      </w:r>
      <w:r w:rsidRPr="00A91AE4">
        <w:rPr>
          <w:rFonts w:ascii="Arial" w:eastAsia="Times New Roman" w:hAnsi="Arial" w:cs="Arial"/>
          <w:color w:val="212121"/>
          <w:sz w:val="24"/>
          <w:szCs w:val="24"/>
          <w:lang w:val="en"/>
        </w:rPr>
        <w:t>modules</w:t>
      </w:r>
      <w:r w:rsidRPr="00A0513E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 </w:t>
      </w:r>
      <w:r w:rsidRPr="00A0513E">
        <w:rPr>
          <w:rFonts w:ascii="Arial" w:eastAsia="Times New Roman" w:hAnsi="Arial" w:cs="Arial"/>
          <w:color w:val="212121"/>
          <w:sz w:val="24"/>
          <w:szCs w:val="24"/>
          <w:lang w:val="en"/>
        </w:rPr>
        <w:t>set forth below from the ACOEM Practice Guidelines addressing the issue of Workplace Mental Health:</w:t>
      </w:r>
    </w:p>
    <w:p w14:paraId="019E89B9" w14:textId="77777777" w:rsidR="004A6E09" w:rsidRPr="00A0513E" w:rsidRDefault="004A6E09" w:rsidP="004A6E0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</w:pPr>
    </w:p>
    <w:p w14:paraId="3A16247F" w14:textId="0E6EA09A" w:rsidR="004A6E09" w:rsidRPr="00D84FB7" w:rsidRDefault="004A6E09" w:rsidP="004A6E0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A0513E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(1) Posttraumatic Stress Disorder and Acute Stress Disorder (ACOEM </w:t>
      </w:r>
      <w:r w:rsidRPr="00D84FB7">
        <w:rPr>
          <w:rFonts w:ascii="Arial" w:eastAsia="Times New Roman" w:hAnsi="Arial" w:cs="Arial"/>
          <w:color w:val="212121"/>
          <w:sz w:val="24"/>
          <w:szCs w:val="24"/>
          <w:lang w:val="en"/>
        </w:rPr>
        <w:t>October 1, 2025).</w:t>
      </w:r>
    </w:p>
    <w:p w14:paraId="7E82EF01" w14:textId="77777777" w:rsidR="004A6E09" w:rsidRDefault="004A6E09" w:rsidP="004A6E0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14:paraId="001800FD" w14:textId="06527ADA" w:rsidR="004A6E09" w:rsidRDefault="004A6E09" w:rsidP="004A6E0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(2) Depressive Disorders (ACOEM </w:t>
      </w:r>
      <w:r w:rsidRPr="00D84FB7">
        <w:rPr>
          <w:rFonts w:ascii="Arial" w:eastAsia="Times New Roman" w:hAnsi="Arial" w:cs="Arial"/>
          <w:color w:val="212121"/>
          <w:sz w:val="24"/>
          <w:szCs w:val="24"/>
          <w:lang w:val="en"/>
        </w:rPr>
        <w:t>February</w:t>
      </w: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13, 2020).</w:t>
      </w:r>
    </w:p>
    <w:p w14:paraId="33EA94B2" w14:textId="77777777" w:rsidR="004A6E09" w:rsidRDefault="004A6E09" w:rsidP="004A6E0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14:paraId="49573FA4" w14:textId="77777777" w:rsidR="004A6E09" w:rsidRPr="00A0513E" w:rsidRDefault="004A6E09" w:rsidP="004A6E0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>(3) Anxiety Disorders (ACOEM April 30, 2021).</w:t>
      </w:r>
    </w:p>
    <w:p w14:paraId="333148ED" w14:textId="77777777" w:rsidR="004A6E09" w:rsidRPr="00A0513E" w:rsidRDefault="004A6E09" w:rsidP="004A6E0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14:paraId="5D6F9DEB" w14:textId="04C7777B" w:rsidR="003A7E07" w:rsidRDefault="004A6E09" w:rsidP="004A6E09">
      <w:pPr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A0513E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p w14:paraId="2E3AB1F1" w14:textId="77777777" w:rsidR="00B9058C" w:rsidRPr="00B9058C" w:rsidRDefault="00B9058C" w:rsidP="00B9058C"/>
    <w:p w14:paraId="6CB6CB83" w14:textId="77777777" w:rsidR="00B9058C" w:rsidRPr="00B9058C" w:rsidRDefault="00B9058C" w:rsidP="00B9058C"/>
    <w:p w14:paraId="0F452078" w14:textId="77777777" w:rsidR="00B9058C" w:rsidRPr="00B9058C" w:rsidRDefault="00B9058C" w:rsidP="00B9058C"/>
    <w:p w14:paraId="69A7D09D" w14:textId="77777777" w:rsidR="00B9058C" w:rsidRPr="00B9058C" w:rsidRDefault="00B9058C" w:rsidP="00B9058C"/>
    <w:p w14:paraId="69E5D14A" w14:textId="77777777" w:rsidR="00B9058C" w:rsidRPr="00B9058C" w:rsidRDefault="00B9058C" w:rsidP="00B9058C"/>
    <w:p w14:paraId="45B0B4E6" w14:textId="77777777" w:rsidR="00B9058C" w:rsidRPr="00B9058C" w:rsidRDefault="00B9058C" w:rsidP="00B9058C"/>
    <w:p w14:paraId="7813AAF5" w14:textId="77777777" w:rsidR="00B9058C" w:rsidRPr="00B9058C" w:rsidRDefault="00B9058C" w:rsidP="00B9058C"/>
    <w:p w14:paraId="7ED65CDB" w14:textId="77777777" w:rsidR="00B9058C" w:rsidRPr="00B9058C" w:rsidRDefault="00B9058C" w:rsidP="00B9058C"/>
    <w:p w14:paraId="45EF3E10" w14:textId="77777777" w:rsidR="00B9058C" w:rsidRPr="00B9058C" w:rsidRDefault="00B9058C" w:rsidP="00B9058C"/>
    <w:p w14:paraId="0105F985" w14:textId="77777777" w:rsidR="00B9058C" w:rsidRPr="00B9058C" w:rsidRDefault="00B9058C" w:rsidP="00B9058C"/>
    <w:p w14:paraId="4C17F3EB" w14:textId="77777777" w:rsidR="00B9058C" w:rsidRPr="00B9058C" w:rsidRDefault="00B9058C" w:rsidP="00B9058C"/>
    <w:p w14:paraId="58993D8A" w14:textId="09DAAC1B" w:rsidR="00B9058C" w:rsidRPr="00B9058C" w:rsidRDefault="00B9058C" w:rsidP="00B9058C">
      <w:pPr>
        <w:tabs>
          <w:tab w:val="left" w:pos="1046"/>
        </w:tabs>
      </w:pPr>
      <w:r>
        <w:tab/>
      </w:r>
    </w:p>
    <w:sectPr w:rsidR="00B9058C" w:rsidRPr="00B905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1EDB" w14:textId="77777777" w:rsidR="00F63E00" w:rsidRDefault="00F63E00" w:rsidP="00F63E00">
      <w:pPr>
        <w:spacing w:after="0" w:line="240" w:lineRule="auto"/>
      </w:pPr>
      <w:r>
        <w:separator/>
      </w:r>
    </w:p>
  </w:endnote>
  <w:endnote w:type="continuationSeparator" w:id="0">
    <w:p w14:paraId="5F1FD53A" w14:textId="77777777" w:rsidR="00F63E00" w:rsidRDefault="00F63E00" w:rsidP="00F6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AE5B" w14:textId="77777777" w:rsidR="000522C1" w:rsidRDefault="00052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B6C7" w14:textId="25093A89" w:rsidR="00F056CA" w:rsidRPr="00F056CA" w:rsidRDefault="00F056CA">
    <w:pPr>
      <w:pStyle w:val="Footer"/>
      <w:rPr>
        <w:rFonts w:ascii="Arial" w:hAnsi="Arial" w:cs="Arial"/>
        <w:sz w:val="24"/>
        <w:szCs w:val="24"/>
      </w:rPr>
    </w:pPr>
    <w:r w:rsidRPr="00F056CA">
      <w:rPr>
        <w:rFonts w:ascii="Arial" w:hAnsi="Arial" w:cs="Arial"/>
        <w:sz w:val="24"/>
        <w:szCs w:val="24"/>
      </w:rPr>
      <w:t>Text of Regulations</w:t>
    </w:r>
    <w:r w:rsidR="009F2436">
      <w:rPr>
        <w:rFonts w:ascii="Arial" w:hAnsi="Arial" w:cs="Arial"/>
        <w:sz w:val="24"/>
        <w:szCs w:val="24"/>
      </w:rPr>
      <w:t xml:space="preserve"> – </w:t>
    </w:r>
    <w:r w:rsidR="000522C1">
      <w:rPr>
        <w:rFonts w:ascii="Arial" w:hAnsi="Arial" w:cs="Arial"/>
        <w:sz w:val="24"/>
        <w:szCs w:val="24"/>
      </w:rPr>
      <w:t>Effective April 1, 2026</w:t>
    </w:r>
  </w:p>
  <w:p w14:paraId="701D439F" w14:textId="042A67DF" w:rsidR="00F056CA" w:rsidRPr="00F056CA" w:rsidRDefault="00F056CA">
    <w:pPr>
      <w:pStyle w:val="Footer"/>
      <w:rPr>
        <w:rFonts w:ascii="Arial" w:hAnsi="Arial" w:cs="Arial"/>
        <w:sz w:val="24"/>
        <w:szCs w:val="24"/>
      </w:rPr>
    </w:pPr>
    <w:r w:rsidRPr="00F056CA">
      <w:rPr>
        <w:rFonts w:ascii="Arial" w:hAnsi="Arial" w:cs="Arial"/>
        <w:sz w:val="24"/>
        <w:szCs w:val="24"/>
      </w:rPr>
      <w:t>Evidence-Based Updates to the Medical Treatment Utilization Schedule (MTUS)</w:t>
    </w:r>
  </w:p>
  <w:p w14:paraId="41E65859" w14:textId="289FDC56" w:rsidR="00F056CA" w:rsidRPr="00F056CA" w:rsidRDefault="00F056CA">
    <w:pPr>
      <w:pStyle w:val="Footer"/>
      <w:rPr>
        <w:rFonts w:ascii="Arial" w:hAnsi="Arial" w:cs="Arial"/>
        <w:sz w:val="24"/>
        <w:szCs w:val="24"/>
      </w:rPr>
    </w:pPr>
    <w:r w:rsidRPr="00F056CA">
      <w:rPr>
        <w:rFonts w:ascii="Arial" w:hAnsi="Arial" w:cs="Arial"/>
        <w:sz w:val="24"/>
        <w:szCs w:val="24"/>
      </w:rPr>
      <w:t>California Code of Regulations, title 8, section</w:t>
    </w:r>
    <w:r w:rsidR="004A6E09">
      <w:rPr>
        <w:rFonts w:ascii="Arial" w:hAnsi="Arial" w:cs="Arial"/>
        <w:sz w:val="24"/>
        <w:szCs w:val="24"/>
      </w:rPr>
      <w:t xml:space="preserve"> </w:t>
    </w:r>
    <w:r w:rsidRPr="00F056CA">
      <w:rPr>
        <w:rFonts w:ascii="Arial" w:hAnsi="Arial" w:cs="Arial"/>
        <w:sz w:val="24"/>
        <w:szCs w:val="24"/>
      </w:rPr>
      <w:t>9792.24.8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44E" w14:textId="77777777" w:rsidR="000522C1" w:rsidRDefault="00052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2DD9" w14:textId="77777777" w:rsidR="00F63E00" w:rsidRDefault="00F63E00" w:rsidP="00F63E00">
      <w:pPr>
        <w:spacing w:after="0" w:line="240" w:lineRule="auto"/>
      </w:pPr>
      <w:r>
        <w:separator/>
      </w:r>
    </w:p>
  </w:footnote>
  <w:footnote w:type="continuationSeparator" w:id="0">
    <w:p w14:paraId="6E3BD71E" w14:textId="77777777" w:rsidR="00F63E00" w:rsidRDefault="00F63E00" w:rsidP="00F63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1CC4" w14:textId="77777777" w:rsidR="000522C1" w:rsidRDefault="00052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7277" w14:textId="77777777" w:rsidR="00F63E00" w:rsidRPr="00F63E00" w:rsidRDefault="00F63E00" w:rsidP="00F63E00">
    <w:pPr>
      <w:pStyle w:val="Header"/>
      <w:rPr>
        <w:color w:val="FFFFFF" w:themeColor="background1"/>
      </w:rPr>
    </w:pPr>
    <w:r w:rsidRPr="00F63E00">
      <w:rPr>
        <w:color w:val="FFFFFF" w:themeColor="background1"/>
      </w:rPr>
      <w:t>The proposed deletions in this regulatory text are noted in strike-through and the proposed additions to this regulatory text are noted by underscore.  It is hat font attributes and/or document settings are enabled accurately interpret the revised text.</w:t>
    </w:r>
  </w:p>
  <w:p w14:paraId="1D38ACFB" w14:textId="77777777" w:rsidR="00F63E00" w:rsidRDefault="00F63E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803E4" w14:textId="77777777" w:rsidR="000522C1" w:rsidRDefault="000522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607"/>
    <w:rsid w:val="000522C1"/>
    <w:rsid w:val="001161B7"/>
    <w:rsid w:val="002604CA"/>
    <w:rsid w:val="002A3E73"/>
    <w:rsid w:val="002B13AB"/>
    <w:rsid w:val="0032722E"/>
    <w:rsid w:val="003A7E07"/>
    <w:rsid w:val="004A6E09"/>
    <w:rsid w:val="004D6C04"/>
    <w:rsid w:val="004F17DA"/>
    <w:rsid w:val="00735DC2"/>
    <w:rsid w:val="00755EF8"/>
    <w:rsid w:val="007758AD"/>
    <w:rsid w:val="007C3CC0"/>
    <w:rsid w:val="009C6607"/>
    <w:rsid w:val="009F2436"/>
    <w:rsid w:val="00B9058C"/>
    <w:rsid w:val="00D06BDC"/>
    <w:rsid w:val="00D14B59"/>
    <w:rsid w:val="00D84FB7"/>
    <w:rsid w:val="00DB55B6"/>
    <w:rsid w:val="00DE425A"/>
    <w:rsid w:val="00E07E3A"/>
    <w:rsid w:val="00E8310C"/>
    <w:rsid w:val="00F056CA"/>
    <w:rsid w:val="00F63E00"/>
    <w:rsid w:val="00FC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4C01"/>
  <w15:chartTrackingRefBased/>
  <w15:docId w15:val="{42A59BDE-2BD1-4D96-BAFB-E35F2C7F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E00"/>
  </w:style>
  <w:style w:type="paragraph" w:styleId="Footer">
    <w:name w:val="footer"/>
    <w:basedOn w:val="Normal"/>
    <w:link w:val="FooterChar"/>
    <w:uiPriority w:val="99"/>
    <w:unhideWhenUsed/>
    <w:rsid w:val="00F6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E00"/>
  </w:style>
  <w:style w:type="character" w:styleId="CommentReference">
    <w:name w:val="annotation reference"/>
    <w:basedOn w:val="DefaultParagraphFont"/>
    <w:uiPriority w:val="99"/>
    <w:semiHidden/>
    <w:unhideWhenUsed/>
    <w:rsid w:val="004A6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E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Nicole@DIR</dc:creator>
  <cp:keywords/>
  <dc:description/>
  <cp:lastModifiedBy>Gray, Maureen@DIR</cp:lastModifiedBy>
  <cp:revision>3</cp:revision>
  <dcterms:created xsi:type="dcterms:W3CDTF">2026-04-06T20:00:00Z</dcterms:created>
  <dcterms:modified xsi:type="dcterms:W3CDTF">2026-04-06T20:01:00Z</dcterms:modified>
</cp:coreProperties>
</file>