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3384" w14:textId="77777777" w:rsidR="00774211" w:rsidRPr="00EF046A" w:rsidRDefault="00774211" w:rsidP="001515B9">
      <w:pPr>
        <w:pStyle w:val="Title"/>
      </w:pPr>
      <w:r w:rsidRPr="00EF046A">
        <w:t>STATE OF CALIFORNIA</w:t>
      </w:r>
      <w:r w:rsidR="001515B9">
        <w:br/>
      </w:r>
      <w:r w:rsidRPr="00EF046A">
        <w:t>DEPARTMENT OF INDUSTRIAL RELATIONS</w:t>
      </w:r>
      <w:r w:rsidR="001515B9">
        <w:br/>
      </w:r>
      <w:r w:rsidR="00497BEA" w:rsidRPr="00EF046A">
        <w:t>WORKERS’</w:t>
      </w:r>
      <w:r w:rsidRPr="00EF046A">
        <w:t xml:space="preserve"> COMPENSATION APPEALS BOARD</w:t>
      </w:r>
    </w:p>
    <w:p w14:paraId="180E1F47" w14:textId="77777777" w:rsidR="00774211" w:rsidRPr="00EF046A" w:rsidRDefault="00774211" w:rsidP="00FB105D">
      <w:pPr>
        <w:ind w:left="-360" w:right="-360"/>
        <w:jc w:val="center"/>
        <w:rPr>
          <w:rFonts w:ascii="Times New Roman" w:hAnsi="Times New Roman" w:cs="Times New Roman"/>
          <w:sz w:val="16"/>
        </w:rPr>
      </w:pPr>
    </w:p>
    <w:p w14:paraId="70D2B5D7" w14:textId="77777777" w:rsidR="00E44BD8" w:rsidRPr="00EF046A" w:rsidRDefault="00774211" w:rsidP="001515B9">
      <w:pPr>
        <w:pStyle w:val="Heading1"/>
      </w:pPr>
      <w:r w:rsidRPr="00EF046A">
        <w:t xml:space="preserve">NOTICE OF </w:t>
      </w:r>
      <w:r w:rsidR="005D7E0B" w:rsidRPr="00EF046A">
        <w:t>FURTHER MODIFICATION</w:t>
      </w:r>
      <w:r w:rsidR="00153B7D" w:rsidRPr="00EF046A">
        <w:t>S</w:t>
      </w:r>
      <w:r w:rsidR="005D7E0B" w:rsidRPr="00EF046A">
        <w:t xml:space="preserve"> TO</w:t>
      </w:r>
      <w:r w:rsidR="00B51970" w:rsidRPr="00EF046A">
        <w:t xml:space="preserve"> TEXT OF</w:t>
      </w:r>
      <w:r w:rsidR="001515B9">
        <w:br/>
      </w:r>
      <w:r w:rsidRPr="00EF046A">
        <w:t xml:space="preserve">PROPOSED RULES </w:t>
      </w:r>
      <w:r w:rsidRPr="001515B9">
        <w:t>OF</w:t>
      </w:r>
      <w:r w:rsidRPr="00EF046A">
        <w:t xml:space="preserve"> PRACTICE AND PROCEDURE</w:t>
      </w:r>
      <w:r w:rsidR="001515B9">
        <w:br/>
      </w:r>
      <w:r w:rsidR="00E44BD8" w:rsidRPr="00EF046A">
        <w:t xml:space="preserve">(Cal. Code Regs., tit. 8, §§ </w:t>
      </w:r>
      <w:r w:rsidR="00422A9B" w:rsidRPr="00EF046A">
        <w:t>1021</w:t>
      </w:r>
      <w:r w:rsidR="00E44BD8" w:rsidRPr="00EF046A">
        <w:t>0 et seq. &amp; 10300 et seq.)</w:t>
      </w:r>
    </w:p>
    <w:p w14:paraId="5E96EB25" w14:textId="77777777" w:rsidR="00774211" w:rsidRPr="00EF046A" w:rsidRDefault="00774211" w:rsidP="00FB105D">
      <w:pPr>
        <w:ind w:left="-360" w:right="-360"/>
        <w:jc w:val="both"/>
        <w:rPr>
          <w:rFonts w:ascii="Times New Roman" w:hAnsi="Times New Roman" w:cs="Times New Roman"/>
          <w:sz w:val="16"/>
        </w:rPr>
      </w:pPr>
    </w:p>
    <w:p w14:paraId="5EC7D5F6" w14:textId="77777777" w:rsidR="00C37A6C" w:rsidRPr="00EF046A" w:rsidRDefault="00774211" w:rsidP="00C91BCC">
      <w:pPr>
        <w:pStyle w:val="NormalPara"/>
      </w:pPr>
      <w:r w:rsidRPr="00EF046A">
        <w:rPr>
          <w:b/>
          <w:bCs/>
        </w:rPr>
        <w:t>NOTICE IS HEREBY GIVEN</w:t>
      </w:r>
      <w:r w:rsidRPr="00EF046A">
        <w:t xml:space="preserve"> that the Workers’ Compensation Appeals Board</w:t>
      </w:r>
      <w:r w:rsidR="00314688" w:rsidRPr="00EF046A">
        <w:t xml:space="preserve"> (</w:t>
      </w:r>
      <w:r w:rsidR="007D4DB2" w:rsidRPr="00EF046A">
        <w:t>WCAB</w:t>
      </w:r>
      <w:r w:rsidR="00314688" w:rsidRPr="00EF046A">
        <w:t>)</w:t>
      </w:r>
      <w:r w:rsidRPr="00EF046A">
        <w:t xml:space="preserve"> proposes </w:t>
      </w:r>
      <w:r w:rsidR="00B764B2" w:rsidRPr="00EF046A">
        <w:t>to further modify</w:t>
      </w:r>
      <w:r w:rsidR="00A94678" w:rsidRPr="00EF046A">
        <w:t xml:space="preserve"> </w:t>
      </w:r>
      <w:r w:rsidR="00B764B2" w:rsidRPr="00EF046A">
        <w:t xml:space="preserve">the </w:t>
      </w:r>
      <w:r w:rsidR="002743B5" w:rsidRPr="00EF046A">
        <w:t xml:space="preserve">text of the </w:t>
      </w:r>
      <w:r w:rsidR="00B764B2" w:rsidRPr="00EF046A">
        <w:t xml:space="preserve">proposed </w:t>
      </w:r>
      <w:r w:rsidR="000D6CC4" w:rsidRPr="00EF046A">
        <w:t>Rules of Practice and Procedure (Rules)</w:t>
      </w:r>
      <w:r w:rsidR="00E335D9" w:rsidRPr="00EF046A">
        <w:t xml:space="preserve"> </w:t>
      </w:r>
      <w:r w:rsidR="0030344D" w:rsidRPr="00EF046A">
        <w:t xml:space="preserve">that were the subject of the Notice of Proposed Rulemaking published in the California </w:t>
      </w:r>
      <w:r w:rsidR="00C927D0" w:rsidRPr="00EF046A">
        <w:t xml:space="preserve">Regulatory </w:t>
      </w:r>
      <w:r w:rsidR="0030344D" w:rsidRPr="00EF046A">
        <w:t xml:space="preserve">Notice Register on March </w:t>
      </w:r>
      <w:r w:rsidR="00C927D0" w:rsidRPr="00EF046A">
        <w:t>15, 2013</w:t>
      </w:r>
      <w:r w:rsidR="0030344D" w:rsidRPr="00EF046A">
        <w:t>, OAL Notice</w:t>
      </w:r>
      <w:r w:rsidR="00676987" w:rsidRPr="00EF046A">
        <w:t xml:space="preserve"> File No. Z2013</w:t>
      </w:r>
      <w:r w:rsidR="0030344D" w:rsidRPr="00EF046A">
        <w:t>-</w:t>
      </w:r>
      <w:r w:rsidR="00676987" w:rsidRPr="00EF046A">
        <w:t>0305-02</w:t>
      </w:r>
      <w:r w:rsidR="0030344D" w:rsidRPr="00EF046A">
        <w:t xml:space="preserve">, Register </w:t>
      </w:r>
      <w:r w:rsidR="00676987" w:rsidRPr="00EF046A">
        <w:t>2013</w:t>
      </w:r>
      <w:r w:rsidR="0030344D" w:rsidRPr="00EF046A">
        <w:t xml:space="preserve">, </w:t>
      </w:r>
      <w:r w:rsidR="00676987" w:rsidRPr="00EF046A">
        <w:t>No. 11-</w:t>
      </w:r>
      <w:r w:rsidR="006604B2" w:rsidRPr="00EF046A">
        <w:t>Z</w:t>
      </w:r>
      <w:r w:rsidR="00776742" w:rsidRPr="00EF046A">
        <w:t>, pp. 422-424</w:t>
      </w:r>
      <w:r w:rsidR="006604B2" w:rsidRPr="00EF046A">
        <w:t>.</w:t>
      </w:r>
      <w:r w:rsidR="006604B2" w:rsidRPr="00EF046A">
        <w:rPr>
          <w:rStyle w:val="FootnoteReference"/>
        </w:rPr>
        <w:footnoteReference w:id="1"/>
      </w:r>
      <w:r w:rsidR="00E65BAB" w:rsidRPr="00EF046A">
        <w:t xml:space="preserve">  </w:t>
      </w:r>
      <w:r w:rsidR="00632F92" w:rsidRPr="00EF046A">
        <w:t>Electronic copies of</w:t>
      </w:r>
      <w:r w:rsidR="009B2481" w:rsidRPr="00EF046A">
        <w:t xml:space="preserve"> the </w:t>
      </w:r>
      <w:r w:rsidR="00696469">
        <w:t>modifications,</w:t>
      </w:r>
      <w:r w:rsidR="00EB477F">
        <w:t xml:space="preserve"> together with a Supplemental Statement of Reasons (SSOR) </w:t>
      </w:r>
      <w:r w:rsidR="00632F92" w:rsidRPr="00EF046A">
        <w:t xml:space="preserve">are available for viewing or downloading at </w:t>
      </w:r>
      <w:hyperlink r:id="rId7" w:tooltip="http://www.dir.ca.gov/WCAB/WCABPropRegsApr2013.htm" w:history="1">
        <w:r w:rsidR="00632F92" w:rsidRPr="00EF046A">
          <w:rPr>
            <w:rStyle w:val="Hyperlink"/>
          </w:rPr>
          <w:t>http://www.dir.ca.gov/WCAB/WCABPropRegsApr2013.htm</w:t>
        </w:r>
      </w:hyperlink>
      <w:r w:rsidR="00632F92" w:rsidRPr="00EF046A">
        <w:t>.</w:t>
      </w:r>
      <w:r w:rsidR="00EC0F59">
        <w:t xml:space="preserve">  The WCAB’s </w:t>
      </w:r>
      <w:r w:rsidR="00EC0F59" w:rsidRPr="00EC0F59">
        <w:t>initially proposed Rules and related documents</w:t>
      </w:r>
      <w:r w:rsidR="00EC0F59">
        <w:t xml:space="preserve"> are also available for viewing or downloading at th</w:t>
      </w:r>
      <w:r w:rsidR="000F7F89">
        <w:t>is</w:t>
      </w:r>
      <w:r w:rsidR="00EC0F59">
        <w:t xml:space="preserve"> website.</w:t>
      </w:r>
    </w:p>
    <w:p w14:paraId="3368314F" w14:textId="77777777" w:rsidR="00C37A6C" w:rsidRPr="00EF046A" w:rsidRDefault="00C37A6C" w:rsidP="00B764B2">
      <w:pPr>
        <w:ind w:left="-360" w:right="-360"/>
        <w:jc w:val="both"/>
        <w:rPr>
          <w:rFonts w:ascii="Times New Roman" w:hAnsi="Times New Roman" w:cs="Times New Roman"/>
          <w:sz w:val="16"/>
        </w:rPr>
      </w:pPr>
    </w:p>
    <w:p w14:paraId="3F386F9A" w14:textId="77777777" w:rsidR="00F2055C" w:rsidRPr="00EF046A" w:rsidRDefault="00E65BAB" w:rsidP="00C91BCC">
      <w:pPr>
        <w:pStyle w:val="NormalPara"/>
      </w:pPr>
      <w:r w:rsidRPr="00EF046A">
        <w:t>A</w:t>
      </w:r>
      <w:r w:rsidR="007E4BF7" w:rsidRPr="00EF046A">
        <w:t xml:space="preserve"> public hearing </w:t>
      </w:r>
      <w:r w:rsidRPr="00EF046A">
        <w:t>on the</w:t>
      </w:r>
      <w:r w:rsidR="002C34E3" w:rsidRPr="00EF046A">
        <w:t xml:space="preserve"> initially proposed </w:t>
      </w:r>
      <w:r w:rsidR="00972670" w:rsidRPr="00EF046A">
        <w:t xml:space="preserve">Rules </w:t>
      </w:r>
      <w:r w:rsidR="002C34E3" w:rsidRPr="00EF046A">
        <w:t xml:space="preserve">modifications </w:t>
      </w:r>
      <w:r w:rsidRPr="00EF046A">
        <w:t>was held on April 1</w:t>
      </w:r>
      <w:r w:rsidR="00730341">
        <w:t>6</w:t>
      </w:r>
      <w:r w:rsidRPr="00EF046A">
        <w:t>, 2013</w:t>
      </w:r>
      <w:r w:rsidR="00972670" w:rsidRPr="00EF046A">
        <w:t xml:space="preserve">.  The </w:t>
      </w:r>
      <w:r w:rsidR="000C3C03" w:rsidRPr="00EF046A">
        <w:t>written comment period also closed on that date.</w:t>
      </w:r>
      <w:r w:rsidR="005A10EE" w:rsidRPr="00EF046A">
        <w:t xml:space="preserve">  </w:t>
      </w:r>
      <w:r w:rsidR="00972670" w:rsidRPr="00EF046A">
        <w:t>The</w:t>
      </w:r>
      <w:r w:rsidR="00F2055C" w:rsidRPr="00EF046A">
        <w:t xml:space="preserve"> further proposed </w:t>
      </w:r>
      <w:r w:rsidR="00972670" w:rsidRPr="00EF046A">
        <w:t xml:space="preserve">Rules </w:t>
      </w:r>
      <w:r w:rsidR="00F2055C" w:rsidRPr="00EF046A">
        <w:t>changes are being made in response</w:t>
      </w:r>
      <w:r w:rsidR="007E4BF7" w:rsidRPr="00EF046A">
        <w:t xml:space="preserve"> to the</w:t>
      </w:r>
      <w:r w:rsidR="00702060" w:rsidRPr="00EF046A">
        <w:t xml:space="preserve"> public hearing testimony </w:t>
      </w:r>
      <w:r w:rsidR="007E4BF7" w:rsidRPr="00EF046A">
        <w:t xml:space="preserve">and the </w:t>
      </w:r>
      <w:r w:rsidR="000F7F89">
        <w:t xml:space="preserve">timely </w:t>
      </w:r>
      <w:r w:rsidR="007E4BF7" w:rsidRPr="00EF046A">
        <w:t>written responses.</w:t>
      </w:r>
    </w:p>
    <w:p w14:paraId="731E40DB" w14:textId="77777777" w:rsidR="00FE0BF5" w:rsidRPr="00EF046A" w:rsidRDefault="00FE0BF5" w:rsidP="00B764B2">
      <w:pPr>
        <w:ind w:left="-360" w:right="-360"/>
        <w:jc w:val="both"/>
        <w:rPr>
          <w:rFonts w:ascii="Times New Roman" w:hAnsi="Times New Roman" w:cs="Times New Roman"/>
          <w:sz w:val="16"/>
        </w:rPr>
      </w:pPr>
    </w:p>
    <w:p w14:paraId="6AAB108F" w14:textId="77777777" w:rsidR="003E0EA1" w:rsidRPr="00EF046A" w:rsidRDefault="00FE0BF5" w:rsidP="00C91BCC">
      <w:pPr>
        <w:pStyle w:val="NormalPara"/>
        <w:rPr>
          <w:bCs/>
        </w:rPr>
      </w:pPr>
      <w:r w:rsidRPr="00EF046A">
        <w:t>In accordance with the</w:t>
      </w:r>
      <w:r w:rsidR="00E37D11" w:rsidRPr="00EF046A">
        <w:t xml:space="preserve"> </w:t>
      </w:r>
      <w:r w:rsidR="00E37284" w:rsidRPr="00EF046A">
        <w:t xml:space="preserve">WCAB’s </w:t>
      </w:r>
      <w:r w:rsidR="00E37D11" w:rsidRPr="00EF046A">
        <w:t>general rulemaking authority (Lab. Code, §§ 5307, 5307.4, 5309 and 5708)</w:t>
      </w:r>
      <w:r w:rsidR="004C7832" w:rsidRPr="00EF046A">
        <w:t xml:space="preserve"> and </w:t>
      </w:r>
      <w:r w:rsidR="00E37284" w:rsidRPr="00EF046A">
        <w:t>its</w:t>
      </w:r>
      <w:r w:rsidR="004C7832" w:rsidRPr="00EF046A">
        <w:t xml:space="preserve"> “power and jurisdiction to do all things necessary or convenient in the exercise of any power or jurisdiction conferred upon it” (Lab. Code, § 133), as well as by analogy to Government Code</w:t>
      </w:r>
      <w:r w:rsidR="00860D9A" w:rsidRPr="00EF046A">
        <w:t xml:space="preserve"> section 11346.8(c),</w:t>
      </w:r>
      <w:r w:rsidR="00461D90" w:rsidRPr="00EF046A">
        <w:t xml:space="preserve"> the public will be given 15 days to present written comments solely regarding</w:t>
      </w:r>
      <w:r w:rsidR="00F63241" w:rsidRPr="00EF046A">
        <w:t xml:space="preserve"> the newly proposed modifications to the Rules</w:t>
      </w:r>
      <w:r w:rsidR="003E0EA1" w:rsidRPr="00EF046A">
        <w:t>.</w:t>
      </w:r>
      <w:r w:rsidR="0037295B" w:rsidRPr="00EF046A">
        <w:t xml:space="preserve"> </w:t>
      </w:r>
      <w:r w:rsidR="00CB0239" w:rsidRPr="00EF046A">
        <w:t xml:space="preserve"> </w:t>
      </w:r>
      <w:r w:rsidR="00CB0239" w:rsidRPr="00EF046A">
        <w:rPr>
          <w:i/>
        </w:rPr>
        <w:t>No</w:t>
      </w:r>
      <w:r w:rsidR="000F7F89">
        <w:rPr>
          <w:i/>
        </w:rPr>
        <w:t xml:space="preserve"> additional </w:t>
      </w:r>
      <w:r w:rsidR="00CB0239" w:rsidRPr="00EF046A">
        <w:rPr>
          <w:i/>
        </w:rPr>
        <w:t>public hearing will be held</w:t>
      </w:r>
      <w:r w:rsidR="00CB0239" w:rsidRPr="00EF046A">
        <w:t>.</w:t>
      </w:r>
    </w:p>
    <w:p w14:paraId="3FA739A8" w14:textId="77777777" w:rsidR="00CB0239" w:rsidRPr="00EF046A" w:rsidRDefault="00CB0239" w:rsidP="0037295B">
      <w:pPr>
        <w:ind w:left="-360" w:right="-360"/>
        <w:jc w:val="both"/>
        <w:rPr>
          <w:rFonts w:ascii="Times New Roman" w:hAnsi="Times New Roman" w:cs="Times New Roman"/>
          <w:bCs/>
          <w:sz w:val="16"/>
        </w:rPr>
      </w:pPr>
    </w:p>
    <w:p w14:paraId="0D5BB79A" w14:textId="77777777" w:rsidR="002C0A8E" w:rsidRPr="00EF046A" w:rsidRDefault="00AC0023" w:rsidP="00C91BCC">
      <w:pPr>
        <w:pStyle w:val="Heading2"/>
      </w:pPr>
      <w:r w:rsidRPr="00EF046A">
        <w:t>PRESE</w:t>
      </w:r>
      <w:r w:rsidR="00030402" w:rsidRPr="00EF046A">
        <w:t>NTATION OF WRITTEN COMMENTS AND</w:t>
      </w:r>
      <w:r w:rsidR="00C91BCC">
        <w:br/>
      </w:r>
      <w:r w:rsidRPr="00EF046A">
        <w:t>DEADLINE FOR SUBMISSION OF WRITTEN COMMENTS</w:t>
      </w:r>
    </w:p>
    <w:p w14:paraId="129F530F" w14:textId="77777777" w:rsidR="002C0A8E" w:rsidRPr="00EF046A" w:rsidRDefault="002C0A8E" w:rsidP="002C0A8E">
      <w:pPr>
        <w:ind w:left="-360" w:right="-360"/>
        <w:jc w:val="both"/>
        <w:rPr>
          <w:rFonts w:ascii="Times New Roman" w:hAnsi="Times New Roman" w:cs="Times New Roman"/>
          <w:sz w:val="16"/>
          <w:szCs w:val="16"/>
        </w:rPr>
      </w:pPr>
    </w:p>
    <w:p w14:paraId="05421E33" w14:textId="77777777" w:rsidR="00F46D65" w:rsidRPr="00EF046A" w:rsidRDefault="00030402" w:rsidP="00C640BA">
      <w:pPr>
        <w:ind w:left="-360" w:right="-360"/>
        <w:jc w:val="both"/>
        <w:rPr>
          <w:rFonts w:ascii="Times New Roman" w:hAnsi="Times New Roman" w:cs="Times New Roman"/>
          <w:b/>
          <w:bCs/>
        </w:rPr>
      </w:pPr>
      <w:r w:rsidRPr="00EF046A">
        <w:rPr>
          <w:rFonts w:ascii="Times New Roman" w:hAnsi="Times New Roman" w:cs="Times New Roman"/>
        </w:rPr>
        <w:t>Members of the public are invited to present written comments regarding</w:t>
      </w:r>
      <w:r w:rsidR="00F40CBB" w:rsidRPr="00EF046A">
        <w:rPr>
          <w:rFonts w:ascii="Times New Roman" w:hAnsi="Times New Roman" w:cs="Times New Roman"/>
        </w:rPr>
        <w:t xml:space="preserve"> the newly proposed modifications to the Rules.  </w:t>
      </w:r>
      <w:r w:rsidR="00F40CBB" w:rsidRPr="00EF046A">
        <w:rPr>
          <w:rFonts w:ascii="Times New Roman" w:hAnsi="Times New Roman" w:cs="Times New Roman"/>
          <w:b/>
          <w:bCs/>
          <w:u w:val="single"/>
        </w:rPr>
        <w:t>Only comments that directly concern the newly proposed modifications to the text of the Rules and other documents related to these modifications will be considered and responded to in the Final Statement of Reasons</w:t>
      </w:r>
      <w:r w:rsidR="00F40CBB" w:rsidRPr="00EF046A">
        <w:rPr>
          <w:rFonts w:ascii="Times New Roman" w:hAnsi="Times New Roman" w:cs="Times New Roman"/>
          <w:bCs/>
        </w:rPr>
        <w:t>.</w:t>
      </w:r>
      <w:r w:rsidR="00C640BA" w:rsidRPr="00EF046A">
        <w:rPr>
          <w:rFonts w:ascii="Times New Roman" w:hAnsi="Times New Roman" w:cs="Times New Roman"/>
        </w:rPr>
        <w:t xml:space="preserve">  </w:t>
      </w:r>
      <w:r w:rsidR="002C0A8E" w:rsidRPr="00EF046A">
        <w:rPr>
          <w:rFonts w:ascii="Times New Roman" w:hAnsi="Times New Roman" w:cs="Times New Roman"/>
        </w:rPr>
        <w:t xml:space="preserve">The written comment period closes at </w:t>
      </w:r>
      <w:r w:rsidR="002C0A8E" w:rsidRPr="00EF046A">
        <w:rPr>
          <w:rFonts w:ascii="Times New Roman" w:hAnsi="Times New Roman" w:cs="Times New Roman"/>
          <w:b/>
        </w:rPr>
        <w:t>5:00 PM</w:t>
      </w:r>
      <w:r w:rsidR="002C0A8E" w:rsidRPr="00EF046A">
        <w:rPr>
          <w:rFonts w:ascii="Times New Roman" w:hAnsi="Times New Roman" w:cs="Times New Roman"/>
        </w:rPr>
        <w:t xml:space="preserve"> on </w:t>
      </w:r>
      <w:r w:rsidR="007B1F2C">
        <w:rPr>
          <w:rFonts w:ascii="Times New Roman" w:hAnsi="Times New Roman" w:cs="Times New Roman"/>
          <w:b/>
        </w:rPr>
        <w:t>Thursday, July 25</w:t>
      </w:r>
      <w:r w:rsidR="002C0A8E" w:rsidRPr="00EF046A">
        <w:rPr>
          <w:rFonts w:ascii="Times New Roman" w:hAnsi="Times New Roman" w:cs="Times New Roman"/>
          <w:b/>
        </w:rPr>
        <w:t>, 2013</w:t>
      </w:r>
      <w:r w:rsidR="002C0A8E" w:rsidRPr="00EF046A">
        <w:rPr>
          <w:rFonts w:ascii="Times New Roman" w:hAnsi="Times New Roman" w:cs="Times New Roman"/>
          <w:color w:val="000000"/>
        </w:rPr>
        <w:t>.</w:t>
      </w:r>
      <w:r w:rsidR="002C0A8E" w:rsidRPr="00EF046A">
        <w:rPr>
          <w:rFonts w:ascii="Times New Roman" w:hAnsi="Times New Roman" w:cs="Times New Roman"/>
        </w:rPr>
        <w:t xml:space="preserve">  The WCAB will consider only </w:t>
      </w:r>
      <w:r w:rsidR="000F7F89">
        <w:rPr>
          <w:rFonts w:ascii="Times New Roman" w:hAnsi="Times New Roman" w:cs="Times New Roman"/>
        </w:rPr>
        <w:t xml:space="preserve">written </w:t>
      </w:r>
      <w:r w:rsidR="002C0A8E" w:rsidRPr="00EF046A">
        <w:rPr>
          <w:rFonts w:ascii="Times New Roman" w:hAnsi="Times New Roman" w:cs="Times New Roman"/>
        </w:rPr>
        <w:t xml:space="preserve">comments it has </w:t>
      </w:r>
      <w:r w:rsidR="002C0A8E" w:rsidRPr="00EF046A">
        <w:rPr>
          <w:rFonts w:ascii="Times New Roman" w:hAnsi="Times New Roman" w:cs="Times New Roman"/>
          <w:i/>
        </w:rPr>
        <w:t>received</w:t>
      </w:r>
      <w:r w:rsidR="002C0A8E" w:rsidRPr="00EF046A">
        <w:rPr>
          <w:rFonts w:ascii="Times New Roman" w:hAnsi="Times New Roman" w:cs="Times New Roman"/>
        </w:rPr>
        <w:t xml:space="preserve"> by that time.</w:t>
      </w:r>
    </w:p>
    <w:p w14:paraId="548D4366" w14:textId="77777777" w:rsidR="00F46D65" w:rsidRPr="00EF046A" w:rsidRDefault="00F46D65" w:rsidP="00C640BA">
      <w:pPr>
        <w:ind w:left="-360" w:right="-360"/>
        <w:jc w:val="both"/>
        <w:rPr>
          <w:rFonts w:ascii="Times New Roman" w:hAnsi="Times New Roman" w:cs="Times New Roman"/>
          <w:b/>
          <w:bCs/>
          <w:sz w:val="16"/>
        </w:rPr>
      </w:pPr>
    </w:p>
    <w:p w14:paraId="4A5F74B9" w14:textId="77777777" w:rsidR="00CB0239" w:rsidRPr="00EF046A" w:rsidRDefault="002C0A8E" w:rsidP="00C91BCC">
      <w:pPr>
        <w:pStyle w:val="NormalPara"/>
      </w:pPr>
      <w:r w:rsidRPr="00EF046A">
        <w:rPr>
          <w:color w:val="000000"/>
        </w:rPr>
        <w:t xml:space="preserve">The address for submission of comments by e-mail is </w:t>
      </w:r>
      <w:hyperlink r:id="rId8" w:history="1">
        <w:r w:rsidRPr="00EF046A">
          <w:rPr>
            <w:rStyle w:val="Hyperlink"/>
          </w:rPr>
          <w:t>WCABRules@dir.ca.gov</w:t>
        </w:r>
      </w:hyperlink>
      <w:r w:rsidRPr="00EF046A">
        <w:rPr>
          <w:color w:val="000000"/>
        </w:rPr>
        <w:t xml:space="preserve">.  </w:t>
      </w:r>
      <w:r w:rsidRPr="00EF046A">
        <w:t>The address for submission of comments by mail is:</w:t>
      </w:r>
      <w:r w:rsidRPr="00EF046A">
        <w:rPr>
          <w:color w:val="000000"/>
        </w:rPr>
        <w:t xml:space="preserve"> </w:t>
      </w:r>
      <w:r w:rsidRPr="00EF046A">
        <w:t>Neil P. Sullivan, Assistant Secretary and Deputy Commissioner, Workers’ Compensation Appeals Board</w:t>
      </w:r>
      <w:r w:rsidRPr="00EF046A">
        <w:rPr>
          <w:color w:val="000000"/>
        </w:rPr>
        <w:t xml:space="preserve">, </w:t>
      </w:r>
      <w:smartTag w:uri="urn:schemas-microsoft-com:office:smarttags" w:element="address">
        <w:smartTag w:uri="urn:schemas-microsoft-com:office:smarttags" w:element="Street">
          <w:r w:rsidRPr="00EF046A">
            <w:t>P.O. Box 429459</w:t>
          </w:r>
        </w:smartTag>
        <w:r w:rsidRPr="00EF046A">
          <w:t xml:space="preserve">, </w:t>
        </w:r>
        <w:smartTag w:uri="urn:schemas-microsoft-com:office:smarttags" w:element="City">
          <w:r w:rsidRPr="00EF046A">
            <w:t>San Francisco</w:t>
          </w:r>
        </w:smartTag>
        <w:r w:rsidRPr="00EF046A">
          <w:t xml:space="preserve">, </w:t>
        </w:r>
        <w:smartTag w:uri="urn:schemas-microsoft-com:office:smarttags" w:element="State">
          <w:r w:rsidRPr="00EF046A">
            <w:t>CA</w:t>
          </w:r>
        </w:smartTag>
        <w:r w:rsidRPr="00EF046A">
          <w:t xml:space="preserve"> </w:t>
        </w:r>
        <w:smartTag w:uri="urn:schemas-microsoft-com:office:smarttags" w:element="PostalCode">
          <w:r w:rsidRPr="00EF046A">
            <w:t>94142-9459</w:t>
          </w:r>
        </w:smartTag>
      </w:smartTag>
      <w:r w:rsidRPr="00EF046A">
        <w:t>.</w:t>
      </w:r>
      <w:r w:rsidRPr="00EF046A">
        <w:rPr>
          <w:color w:val="000000"/>
        </w:rPr>
        <w:t xml:space="preserve">  </w:t>
      </w:r>
      <w:r w:rsidRPr="00EF046A">
        <w:t>The address for submission of comments by delivery service or personal delivery is:</w:t>
      </w:r>
      <w:r w:rsidRPr="00EF046A">
        <w:rPr>
          <w:color w:val="000000"/>
        </w:rPr>
        <w:t xml:space="preserve"> </w:t>
      </w:r>
      <w:r w:rsidRPr="00EF046A">
        <w:t>Neil P. Sullivan, Assistant Secretary and Deputy Commissioner</w:t>
      </w:r>
      <w:r w:rsidRPr="00EF046A">
        <w:rPr>
          <w:color w:val="000000"/>
        </w:rPr>
        <w:t xml:space="preserve">, </w:t>
      </w:r>
      <w:r w:rsidRPr="00EF046A">
        <w:t xml:space="preserve">Workers’ Compensation Appeals Board, </w:t>
      </w:r>
      <w:smartTag w:uri="urn:schemas-microsoft-com:office:smarttags" w:element="Street">
        <w:smartTag w:uri="urn:schemas-microsoft-com:office:smarttags" w:element="address">
          <w:r w:rsidRPr="00EF046A">
            <w:t>455 Golden Gate Avenue</w:t>
          </w:r>
        </w:smartTag>
      </w:smartTag>
      <w:r w:rsidRPr="00EF046A">
        <w:t xml:space="preserve">, Ninth Floor, </w:t>
      </w:r>
      <w:smartTag w:uri="urn:schemas-microsoft-com:office:smarttags" w:element="place">
        <w:smartTag w:uri="urn:schemas-microsoft-com:office:smarttags" w:element="City">
          <w:r w:rsidRPr="00EF046A">
            <w:t>San Francisco</w:t>
          </w:r>
        </w:smartTag>
        <w:r w:rsidRPr="00EF046A">
          <w:t xml:space="preserve">, </w:t>
        </w:r>
        <w:smartTag w:uri="urn:schemas-microsoft-com:office:smarttags" w:element="State">
          <w:r w:rsidRPr="00EF046A">
            <w:t>CA</w:t>
          </w:r>
        </w:smartTag>
        <w:r w:rsidRPr="00EF046A">
          <w:t xml:space="preserve"> </w:t>
        </w:r>
        <w:smartTag w:uri="urn:schemas-microsoft-com:office:smarttags" w:element="PostalCode">
          <w:r w:rsidRPr="00EF046A">
            <w:t>94102</w:t>
          </w:r>
        </w:smartTag>
      </w:smartTag>
      <w:r w:rsidRPr="00EF046A">
        <w:rPr>
          <w:color w:val="000000"/>
        </w:rPr>
        <w:t>.  Comments also may be submitted by facsimile (Fax) at 1-415-703-4549.</w:t>
      </w:r>
    </w:p>
    <w:p w14:paraId="4B0DC0C9" w14:textId="77777777" w:rsidR="00860D9A" w:rsidRPr="00EF046A" w:rsidRDefault="00860D9A" w:rsidP="00B764B2">
      <w:pPr>
        <w:ind w:left="-360" w:right="-360"/>
        <w:jc w:val="both"/>
        <w:rPr>
          <w:rFonts w:ascii="Times New Roman" w:hAnsi="Times New Roman" w:cs="Times New Roman"/>
          <w:sz w:val="16"/>
        </w:rPr>
      </w:pPr>
    </w:p>
    <w:p w14:paraId="69A9C837" w14:textId="77777777" w:rsidR="00860D9A" w:rsidRPr="00C91BCC" w:rsidRDefault="00F46D65" w:rsidP="00C91BCC">
      <w:pPr>
        <w:pStyle w:val="NormalPara"/>
        <w:rPr>
          <w:b/>
        </w:rPr>
      </w:pPr>
      <w:r w:rsidRPr="00C91BCC">
        <w:rPr>
          <w:b/>
        </w:rPr>
        <w:t>Comments sent to other e-mail addresses will not be accepted.</w:t>
      </w:r>
      <w:r w:rsidR="00F44A5D" w:rsidRPr="00C91BCC">
        <w:rPr>
          <w:b/>
        </w:rPr>
        <w:t xml:space="preserve">  </w:t>
      </w:r>
      <w:r w:rsidRPr="00C91BCC">
        <w:rPr>
          <w:b/>
        </w:rPr>
        <w:t xml:space="preserve">Comments sent by e-mail are subject to the </w:t>
      </w:r>
      <w:r w:rsidR="007234CB" w:rsidRPr="00C91BCC">
        <w:rPr>
          <w:b/>
        </w:rPr>
        <w:t xml:space="preserve">5:00 PM </w:t>
      </w:r>
      <w:r w:rsidRPr="00C91BCC">
        <w:rPr>
          <w:b/>
        </w:rPr>
        <w:t>deadline set forth above for written</w:t>
      </w:r>
      <w:r w:rsidR="00F44A5D" w:rsidRPr="00C91BCC">
        <w:rPr>
          <w:b/>
        </w:rPr>
        <w:t xml:space="preserve"> </w:t>
      </w:r>
      <w:r w:rsidRPr="00C91BCC">
        <w:rPr>
          <w:b/>
        </w:rPr>
        <w:t>comments.</w:t>
      </w:r>
    </w:p>
    <w:p w14:paraId="3172E715" w14:textId="77777777" w:rsidR="00860D9A" w:rsidRPr="00EF046A" w:rsidRDefault="00860D9A" w:rsidP="00B764B2">
      <w:pPr>
        <w:ind w:left="-360" w:right="-360"/>
        <w:jc w:val="both"/>
        <w:rPr>
          <w:rFonts w:ascii="Times New Roman" w:hAnsi="Times New Roman" w:cs="Times New Roman"/>
          <w:sz w:val="16"/>
        </w:rPr>
      </w:pPr>
    </w:p>
    <w:p w14:paraId="2017E932" w14:textId="77777777" w:rsidR="00860D9A" w:rsidRPr="00EF046A" w:rsidRDefault="00C43543" w:rsidP="00C91BCC">
      <w:pPr>
        <w:pStyle w:val="Heading2"/>
      </w:pPr>
      <w:r w:rsidRPr="00EF046A">
        <w:t xml:space="preserve">AVAILABILITY OF TEXT OF </w:t>
      </w:r>
      <w:r w:rsidR="00E72F58" w:rsidRPr="00EF046A">
        <w:t>REGULATIONS, RULEMAKING FILE,</w:t>
      </w:r>
      <w:r w:rsidR="00C91BCC">
        <w:br/>
      </w:r>
      <w:r w:rsidRPr="00EF046A">
        <w:t>AND INTERNET ACCESS</w:t>
      </w:r>
    </w:p>
    <w:p w14:paraId="5059F177" w14:textId="77777777" w:rsidR="00860D9A" w:rsidRPr="00EF046A" w:rsidRDefault="00860D9A" w:rsidP="00B764B2">
      <w:pPr>
        <w:ind w:left="-360" w:right="-360"/>
        <w:jc w:val="both"/>
        <w:rPr>
          <w:rFonts w:ascii="Times New Roman" w:hAnsi="Times New Roman" w:cs="Times New Roman"/>
          <w:sz w:val="16"/>
        </w:rPr>
      </w:pPr>
    </w:p>
    <w:p w14:paraId="259134F4" w14:textId="77777777" w:rsidR="00774211" w:rsidRPr="00EF046A" w:rsidRDefault="00793509" w:rsidP="00C91BCC">
      <w:pPr>
        <w:pStyle w:val="NormalPara"/>
      </w:pPr>
      <w:r w:rsidRPr="00EF046A">
        <w:t>Copies of the originally proposed text, the proposed modified text, and the entire rulemaking file</w:t>
      </w:r>
      <w:r w:rsidR="00B10BAB" w:rsidRPr="00EF046A">
        <w:t xml:space="preserve"> are available for inspection and copying at the WCAB’s Office of the Commissioners at 455 Golden Gate Avenue, 9th Floor, San Francisco, CA 94102, between the hours of 9:00 AM and 4:30 PM, Monday through Friday (excluding holidays).</w:t>
      </w:r>
      <w:r w:rsidR="005C7888" w:rsidRPr="00EF046A">
        <w:t xml:space="preserve">  </w:t>
      </w:r>
      <w:r w:rsidR="005C7888" w:rsidRPr="00EF046A">
        <w:lastRenderedPageBreak/>
        <w:t xml:space="preserve">Please contact Annette </w:t>
      </w:r>
      <w:proofErr w:type="spellStart"/>
      <w:r w:rsidR="005C7888" w:rsidRPr="00EF046A">
        <w:t>Gabrielli</w:t>
      </w:r>
      <w:proofErr w:type="spellEnd"/>
      <w:r w:rsidR="005C7888" w:rsidRPr="00EF046A">
        <w:t xml:space="preserve">, the WCAB’s Regulations Coordinator, </w:t>
      </w:r>
      <w:r w:rsidR="00173E6E" w:rsidRPr="00EF046A">
        <w:t>at</w:t>
      </w:r>
      <w:r w:rsidR="005C7888" w:rsidRPr="00EF046A">
        <w:t xml:space="preserve"> (415) 703-4580</w:t>
      </w:r>
      <w:r w:rsidR="00173E6E" w:rsidRPr="00EF046A">
        <w:t xml:space="preserve"> to arrange to inspect or copy the rulemaking file</w:t>
      </w:r>
      <w:r w:rsidR="005C7888" w:rsidRPr="00EF046A">
        <w:t>.</w:t>
      </w:r>
    </w:p>
    <w:p w14:paraId="4EA93C7F" w14:textId="77777777" w:rsidR="00C76B05" w:rsidRPr="00EF046A" w:rsidRDefault="00C76B05" w:rsidP="00FB105D">
      <w:pPr>
        <w:ind w:left="-360" w:right="-360"/>
        <w:jc w:val="both"/>
        <w:rPr>
          <w:rFonts w:ascii="Times New Roman" w:hAnsi="Times New Roman" w:cs="Times New Roman"/>
          <w:sz w:val="16"/>
        </w:rPr>
      </w:pPr>
    </w:p>
    <w:p w14:paraId="4D82B565" w14:textId="77777777" w:rsidR="00C76B05" w:rsidRPr="00EF046A" w:rsidRDefault="005757FB" w:rsidP="00C91BCC">
      <w:pPr>
        <w:pStyle w:val="NormalPara"/>
      </w:pPr>
      <w:r w:rsidRPr="00EF046A">
        <w:t>In addition, a copy of this Notice,</w:t>
      </w:r>
      <w:r w:rsidR="008165BC" w:rsidRPr="00EF046A">
        <w:t xml:space="preserve"> the proposed </w:t>
      </w:r>
      <w:r w:rsidR="000042A7" w:rsidRPr="00EF046A">
        <w:t xml:space="preserve">further </w:t>
      </w:r>
      <w:r w:rsidR="008165BC" w:rsidRPr="00EF046A">
        <w:t>modifications to the</w:t>
      </w:r>
      <w:r w:rsidR="000042A7" w:rsidRPr="00EF046A">
        <w:t xml:space="preserve"> text of the </w:t>
      </w:r>
      <w:r w:rsidR="00601C58" w:rsidRPr="00EF046A">
        <w:t xml:space="preserve">initially proposed Rules, </w:t>
      </w:r>
      <w:r w:rsidR="00F55DB4" w:rsidRPr="00EF046A">
        <w:t xml:space="preserve">and </w:t>
      </w:r>
      <w:r w:rsidR="00601C58" w:rsidRPr="00EF046A">
        <w:t>the Supplemental Statement of Reasons</w:t>
      </w:r>
      <w:r w:rsidR="00E902BB">
        <w:t xml:space="preserve"> (as well as the initial Rules documents)</w:t>
      </w:r>
      <w:r w:rsidR="00F55DB4" w:rsidRPr="00EF046A">
        <w:t xml:space="preserve"> may be accessed on the internet </w:t>
      </w:r>
      <w:hyperlink r:id="rId9" w:tooltip="http://www.dir.ca.gov/WCAB/WCABPropRegsApr2013.htm" w:history="1">
        <w:r w:rsidR="00FA4214" w:rsidRPr="00EF046A">
          <w:rPr>
            <w:rStyle w:val="Hyperlink"/>
          </w:rPr>
          <w:t>http://www.dir.ca.gov/WCAB/WCABPropRegsApr2013.htm</w:t>
        </w:r>
      </w:hyperlink>
      <w:r w:rsidR="008D0E22" w:rsidRPr="00EF046A">
        <w:t>.</w:t>
      </w:r>
    </w:p>
    <w:p w14:paraId="2A75B4B1" w14:textId="77777777" w:rsidR="008D0E22" w:rsidRPr="00EF046A" w:rsidRDefault="008D0E22" w:rsidP="00FB105D">
      <w:pPr>
        <w:ind w:left="-360" w:right="-360"/>
        <w:jc w:val="both"/>
        <w:rPr>
          <w:rFonts w:ascii="Times New Roman" w:hAnsi="Times New Roman" w:cs="Times New Roman"/>
          <w:sz w:val="16"/>
          <w:szCs w:val="16"/>
        </w:rPr>
      </w:pPr>
    </w:p>
    <w:p w14:paraId="00A1AB58" w14:textId="77777777" w:rsidR="008D0E22" w:rsidRPr="00EF046A" w:rsidRDefault="008D0E22" w:rsidP="00C91BCC">
      <w:pPr>
        <w:pStyle w:val="Heading2"/>
      </w:pPr>
      <w:r w:rsidRPr="00EF046A">
        <w:t>FORMAT OF PROPOSED MODIFICATIONS</w:t>
      </w:r>
    </w:p>
    <w:p w14:paraId="5536F58E" w14:textId="77777777" w:rsidR="00C5793D" w:rsidRPr="00EF046A" w:rsidRDefault="00C5793D" w:rsidP="00FB105D">
      <w:pPr>
        <w:ind w:left="-360" w:right="-360"/>
        <w:jc w:val="both"/>
        <w:rPr>
          <w:rFonts w:ascii="Times New Roman" w:hAnsi="Times New Roman" w:cs="Times New Roman"/>
          <w:sz w:val="16"/>
          <w:szCs w:val="16"/>
        </w:rPr>
      </w:pPr>
    </w:p>
    <w:p w14:paraId="38773755" w14:textId="77777777" w:rsidR="00EF046A" w:rsidRPr="00EF046A" w:rsidRDefault="00EF046A" w:rsidP="00C91BCC">
      <w:pPr>
        <w:pStyle w:val="NormalPara"/>
      </w:pPr>
      <w:r w:rsidRPr="00EF046A">
        <w:t>The currently codified Rules text is in plain font.</w:t>
      </w:r>
      <w:r w:rsidR="00C16ADA">
        <w:t xml:space="preserve">  This plain font text is not being changed.</w:t>
      </w:r>
    </w:p>
    <w:p w14:paraId="509288A7" w14:textId="77777777" w:rsidR="00EF046A" w:rsidRPr="00EF046A" w:rsidRDefault="00EF046A" w:rsidP="00FB105D">
      <w:pPr>
        <w:ind w:left="-360" w:right="-360"/>
        <w:jc w:val="both"/>
        <w:rPr>
          <w:rFonts w:ascii="Times New Roman" w:hAnsi="Times New Roman" w:cs="Times New Roman"/>
          <w:sz w:val="16"/>
          <w:szCs w:val="16"/>
        </w:rPr>
      </w:pPr>
    </w:p>
    <w:p w14:paraId="2091412B" w14:textId="77777777" w:rsidR="002C7064" w:rsidRDefault="00D21C94" w:rsidP="00C91BCC">
      <w:pPr>
        <w:pStyle w:val="NormalPara"/>
      </w:pPr>
      <w:r w:rsidRPr="00D21C94">
        <w:t xml:space="preserve">The originally proposed </w:t>
      </w:r>
      <w:r w:rsidR="00A33AAE">
        <w:t>additions</w:t>
      </w:r>
      <w:r w:rsidRPr="00D21C94">
        <w:t xml:space="preserve"> to the </w:t>
      </w:r>
      <w:r w:rsidR="00A33AAE" w:rsidRPr="00A33AAE">
        <w:t xml:space="preserve">currently codified </w:t>
      </w:r>
      <w:r w:rsidRPr="00D21C94">
        <w:t>Rules</w:t>
      </w:r>
      <w:r w:rsidR="00B74168">
        <w:t xml:space="preserve"> </w:t>
      </w:r>
      <w:r w:rsidR="002C7064">
        <w:t xml:space="preserve">are indicated by </w:t>
      </w:r>
      <w:r w:rsidR="00A27178">
        <w:t>s</w:t>
      </w:r>
      <w:r w:rsidR="00A27178" w:rsidRPr="00A27178">
        <w:t>ingle underlining (</w:t>
      </w:r>
      <w:r w:rsidR="00A27178" w:rsidRPr="00A27178">
        <w:rPr>
          <w:u w:val="single"/>
        </w:rPr>
        <w:t>added language</w:t>
      </w:r>
      <w:r w:rsidR="00A27178" w:rsidRPr="00A27178">
        <w:t>)</w:t>
      </w:r>
      <w:r w:rsidR="00A27178">
        <w:t xml:space="preserve"> a</w:t>
      </w:r>
      <w:r w:rsidR="00A27178" w:rsidRPr="00A27178">
        <w:t>nd the originally proposed deletions are indicated by single strike-through (</w:t>
      </w:r>
      <w:r w:rsidR="00A27178" w:rsidRPr="00FD6E76">
        <w:rPr>
          <w:strike/>
        </w:rPr>
        <w:t>deleted language</w:t>
      </w:r>
      <w:r w:rsidR="00A27178" w:rsidRPr="00A27178">
        <w:t>)</w:t>
      </w:r>
      <w:r w:rsidR="00FD6E76">
        <w:t>.</w:t>
      </w:r>
    </w:p>
    <w:p w14:paraId="7F7DC192" w14:textId="77777777" w:rsidR="002C7064" w:rsidRPr="00AD4689" w:rsidRDefault="002C7064" w:rsidP="00B74168">
      <w:pPr>
        <w:ind w:left="-360" w:right="-360"/>
        <w:jc w:val="both"/>
        <w:rPr>
          <w:rFonts w:ascii="Times New Roman" w:hAnsi="Times New Roman" w:cs="Times New Roman"/>
          <w:sz w:val="16"/>
          <w:szCs w:val="16"/>
        </w:rPr>
      </w:pPr>
    </w:p>
    <w:p w14:paraId="1677EBA9" w14:textId="77777777" w:rsidR="002573EC" w:rsidRDefault="00C16ADA" w:rsidP="00B74168">
      <w:pPr>
        <w:ind w:left="-360" w:right="-360"/>
        <w:jc w:val="both"/>
        <w:rPr>
          <w:rFonts w:ascii="Times New Roman" w:hAnsi="Times New Roman" w:cs="Times New Roman"/>
        </w:rPr>
      </w:pPr>
      <w:r>
        <w:rPr>
          <w:rFonts w:ascii="Times New Roman" w:hAnsi="Times New Roman" w:cs="Times New Roman"/>
        </w:rPr>
        <w:t xml:space="preserve">New additions now </w:t>
      </w:r>
      <w:r w:rsidR="002573EC" w:rsidRPr="002573EC">
        <w:rPr>
          <w:rFonts w:ascii="Times New Roman" w:hAnsi="Times New Roman" w:cs="Times New Roman"/>
        </w:rPr>
        <w:t>being proposed</w:t>
      </w:r>
      <w:r>
        <w:rPr>
          <w:rFonts w:ascii="Times New Roman" w:hAnsi="Times New Roman" w:cs="Times New Roman"/>
        </w:rPr>
        <w:t xml:space="preserve"> in connection with </w:t>
      </w:r>
      <w:r w:rsidR="002573EC" w:rsidRPr="002573EC">
        <w:rPr>
          <w:rFonts w:ascii="Times New Roman" w:hAnsi="Times New Roman" w:cs="Times New Roman"/>
        </w:rPr>
        <w:t xml:space="preserve">the 15-day comment period are indicated by </w:t>
      </w:r>
      <w:r w:rsidR="00195592">
        <w:rPr>
          <w:rFonts w:ascii="Times New Roman" w:hAnsi="Times New Roman" w:cs="Times New Roman"/>
        </w:rPr>
        <w:t xml:space="preserve">red </w:t>
      </w:r>
      <w:r w:rsidR="002573EC" w:rsidRPr="002573EC">
        <w:rPr>
          <w:rFonts w:ascii="Times New Roman" w:hAnsi="Times New Roman" w:cs="Times New Roman"/>
        </w:rPr>
        <w:t>double underlining (</w:t>
      </w:r>
      <w:r w:rsidR="002573EC" w:rsidRPr="002C2796">
        <w:rPr>
          <w:rFonts w:ascii="Times New Roman" w:hAnsi="Times New Roman" w:cs="Times New Roman"/>
          <w:color w:val="C00000"/>
          <w:u w:val="double"/>
        </w:rPr>
        <w:t>newly added language</w:t>
      </w:r>
      <w:r w:rsidR="002573EC" w:rsidRPr="002573EC">
        <w:rPr>
          <w:rFonts w:ascii="Times New Roman" w:hAnsi="Times New Roman" w:cs="Times New Roman"/>
        </w:rPr>
        <w:t>)</w:t>
      </w:r>
      <w:r w:rsidR="007F601C">
        <w:rPr>
          <w:rFonts w:ascii="Times New Roman" w:hAnsi="Times New Roman" w:cs="Times New Roman"/>
        </w:rPr>
        <w:t xml:space="preserve">, except that language that will be </w:t>
      </w:r>
      <w:r w:rsidR="007F601C" w:rsidRPr="00285930">
        <w:rPr>
          <w:rFonts w:ascii="Times New Roman" w:hAnsi="Times New Roman" w:cs="Times New Roman"/>
          <w:u w:val="single"/>
        </w:rPr>
        <w:t>underlined</w:t>
      </w:r>
      <w:r w:rsidR="007F601C">
        <w:rPr>
          <w:rFonts w:ascii="Times New Roman" w:hAnsi="Times New Roman" w:cs="Times New Roman"/>
        </w:rPr>
        <w:t xml:space="preserve"> in the final </w:t>
      </w:r>
      <w:r w:rsidR="000A5C00">
        <w:rPr>
          <w:rFonts w:ascii="Times New Roman" w:hAnsi="Times New Roman" w:cs="Times New Roman"/>
        </w:rPr>
        <w:t xml:space="preserve">adopted </w:t>
      </w:r>
      <w:r w:rsidR="007F601C">
        <w:rPr>
          <w:rFonts w:ascii="Times New Roman" w:hAnsi="Times New Roman" w:cs="Times New Roman"/>
        </w:rPr>
        <w:t>text is indicated by</w:t>
      </w:r>
      <w:r w:rsidR="002573EC" w:rsidRPr="002573EC">
        <w:rPr>
          <w:rFonts w:ascii="Times New Roman" w:hAnsi="Times New Roman" w:cs="Times New Roman"/>
        </w:rPr>
        <w:t xml:space="preserve"> </w:t>
      </w:r>
      <w:r w:rsidR="00195592">
        <w:rPr>
          <w:rFonts w:ascii="Times New Roman" w:hAnsi="Times New Roman" w:cs="Times New Roman"/>
        </w:rPr>
        <w:t xml:space="preserve">red </w:t>
      </w:r>
      <w:r w:rsidR="00285930">
        <w:rPr>
          <w:rFonts w:ascii="Times New Roman" w:hAnsi="Times New Roman" w:cs="Times New Roman"/>
        </w:rPr>
        <w:t xml:space="preserve">bolded double underlining </w:t>
      </w:r>
      <w:r w:rsidR="00285930" w:rsidRPr="002573EC">
        <w:rPr>
          <w:rFonts w:ascii="Times New Roman" w:hAnsi="Times New Roman" w:cs="Times New Roman"/>
        </w:rPr>
        <w:t>(</w:t>
      </w:r>
      <w:r w:rsidR="00285930" w:rsidRPr="002C2796">
        <w:rPr>
          <w:rFonts w:ascii="Times New Roman" w:hAnsi="Times New Roman" w:cs="Times New Roman"/>
          <w:b/>
          <w:color w:val="C00000"/>
          <w:u w:val="double"/>
        </w:rPr>
        <w:t>newly added language to be underlined</w:t>
      </w:r>
      <w:r w:rsidR="00285930" w:rsidRPr="002573EC">
        <w:rPr>
          <w:rFonts w:ascii="Times New Roman" w:hAnsi="Times New Roman" w:cs="Times New Roman"/>
        </w:rPr>
        <w:t>)</w:t>
      </w:r>
      <w:r w:rsidR="00285930">
        <w:rPr>
          <w:rFonts w:ascii="Times New Roman" w:hAnsi="Times New Roman" w:cs="Times New Roman"/>
        </w:rPr>
        <w:t>.  D</w:t>
      </w:r>
      <w:r w:rsidR="002573EC" w:rsidRPr="002573EC">
        <w:rPr>
          <w:rFonts w:ascii="Times New Roman" w:hAnsi="Times New Roman" w:cs="Times New Roman"/>
        </w:rPr>
        <w:t xml:space="preserve">eletions are indicated by </w:t>
      </w:r>
      <w:r w:rsidR="00195592">
        <w:rPr>
          <w:rFonts w:ascii="Times New Roman" w:hAnsi="Times New Roman" w:cs="Times New Roman"/>
        </w:rPr>
        <w:t xml:space="preserve">red </w:t>
      </w:r>
      <w:r w:rsidR="002573EC" w:rsidRPr="002573EC">
        <w:rPr>
          <w:rFonts w:ascii="Times New Roman" w:hAnsi="Times New Roman" w:cs="Times New Roman"/>
        </w:rPr>
        <w:t>double strike-through (</w:t>
      </w:r>
      <w:r w:rsidR="002573EC" w:rsidRPr="002C2796">
        <w:rPr>
          <w:rFonts w:ascii="Times New Roman" w:hAnsi="Times New Roman" w:cs="Times New Roman"/>
          <w:dstrike/>
          <w:color w:val="C00000"/>
        </w:rPr>
        <w:t>newly deleted language</w:t>
      </w:r>
      <w:r w:rsidR="002573EC" w:rsidRPr="002573EC">
        <w:rPr>
          <w:rFonts w:ascii="Times New Roman" w:hAnsi="Times New Roman" w:cs="Times New Roman"/>
        </w:rPr>
        <w:t>)</w:t>
      </w:r>
      <w:r w:rsidR="000036B3">
        <w:rPr>
          <w:rFonts w:ascii="Times New Roman" w:hAnsi="Times New Roman" w:cs="Times New Roman"/>
        </w:rPr>
        <w:t>.</w:t>
      </w:r>
    </w:p>
    <w:p w14:paraId="11988259" w14:textId="77777777" w:rsidR="002573EC" w:rsidRPr="00AD4689" w:rsidRDefault="002573EC" w:rsidP="00B74168">
      <w:pPr>
        <w:ind w:left="-360" w:right="-360"/>
        <w:jc w:val="both"/>
        <w:rPr>
          <w:rFonts w:ascii="Times New Roman" w:hAnsi="Times New Roman" w:cs="Times New Roman"/>
          <w:sz w:val="16"/>
          <w:szCs w:val="16"/>
        </w:rPr>
      </w:pPr>
    </w:p>
    <w:p w14:paraId="22CD3C8B" w14:textId="77777777" w:rsidR="00774211" w:rsidRPr="00A86123" w:rsidRDefault="00C92843" w:rsidP="00C91BCC">
      <w:pPr>
        <w:pStyle w:val="Heading2"/>
      </w:pPr>
      <w:r>
        <w:t>DISTRIBUTION OF THIS NOTICE AND RELATED RULES DOCUMENTS</w:t>
      </w:r>
    </w:p>
    <w:p w14:paraId="36985A6B" w14:textId="77777777" w:rsidR="00774211" w:rsidRPr="00EF046A" w:rsidRDefault="00774211" w:rsidP="00FB105D">
      <w:pPr>
        <w:ind w:left="-360" w:right="-360"/>
        <w:jc w:val="both"/>
        <w:rPr>
          <w:rFonts w:ascii="Times New Roman" w:hAnsi="Times New Roman" w:cs="Times New Roman"/>
          <w:sz w:val="16"/>
          <w:szCs w:val="16"/>
        </w:rPr>
      </w:pPr>
    </w:p>
    <w:p w14:paraId="0DD17E03" w14:textId="77777777" w:rsidR="00774211" w:rsidRPr="00EF046A" w:rsidRDefault="00774211" w:rsidP="00C91BCC">
      <w:pPr>
        <w:pStyle w:val="NormalPara"/>
      </w:pPr>
      <w:r w:rsidRPr="00EF046A">
        <w:t>A copy of this Notice, the text of the proposed</w:t>
      </w:r>
      <w:r w:rsidR="005E3AA6" w:rsidRPr="00EF046A">
        <w:t xml:space="preserve"> further modifications to the WCAB’s initially proposed Rules, and the Supplemental Statement of Reasons </w:t>
      </w:r>
      <w:r w:rsidRPr="00EF046A">
        <w:t xml:space="preserve">will </w:t>
      </w:r>
      <w:r w:rsidR="004A1F3D">
        <w:t>be e-mailed</w:t>
      </w:r>
      <w:r w:rsidRPr="00EF046A">
        <w:t xml:space="preserve"> to</w:t>
      </w:r>
      <w:r w:rsidR="008B04A1">
        <w:t>: (1)</w:t>
      </w:r>
      <w:r w:rsidR="00B13B24">
        <w:t xml:space="preserve"> all persons or organizations who e-mailed </w:t>
      </w:r>
      <w:r w:rsidR="009C6C9D">
        <w:t xml:space="preserve">written </w:t>
      </w:r>
      <w:r w:rsidR="00B13B24">
        <w:t>comments</w:t>
      </w:r>
      <w:r w:rsidR="008B04A1">
        <w:t xml:space="preserve"> regarding the initially proposed Rules; (2) all persons or organizations</w:t>
      </w:r>
      <w:r w:rsidR="009C6C9D">
        <w:t xml:space="preserve"> who otherwise submitted written comments and/or testified at the public hearing, </w:t>
      </w:r>
      <w:r w:rsidR="00061183">
        <w:t>if the WCAB has</w:t>
      </w:r>
      <w:r w:rsidR="009E362C">
        <w:t xml:space="preserve"> identified </w:t>
      </w:r>
      <w:r w:rsidR="00061183">
        <w:t>an appropriate e-mail address for them; and (3) all persons or organizations</w:t>
      </w:r>
      <w:r w:rsidR="00854827">
        <w:t>, including workers’ compensation news and/or</w:t>
      </w:r>
      <w:r w:rsidR="009E362C">
        <w:t xml:space="preserve"> publishe</w:t>
      </w:r>
      <w:r w:rsidR="009E2B8A">
        <w:t>r organizations, on the WCAB’s e-mail distribution list.  In addition,</w:t>
      </w:r>
      <w:r w:rsidR="00282C53">
        <w:t xml:space="preserve"> </w:t>
      </w:r>
      <w:r w:rsidR="00DD1A9E">
        <w:t xml:space="preserve">a Newsline regarding the proposed modification to the WCAB’s Rules will be issued by </w:t>
      </w:r>
      <w:r w:rsidR="00282C53">
        <w:t>the Division of Workers’ Compensation (DWC)</w:t>
      </w:r>
      <w:r w:rsidR="00DD1A9E">
        <w:t xml:space="preserve"> to the many persons and organizations who subscribe to the DWC </w:t>
      </w:r>
      <w:r w:rsidR="00282C53">
        <w:t>Newsline</w:t>
      </w:r>
      <w:r w:rsidR="00DD1A9E">
        <w:t>.</w:t>
      </w:r>
    </w:p>
    <w:p w14:paraId="38DBE2FA" w14:textId="77777777" w:rsidR="00774211" w:rsidRPr="00EF046A" w:rsidRDefault="00774211" w:rsidP="00FB105D">
      <w:pPr>
        <w:ind w:left="-360" w:right="-360"/>
        <w:jc w:val="both"/>
        <w:rPr>
          <w:rFonts w:ascii="Times New Roman" w:hAnsi="Times New Roman" w:cs="Times New Roman"/>
          <w:sz w:val="16"/>
          <w:szCs w:val="16"/>
        </w:rPr>
      </w:pPr>
    </w:p>
    <w:p w14:paraId="669F58E6" w14:textId="77777777" w:rsidR="00774211" w:rsidRPr="00EF046A" w:rsidRDefault="00774211" w:rsidP="00C91BCC">
      <w:pPr>
        <w:pStyle w:val="NormalPara"/>
      </w:pPr>
      <w:r w:rsidRPr="00EF046A">
        <w:t xml:space="preserve">If adopted, the regulations </w:t>
      </w:r>
      <w:r w:rsidR="004542EA" w:rsidRPr="00EF046A">
        <w:t xml:space="preserve">with any final amendments </w:t>
      </w:r>
      <w:r w:rsidRPr="00EF046A">
        <w:t xml:space="preserve">will appear in the California Code of Regulations at Title 8, Chapter 4.5, </w:t>
      </w:r>
      <w:r w:rsidR="00B16F67" w:rsidRPr="00EF046A">
        <w:t xml:space="preserve">Subchapter 1.9, commencing with Section 10250, and </w:t>
      </w:r>
      <w:r w:rsidRPr="00EF046A">
        <w:t>Subchapter 2, commencing with Section 10300.</w:t>
      </w:r>
      <w:r w:rsidR="00F9626E" w:rsidRPr="00EF046A">
        <w:t xml:space="preserve">  The text of the final regulations also may be available through the website of the Office of Administrative Law at </w:t>
      </w:r>
      <w:hyperlink r:id="rId10" w:tooltip="www.ccr.oal.ca.gov" w:history="1">
        <w:r w:rsidR="00C22277" w:rsidRPr="00EF046A">
          <w:rPr>
            <w:rStyle w:val="Hyperlink"/>
          </w:rPr>
          <w:t>www.ccr.oal.ca.gov</w:t>
        </w:r>
      </w:hyperlink>
      <w:r w:rsidR="00F9626E" w:rsidRPr="00EF046A">
        <w:t>.</w:t>
      </w:r>
    </w:p>
    <w:sectPr w:rsidR="00774211" w:rsidRPr="00EF046A" w:rsidSect="00345155">
      <w:headerReference w:type="default" r:id="rId11"/>
      <w:footerReference w:type="default" r:id="rId12"/>
      <w:pgSz w:w="12240" w:h="15840"/>
      <w:pgMar w:top="72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DEA2" w14:textId="77777777" w:rsidR="001F7E21" w:rsidRDefault="001F7E21">
      <w:r>
        <w:separator/>
      </w:r>
    </w:p>
  </w:endnote>
  <w:endnote w:type="continuationSeparator" w:id="0">
    <w:p w14:paraId="5EEDDD5D" w14:textId="77777777" w:rsidR="001F7E21" w:rsidRDefault="001F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DF392" w14:textId="77777777"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C91BCC">
      <w:rPr>
        <w:rStyle w:val="PageNumber"/>
        <w:rFonts w:ascii="Times New Roman" w:hAnsi="Times New Roman"/>
        <w:noProof/>
        <w:sz w:val="20"/>
        <w:szCs w:val="20"/>
      </w:rPr>
      <w:t>1</w:t>
    </w:r>
    <w:r w:rsidRPr="003A6414">
      <w:rPr>
        <w:rStyle w:val="PageNumber"/>
        <w:rFonts w:ascii="Times New Roman" w:hAnsi="Times New Roman"/>
        <w:sz w:val="20"/>
        <w:szCs w:val="20"/>
      </w:rPr>
      <w:fldChar w:fldCharType="end"/>
    </w:r>
  </w:p>
  <w:p w14:paraId="3DC5CFE7" w14:textId="77777777" w:rsidR="008D49BB" w:rsidRPr="00A93382" w:rsidRDefault="008D49BB" w:rsidP="003A6414">
    <w:pPr>
      <w:pStyle w:val="Footer"/>
      <w:widowControl w:val="0"/>
      <w:ind w:left="-360"/>
      <w:rPr>
        <w:rFonts w:ascii="Times New Roman" w:hAnsi="Times New Roman" w:cs="Times New Roman"/>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65B8" w14:textId="77777777" w:rsidR="001F7E21" w:rsidRDefault="001F7E21">
      <w:r>
        <w:separator/>
      </w:r>
    </w:p>
  </w:footnote>
  <w:footnote w:type="continuationSeparator" w:id="0">
    <w:p w14:paraId="2A4318D9" w14:textId="77777777" w:rsidR="001F7E21" w:rsidRDefault="001F7E21">
      <w:r>
        <w:continuationSeparator/>
      </w:r>
    </w:p>
  </w:footnote>
  <w:footnote w:id="1">
    <w:p w14:paraId="3ED8E1F7" w14:textId="77777777" w:rsidR="006604B2" w:rsidRPr="00B47CC5" w:rsidRDefault="006604B2" w:rsidP="00C91BCC">
      <w:pPr>
        <w:pStyle w:val="Footnote"/>
      </w:pPr>
      <w:r w:rsidRPr="00B47CC5">
        <w:rPr>
          <w:rStyle w:val="FootnoteReference"/>
          <w:sz w:val="18"/>
          <w:szCs w:val="18"/>
        </w:rPr>
        <w:footnoteRef/>
      </w:r>
      <w:r w:rsidRPr="00B47CC5">
        <w:t xml:space="preserve"> </w:t>
      </w:r>
      <w:r w:rsidRPr="00B47CC5">
        <w:tab/>
      </w:r>
      <w:hyperlink r:id="rId1" w:tooltip="http://www.oal.ca.gov/res/docs/pdf/notice/11z-2013.pdf" w:history="1">
        <w:r w:rsidRPr="00B47CC5">
          <w:rPr>
            <w:rStyle w:val="Hyperlink"/>
          </w:rPr>
          <w:t>http://www.oal.ca.gov/res/docs/pdf/notice/11z-2013.pdf</w:t>
        </w:r>
      </w:hyperlink>
      <w:r w:rsidRPr="00B47C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C4B9" w14:textId="77777777" w:rsidR="008D49BB" w:rsidRPr="003A6414" w:rsidRDefault="008D49BB" w:rsidP="00A57DFA">
    <w:pPr>
      <w:pStyle w:val="Header"/>
      <w:tabs>
        <w:tab w:val="clear" w:pos="4320"/>
        <w:tab w:val="clear" w:pos="8640"/>
      </w:tabs>
      <w:ind w:left="-360" w:right="-36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94"/>
    <w:rsid w:val="00000E35"/>
    <w:rsid w:val="000036B3"/>
    <w:rsid w:val="000042A7"/>
    <w:rsid w:val="00013A32"/>
    <w:rsid w:val="000143B3"/>
    <w:rsid w:val="00015570"/>
    <w:rsid w:val="00030402"/>
    <w:rsid w:val="00034426"/>
    <w:rsid w:val="00035F1B"/>
    <w:rsid w:val="00036120"/>
    <w:rsid w:val="00036D48"/>
    <w:rsid w:val="00037662"/>
    <w:rsid w:val="00053AEF"/>
    <w:rsid w:val="00061183"/>
    <w:rsid w:val="00063E5E"/>
    <w:rsid w:val="00065FFC"/>
    <w:rsid w:val="00067DAC"/>
    <w:rsid w:val="00075500"/>
    <w:rsid w:val="00075CAB"/>
    <w:rsid w:val="00075E13"/>
    <w:rsid w:val="00086906"/>
    <w:rsid w:val="00090D19"/>
    <w:rsid w:val="000A3CCA"/>
    <w:rsid w:val="000A5C00"/>
    <w:rsid w:val="000B43CF"/>
    <w:rsid w:val="000B4DF5"/>
    <w:rsid w:val="000C2714"/>
    <w:rsid w:val="000C3C03"/>
    <w:rsid w:val="000D6BC1"/>
    <w:rsid w:val="000D6CC4"/>
    <w:rsid w:val="000E02B8"/>
    <w:rsid w:val="000E1210"/>
    <w:rsid w:val="000E4D6B"/>
    <w:rsid w:val="000E66D3"/>
    <w:rsid w:val="000E781A"/>
    <w:rsid w:val="000F10F0"/>
    <w:rsid w:val="000F2D6E"/>
    <w:rsid w:val="000F7F89"/>
    <w:rsid w:val="00102845"/>
    <w:rsid w:val="00103415"/>
    <w:rsid w:val="00106A65"/>
    <w:rsid w:val="00106B74"/>
    <w:rsid w:val="001113AB"/>
    <w:rsid w:val="001256C9"/>
    <w:rsid w:val="00131DFE"/>
    <w:rsid w:val="001508AD"/>
    <w:rsid w:val="001515B9"/>
    <w:rsid w:val="00153ABE"/>
    <w:rsid w:val="00153B7D"/>
    <w:rsid w:val="0016113D"/>
    <w:rsid w:val="001645C2"/>
    <w:rsid w:val="00173E6E"/>
    <w:rsid w:val="00174BEA"/>
    <w:rsid w:val="0019429C"/>
    <w:rsid w:val="00195592"/>
    <w:rsid w:val="001A13D3"/>
    <w:rsid w:val="001A2FD2"/>
    <w:rsid w:val="001B37DE"/>
    <w:rsid w:val="001C4375"/>
    <w:rsid w:val="001C5A0A"/>
    <w:rsid w:val="001D1FB9"/>
    <w:rsid w:val="001D65DC"/>
    <w:rsid w:val="001E0C76"/>
    <w:rsid w:val="001E5B06"/>
    <w:rsid w:val="001E5DDF"/>
    <w:rsid w:val="001E62A7"/>
    <w:rsid w:val="001E71B3"/>
    <w:rsid w:val="001F35DA"/>
    <w:rsid w:val="001F79A7"/>
    <w:rsid w:val="001F7E21"/>
    <w:rsid w:val="00206DC3"/>
    <w:rsid w:val="00207212"/>
    <w:rsid w:val="00215B4C"/>
    <w:rsid w:val="00215C44"/>
    <w:rsid w:val="00216B04"/>
    <w:rsid w:val="002176D5"/>
    <w:rsid w:val="0022276B"/>
    <w:rsid w:val="00226EA5"/>
    <w:rsid w:val="002273E0"/>
    <w:rsid w:val="00240F81"/>
    <w:rsid w:val="002450D5"/>
    <w:rsid w:val="00245671"/>
    <w:rsid w:val="00252722"/>
    <w:rsid w:val="00253802"/>
    <w:rsid w:val="002566C0"/>
    <w:rsid w:val="002573EC"/>
    <w:rsid w:val="002743B5"/>
    <w:rsid w:val="00276631"/>
    <w:rsid w:val="00277F3A"/>
    <w:rsid w:val="00282C53"/>
    <w:rsid w:val="00285930"/>
    <w:rsid w:val="002908CB"/>
    <w:rsid w:val="00292AC6"/>
    <w:rsid w:val="00297396"/>
    <w:rsid w:val="002A3A94"/>
    <w:rsid w:val="002A3F1B"/>
    <w:rsid w:val="002A50CD"/>
    <w:rsid w:val="002B5EA6"/>
    <w:rsid w:val="002C0A8E"/>
    <w:rsid w:val="002C2796"/>
    <w:rsid w:val="002C34E3"/>
    <w:rsid w:val="002C632C"/>
    <w:rsid w:val="002C7064"/>
    <w:rsid w:val="002C7B27"/>
    <w:rsid w:val="002C7CA9"/>
    <w:rsid w:val="002E2875"/>
    <w:rsid w:val="002E57A8"/>
    <w:rsid w:val="002E6994"/>
    <w:rsid w:val="0030344D"/>
    <w:rsid w:val="00304265"/>
    <w:rsid w:val="00305981"/>
    <w:rsid w:val="003101B7"/>
    <w:rsid w:val="00314688"/>
    <w:rsid w:val="003213F8"/>
    <w:rsid w:val="00327AA3"/>
    <w:rsid w:val="00337CD6"/>
    <w:rsid w:val="00340288"/>
    <w:rsid w:val="00340EFB"/>
    <w:rsid w:val="00342D01"/>
    <w:rsid w:val="00344A52"/>
    <w:rsid w:val="00345155"/>
    <w:rsid w:val="00352D68"/>
    <w:rsid w:val="00354C86"/>
    <w:rsid w:val="00366F46"/>
    <w:rsid w:val="00370785"/>
    <w:rsid w:val="0037295B"/>
    <w:rsid w:val="0039405E"/>
    <w:rsid w:val="00396D06"/>
    <w:rsid w:val="003A0AF4"/>
    <w:rsid w:val="003A1903"/>
    <w:rsid w:val="003A4950"/>
    <w:rsid w:val="003A4AE5"/>
    <w:rsid w:val="003A6414"/>
    <w:rsid w:val="003B7A8A"/>
    <w:rsid w:val="003D4D85"/>
    <w:rsid w:val="003E0EA1"/>
    <w:rsid w:val="003E2E73"/>
    <w:rsid w:val="003E43E9"/>
    <w:rsid w:val="003F1E5F"/>
    <w:rsid w:val="003F677E"/>
    <w:rsid w:val="004065EC"/>
    <w:rsid w:val="00406A49"/>
    <w:rsid w:val="00411895"/>
    <w:rsid w:val="00412D8D"/>
    <w:rsid w:val="00422096"/>
    <w:rsid w:val="00422A9B"/>
    <w:rsid w:val="004400B1"/>
    <w:rsid w:val="00442F54"/>
    <w:rsid w:val="004542EA"/>
    <w:rsid w:val="00454DB4"/>
    <w:rsid w:val="00461D90"/>
    <w:rsid w:val="00473E64"/>
    <w:rsid w:val="00481DA3"/>
    <w:rsid w:val="00485DAE"/>
    <w:rsid w:val="0049174C"/>
    <w:rsid w:val="004951E6"/>
    <w:rsid w:val="00497894"/>
    <w:rsid w:val="00497BEA"/>
    <w:rsid w:val="004A18B8"/>
    <w:rsid w:val="004A1F3D"/>
    <w:rsid w:val="004A7DF6"/>
    <w:rsid w:val="004B00E7"/>
    <w:rsid w:val="004B5C74"/>
    <w:rsid w:val="004C4CAC"/>
    <w:rsid w:val="004C72E4"/>
    <w:rsid w:val="004C7832"/>
    <w:rsid w:val="004D2B81"/>
    <w:rsid w:val="004D4D04"/>
    <w:rsid w:val="004D6219"/>
    <w:rsid w:val="004D666D"/>
    <w:rsid w:val="004E0BAB"/>
    <w:rsid w:val="004E2AEB"/>
    <w:rsid w:val="004F20B1"/>
    <w:rsid w:val="004F7CFC"/>
    <w:rsid w:val="00506095"/>
    <w:rsid w:val="00511422"/>
    <w:rsid w:val="005134F7"/>
    <w:rsid w:val="00515454"/>
    <w:rsid w:val="0052271D"/>
    <w:rsid w:val="00523E4A"/>
    <w:rsid w:val="00543A13"/>
    <w:rsid w:val="0054409C"/>
    <w:rsid w:val="00545906"/>
    <w:rsid w:val="005471AD"/>
    <w:rsid w:val="00550A5A"/>
    <w:rsid w:val="005549B9"/>
    <w:rsid w:val="005757FB"/>
    <w:rsid w:val="00583722"/>
    <w:rsid w:val="00584379"/>
    <w:rsid w:val="005872A2"/>
    <w:rsid w:val="0059386D"/>
    <w:rsid w:val="005A10EE"/>
    <w:rsid w:val="005A4432"/>
    <w:rsid w:val="005A48C1"/>
    <w:rsid w:val="005B32CA"/>
    <w:rsid w:val="005B6881"/>
    <w:rsid w:val="005B7EFB"/>
    <w:rsid w:val="005C2011"/>
    <w:rsid w:val="005C40D4"/>
    <w:rsid w:val="005C7888"/>
    <w:rsid w:val="005D632E"/>
    <w:rsid w:val="005D6B21"/>
    <w:rsid w:val="005D7E0B"/>
    <w:rsid w:val="005E3AA6"/>
    <w:rsid w:val="005E4368"/>
    <w:rsid w:val="005F0F64"/>
    <w:rsid w:val="005F66F9"/>
    <w:rsid w:val="005F6EB5"/>
    <w:rsid w:val="005F7FDD"/>
    <w:rsid w:val="00601C58"/>
    <w:rsid w:val="006028F5"/>
    <w:rsid w:val="0061766D"/>
    <w:rsid w:val="00625C18"/>
    <w:rsid w:val="006309AB"/>
    <w:rsid w:val="00632F92"/>
    <w:rsid w:val="00633581"/>
    <w:rsid w:val="0064314A"/>
    <w:rsid w:val="00643888"/>
    <w:rsid w:val="00652E38"/>
    <w:rsid w:val="00652EF8"/>
    <w:rsid w:val="00653B6A"/>
    <w:rsid w:val="006604B2"/>
    <w:rsid w:val="00664B4A"/>
    <w:rsid w:val="00664CB0"/>
    <w:rsid w:val="00672ABF"/>
    <w:rsid w:val="00676987"/>
    <w:rsid w:val="00681985"/>
    <w:rsid w:val="00686CCC"/>
    <w:rsid w:val="00687728"/>
    <w:rsid w:val="00691738"/>
    <w:rsid w:val="00696469"/>
    <w:rsid w:val="006A19BE"/>
    <w:rsid w:val="006A23F2"/>
    <w:rsid w:val="006A3D32"/>
    <w:rsid w:val="006A51A9"/>
    <w:rsid w:val="006B39F3"/>
    <w:rsid w:val="006C28CA"/>
    <w:rsid w:val="006C362C"/>
    <w:rsid w:val="006D0A77"/>
    <w:rsid w:val="006D356D"/>
    <w:rsid w:val="006D5DA1"/>
    <w:rsid w:val="006E17DF"/>
    <w:rsid w:val="006F435E"/>
    <w:rsid w:val="006F6E03"/>
    <w:rsid w:val="00702060"/>
    <w:rsid w:val="00705154"/>
    <w:rsid w:val="00716C8B"/>
    <w:rsid w:val="007234CB"/>
    <w:rsid w:val="0072363C"/>
    <w:rsid w:val="00730341"/>
    <w:rsid w:val="0076157E"/>
    <w:rsid w:val="00766D37"/>
    <w:rsid w:val="007726E7"/>
    <w:rsid w:val="00774211"/>
    <w:rsid w:val="0077472E"/>
    <w:rsid w:val="00776742"/>
    <w:rsid w:val="00793509"/>
    <w:rsid w:val="00796763"/>
    <w:rsid w:val="007A4AFE"/>
    <w:rsid w:val="007A6DD4"/>
    <w:rsid w:val="007B147C"/>
    <w:rsid w:val="007B1F2C"/>
    <w:rsid w:val="007B6289"/>
    <w:rsid w:val="007C3408"/>
    <w:rsid w:val="007C5E1D"/>
    <w:rsid w:val="007C7160"/>
    <w:rsid w:val="007D4DB2"/>
    <w:rsid w:val="007E073E"/>
    <w:rsid w:val="007E1D85"/>
    <w:rsid w:val="007E4BF7"/>
    <w:rsid w:val="007E520E"/>
    <w:rsid w:val="007E579C"/>
    <w:rsid w:val="007E697C"/>
    <w:rsid w:val="007F0D8F"/>
    <w:rsid w:val="007F0DA9"/>
    <w:rsid w:val="007F15B8"/>
    <w:rsid w:val="007F29F3"/>
    <w:rsid w:val="007F2A07"/>
    <w:rsid w:val="007F2D6C"/>
    <w:rsid w:val="007F3790"/>
    <w:rsid w:val="007F601C"/>
    <w:rsid w:val="0080518A"/>
    <w:rsid w:val="00811AAD"/>
    <w:rsid w:val="008165BC"/>
    <w:rsid w:val="00816DF8"/>
    <w:rsid w:val="00823065"/>
    <w:rsid w:val="00835438"/>
    <w:rsid w:val="00844C97"/>
    <w:rsid w:val="008475C2"/>
    <w:rsid w:val="00854827"/>
    <w:rsid w:val="00860D9A"/>
    <w:rsid w:val="008617BC"/>
    <w:rsid w:val="0088503B"/>
    <w:rsid w:val="00886BD7"/>
    <w:rsid w:val="00886C7C"/>
    <w:rsid w:val="00896F96"/>
    <w:rsid w:val="008B04A1"/>
    <w:rsid w:val="008B1E6C"/>
    <w:rsid w:val="008B3E46"/>
    <w:rsid w:val="008B4D51"/>
    <w:rsid w:val="008B585B"/>
    <w:rsid w:val="008C3C6F"/>
    <w:rsid w:val="008C4B21"/>
    <w:rsid w:val="008D0E22"/>
    <w:rsid w:val="008D1C9E"/>
    <w:rsid w:val="008D407A"/>
    <w:rsid w:val="008D49BB"/>
    <w:rsid w:val="008D535D"/>
    <w:rsid w:val="008D5E3F"/>
    <w:rsid w:val="008E0185"/>
    <w:rsid w:val="008E1DA0"/>
    <w:rsid w:val="008F508A"/>
    <w:rsid w:val="00903272"/>
    <w:rsid w:val="00904CB4"/>
    <w:rsid w:val="00904E00"/>
    <w:rsid w:val="00910533"/>
    <w:rsid w:val="009129AD"/>
    <w:rsid w:val="00917AEA"/>
    <w:rsid w:val="009245A3"/>
    <w:rsid w:val="00927E88"/>
    <w:rsid w:val="00945C29"/>
    <w:rsid w:val="00952BB0"/>
    <w:rsid w:val="00957500"/>
    <w:rsid w:val="009610AE"/>
    <w:rsid w:val="009674D2"/>
    <w:rsid w:val="00971857"/>
    <w:rsid w:val="00972670"/>
    <w:rsid w:val="00972CDD"/>
    <w:rsid w:val="0098344C"/>
    <w:rsid w:val="00983F66"/>
    <w:rsid w:val="00985190"/>
    <w:rsid w:val="009A4E18"/>
    <w:rsid w:val="009A7B0C"/>
    <w:rsid w:val="009B2481"/>
    <w:rsid w:val="009B30B7"/>
    <w:rsid w:val="009C18F2"/>
    <w:rsid w:val="009C6C9D"/>
    <w:rsid w:val="009D3A5F"/>
    <w:rsid w:val="009D7146"/>
    <w:rsid w:val="009E2B8A"/>
    <w:rsid w:val="009E362C"/>
    <w:rsid w:val="009F2292"/>
    <w:rsid w:val="009F694D"/>
    <w:rsid w:val="00A0273C"/>
    <w:rsid w:val="00A137B0"/>
    <w:rsid w:val="00A201E8"/>
    <w:rsid w:val="00A27178"/>
    <w:rsid w:val="00A32926"/>
    <w:rsid w:val="00A33AAE"/>
    <w:rsid w:val="00A56092"/>
    <w:rsid w:val="00A57DFA"/>
    <w:rsid w:val="00A654A4"/>
    <w:rsid w:val="00A66402"/>
    <w:rsid w:val="00A66B3D"/>
    <w:rsid w:val="00A751C0"/>
    <w:rsid w:val="00A76F9E"/>
    <w:rsid w:val="00A86123"/>
    <w:rsid w:val="00A87847"/>
    <w:rsid w:val="00A93382"/>
    <w:rsid w:val="00A94678"/>
    <w:rsid w:val="00A953E4"/>
    <w:rsid w:val="00AA0B03"/>
    <w:rsid w:val="00AA14EE"/>
    <w:rsid w:val="00AB3CE3"/>
    <w:rsid w:val="00AC0023"/>
    <w:rsid w:val="00AD4689"/>
    <w:rsid w:val="00AD6710"/>
    <w:rsid w:val="00AE0EA4"/>
    <w:rsid w:val="00AE123B"/>
    <w:rsid w:val="00AF0965"/>
    <w:rsid w:val="00AF1CAA"/>
    <w:rsid w:val="00AF596F"/>
    <w:rsid w:val="00B00321"/>
    <w:rsid w:val="00B060DC"/>
    <w:rsid w:val="00B06C7E"/>
    <w:rsid w:val="00B06E10"/>
    <w:rsid w:val="00B071DF"/>
    <w:rsid w:val="00B10BAB"/>
    <w:rsid w:val="00B118F6"/>
    <w:rsid w:val="00B1210A"/>
    <w:rsid w:val="00B121B0"/>
    <w:rsid w:val="00B134E7"/>
    <w:rsid w:val="00B13629"/>
    <w:rsid w:val="00B13B24"/>
    <w:rsid w:val="00B155F3"/>
    <w:rsid w:val="00B16F67"/>
    <w:rsid w:val="00B21155"/>
    <w:rsid w:val="00B21185"/>
    <w:rsid w:val="00B342BC"/>
    <w:rsid w:val="00B34FF9"/>
    <w:rsid w:val="00B3561F"/>
    <w:rsid w:val="00B42C05"/>
    <w:rsid w:val="00B43503"/>
    <w:rsid w:val="00B44196"/>
    <w:rsid w:val="00B47CC5"/>
    <w:rsid w:val="00B51970"/>
    <w:rsid w:val="00B53756"/>
    <w:rsid w:val="00B61678"/>
    <w:rsid w:val="00B629D0"/>
    <w:rsid w:val="00B66F11"/>
    <w:rsid w:val="00B7093F"/>
    <w:rsid w:val="00B74168"/>
    <w:rsid w:val="00B74A29"/>
    <w:rsid w:val="00B764B2"/>
    <w:rsid w:val="00B82465"/>
    <w:rsid w:val="00B828FD"/>
    <w:rsid w:val="00B83A0F"/>
    <w:rsid w:val="00B9438E"/>
    <w:rsid w:val="00B97447"/>
    <w:rsid w:val="00BA0050"/>
    <w:rsid w:val="00BC07A6"/>
    <w:rsid w:val="00BC0879"/>
    <w:rsid w:val="00BD0FDA"/>
    <w:rsid w:val="00BD19BE"/>
    <w:rsid w:val="00BD2C62"/>
    <w:rsid w:val="00BD65DC"/>
    <w:rsid w:val="00BE1B4D"/>
    <w:rsid w:val="00BE48DE"/>
    <w:rsid w:val="00BE6691"/>
    <w:rsid w:val="00C005A9"/>
    <w:rsid w:val="00C10613"/>
    <w:rsid w:val="00C11FD5"/>
    <w:rsid w:val="00C142B1"/>
    <w:rsid w:val="00C14C6D"/>
    <w:rsid w:val="00C16ADA"/>
    <w:rsid w:val="00C16E63"/>
    <w:rsid w:val="00C22277"/>
    <w:rsid w:val="00C25555"/>
    <w:rsid w:val="00C304FC"/>
    <w:rsid w:val="00C31BB0"/>
    <w:rsid w:val="00C33910"/>
    <w:rsid w:val="00C37A6C"/>
    <w:rsid w:val="00C40323"/>
    <w:rsid w:val="00C43543"/>
    <w:rsid w:val="00C5793D"/>
    <w:rsid w:val="00C640BA"/>
    <w:rsid w:val="00C76B05"/>
    <w:rsid w:val="00C82B49"/>
    <w:rsid w:val="00C83B35"/>
    <w:rsid w:val="00C840A1"/>
    <w:rsid w:val="00C84FFD"/>
    <w:rsid w:val="00C91BCC"/>
    <w:rsid w:val="00C927D0"/>
    <w:rsid w:val="00C92843"/>
    <w:rsid w:val="00CA31BA"/>
    <w:rsid w:val="00CB0239"/>
    <w:rsid w:val="00CC3E4E"/>
    <w:rsid w:val="00CC473D"/>
    <w:rsid w:val="00CC6747"/>
    <w:rsid w:val="00CD29C7"/>
    <w:rsid w:val="00CE3EFF"/>
    <w:rsid w:val="00CF5D74"/>
    <w:rsid w:val="00D027D3"/>
    <w:rsid w:val="00D0347F"/>
    <w:rsid w:val="00D03920"/>
    <w:rsid w:val="00D03E13"/>
    <w:rsid w:val="00D05BE5"/>
    <w:rsid w:val="00D11F49"/>
    <w:rsid w:val="00D20A5B"/>
    <w:rsid w:val="00D21C94"/>
    <w:rsid w:val="00D25B0F"/>
    <w:rsid w:val="00D25EC4"/>
    <w:rsid w:val="00D307E1"/>
    <w:rsid w:val="00D35165"/>
    <w:rsid w:val="00D431D8"/>
    <w:rsid w:val="00D45E2A"/>
    <w:rsid w:val="00D63463"/>
    <w:rsid w:val="00D90D23"/>
    <w:rsid w:val="00D9480D"/>
    <w:rsid w:val="00DA19CC"/>
    <w:rsid w:val="00DB02A0"/>
    <w:rsid w:val="00DB1678"/>
    <w:rsid w:val="00DC1217"/>
    <w:rsid w:val="00DC4DFB"/>
    <w:rsid w:val="00DD1A9E"/>
    <w:rsid w:val="00DF0770"/>
    <w:rsid w:val="00DF1485"/>
    <w:rsid w:val="00DF190C"/>
    <w:rsid w:val="00DF66FA"/>
    <w:rsid w:val="00E0061A"/>
    <w:rsid w:val="00E01960"/>
    <w:rsid w:val="00E117F0"/>
    <w:rsid w:val="00E14CB9"/>
    <w:rsid w:val="00E2441B"/>
    <w:rsid w:val="00E335D9"/>
    <w:rsid w:val="00E37284"/>
    <w:rsid w:val="00E37D11"/>
    <w:rsid w:val="00E405E1"/>
    <w:rsid w:val="00E42000"/>
    <w:rsid w:val="00E44BD8"/>
    <w:rsid w:val="00E44C93"/>
    <w:rsid w:val="00E45732"/>
    <w:rsid w:val="00E464A9"/>
    <w:rsid w:val="00E5784B"/>
    <w:rsid w:val="00E60B8D"/>
    <w:rsid w:val="00E62A2B"/>
    <w:rsid w:val="00E65BAB"/>
    <w:rsid w:val="00E72F58"/>
    <w:rsid w:val="00E73F1E"/>
    <w:rsid w:val="00E75517"/>
    <w:rsid w:val="00E845EE"/>
    <w:rsid w:val="00E8491D"/>
    <w:rsid w:val="00E902BB"/>
    <w:rsid w:val="00EA3FA5"/>
    <w:rsid w:val="00EB477F"/>
    <w:rsid w:val="00EB4884"/>
    <w:rsid w:val="00EC0F59"/>
    <w:rsid w:val="00ED074C"/>
    <w:rsid w:val="00ED2781"/>
    <w:rsid w:val="00ED5EAF"/>
    <w:rsid w:val="00EE1B48"/>
    <w:rsid w:val="00EE32A1"/>
    <w:rsid w:val="00EE48F4"/>
    <w:rsid w:val="00EE5A7C"/>
    <w:rsid w:val="00EF046A"/>
    <w:rsid w:val="00EF1A79"/>
    <w:rsid w:val="00EF26A9"/>
    <w:rsid w:val="00EF571E"/>
    <w:rsid w:val="00F042FA"/>
    <w:rsid w:val="00F05907"/>
    <w:rsid w:val="00F155B6"/>
    <w:rsid w:val="00F2055C"/>
    <w:rsid w:val="00F20AA9"/>
    <w:rsid w:val="00F256FB"/>
    <w:rsid w:val="00F323A8"/>
    <w:rsid w:val="00F34B5F"/>
    <w:rsid w:val="00F400DC"/>
    <w:rsid w:val="00F401FD"/>
    <w:rsid w:val="00F40CBB"/>
    <w:rsid w:val="00F42D0C"/>
    <w:rsid w:val="00F44A5D"/>
    <w:rsid w:val="00F46441"/>
    <w:rsid w:val="00F46D65"/>
    <w:rsid w:val="00F50231"/>
    <w:rsid w:val="00F5220A"/>
    <w:rsid w:val="00F55DB4"/>
    <w:rsid w:val="00F63241"/>
    <w:rsid w:val="00F65B03"/>
    <w:rsid w:val="00F85A5A"/>
    <w:rsid w:val="00F9626E"/>
    <w:rsid w:val="00FA4214"/>
    <w:rsid w:val="00FB105D"/>
    <w:rsid w:val="00FC08C9"/>
    <w:rsid w:val="00FC3DEA"/>
    <w:rsid w:val="00FD6E76"/>
    <w:rsid w:val="00FE0BF5"/>
    <w:rsid w:val="00FE6794"/>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24B0401E"/>
  <w15:chartTrackingRefBased/>
  <w15:docId w15:val="{FAF1210E-F28A-4C4A-941C-41DCDBF6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5B9"/>
    <w:pPr>
      <w:autoSpaceDE w:val="0"/>
      <w:autoSpaceDN w:val="0"/>
    </w:pPr>
    <w:rPr>
      <w:rFonts w:ascii="Times" w:hAnsi="Times" w:cs="Times"/>
      <w:sz w:val="24"/>
      <w:szCs w:val="24"/>
    </w:rPr>
  </w:style>
  <w:style w:type="paragraph" w:styleId="Heading1">
    <w:name w:val="heading 1"/>
    <w:basedOn w:val="Normal"/>
    <w:next w:val="Normal"/>
    <w:qFormat/>
    <w:rsid w:val="001515B9"/>
    <w:pPr>
      <w:ind w:left="-360" w:right="-360"/>
      <w:jc w:val="center"/>
      <w:outlineLvl w:val="0"/>
    </w:pPr>
    <w:rPr>
      <w:rFonts w:ascii="Times New Roman" w:hAnsi="Times New Roman" w:cs="Times New Roman"/>
      <w:b/>
      <w:bCs/>
      <w:u w:val="single"/>
    </w:rPr>
  </w:style>
  <w:style w:type="paragraph" w:styleId="Heading2">
    <w:name w:val="heading 2"/>
    <w:basedOn w:val="Heading1"/>
    <w:next w:val="Normal"/>
    <w:qFormat/>
    <w:rsid w:val="00C91BCC"/>
    <w:pPr>
      <w:outlineLvl w:val="1"/>
    </w:p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rsid w:val="001515B9"/>
    <w:pPr>
      <w:ind w:left="-360" w:right="-360"/>
      <w:jc w:val="center"/>
    </w:pPr>
    <w:rPr>
      <w:rFonts w:ascii="Times New Roman" w:hAnsi="Times New Roman" w:cs="Times New Roman"/>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customStyle="1" w:styleId="NormalPara">
    <w:name w:val="Normal_Para"/>
    <w:basedOn w:val="Normal"/>
    <w:qFormat/>
    <w:rsid w:val="00C91BCC"/>
    <w:pPr>
      <w:ind w:left="-360" w:right="-360"/>
      <w:jc w:val="both"/>
    </w:pPr>
    <w:rPr>
      <w:rFonts w:ascii="Times New Roman" w:hAnsi="Times New Roman" w:cs="Times New Roman"/>
    </w:rPr>
  </w:style>
  <w:style w:type="paragraph" w:customStyle="1" w:styleId="Footnote">
    <w:name w:val="Footnote"/>
    <w:basedOn w:val="FootnoteText"/>
    <w:qFormat/>
    <w:rsid w:val="00C91BCC"/>
    <w:pPr>
      <w:ind w:left="-360"/>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 w:id="804392797">
      <w:bodyDiv w:val="1"/>
      <w:marLeft w:val="0"/>
      <w:marRight w:val="0"/>
      <w:marTop w:val="0"/>
      <w:marBottom w:val="0"/>
      <w:divBdr>
        <w:top w:val="none" w:sz="0" w:space="0" w:color="auto"/>
        <w:left w:val="none" w:sz="0" w:space="0" w:color="auto"/>
        <w:bottom w:val="none" w:sz="0" w:space="0" w:color="auto"/>
        <w:right w:val="none" w:sz="0" w:space="0" w:color="auto"/>
      </w:divBdr>
    </w:div>
    <w:div w:id="8441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ca.gov/WCAB/WCABPropRegsApr2013.ht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cr.oal.ca.gov/" TargetMode="External"/><Relationship Id="rId4" Type="http://schemas.openxmlformats.org/officeDocument/2006/relationships/webSettings" Target="webSettings.xml"/><Relationship Id="rId9" Type="http://schemas.openxmlformats.org/officeDocument/2006/relationships/hyperlink" Target="http://www.dir.ca.gov/WCAB/WCABPropRegsApr2013.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l.ca.gov/res/docs/pdf/notice/11z-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E4CB8-6E5E-48DD-A18D-5E7EE1BCF051}"/>
</file>

<file path=customXml/itemProps2.xml><?xml version="1.0" encoding="utf-8"?>
<ds:datastoreItem xmlns:ds="http://schemas.openxmlformats.org/officeDocument/2006/customXml" ds:itemID="{B7F14808-CB00-4AAC-8D85-FF812D3F8E8A}"/>
</file>

<file path=customXml/itemProps3.xml><?xml version="1.0" encoding="utf-8"?>
<ds:datastoreItem xmlns:ds="http://schemas.openxmlformats.org/officeDocument/2006/customXml" ds:itemID="{41B0CF19-C489-4BC9-95A3-1E0EA284563F}"/>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vt:lpstr>
    </vt:vector>
  </TitlesOfParts>
  <Company>DIR</Company>
  <LinksUpToDate>false</LinksUpToDate>
  <CharactersWithSpaces>6160</CharactersWithSpaces>
  <SharedDoc>false</SharedDoc>
  <HLinks>
    <vt:vector size="30" baseType="variant">
      <vt:variant>
        <vt:i4>3407906</vt:i4>
      </vt:variant>
      <vt:variant>
        <vt:i4>9</vt:i4>
      </vt:variant>
      <vt:variant>
        <vt:i4>0</vt:i4>
      </vt:variant>
      <vt:variant>
        <vt:i4>5</vt:i4>
      </vt:variant>
      <vt:variant>
        <vt:lpwstr>http://www.ccr.oal.ca.gov/</vt:lpwstr>
      </vt:variant>
      <vt:variant>
        <vt:lpwstr/>
      </vt:variant>
      <vt:variant>
        <vt:i4>3670114</vt:i4>
      </vt:variant>
      <vt:variant>
        <vt:i4>6</vt:i4>
      </vt:variant>
      <vt:variant>
        <vt:i4>0</vt:i4>
      </vt:variant>
      <vt:variant>
        <vt:i4>5</vt:i4>
      </vt:variant>
      <vt:variant>
        <vt:lpwstr>http://www.dir.ca.gov/WCAB/WCABPropRegsApr2013.htm</vt:lpwstr>
      </vt:variant>
      <vt:variant>
        <vt:lpwstr/>
      </vt:variant>
      <vt:variant>
        <vt:i4>2949210</vt:i4>
      </vt:variant>
      <vt:variant>
        <vt:i4>3</vt:i4>
      </vt:variant>
      <vt:variant>
        <vt:i4>0</vt:i4>
      </vt:variant>
      <vt:variant>
        <vt:i4>5</vt:i4>
      </vt:variant>
      <vt:variant>
        <vt:lpwstr>mailto:WCABRules@dir.ca.gov</vt:lpwstr>
      </vt:variant>
      <vt:variant>
        <vt:lpwstr/>
      </vt:variant>
      <vt:variant>
        <vt:i4>3670114</vt:i4>
      </vt:variant>
      <vt:variant>
        <vt:i4>0</vt:i4>
      </vt:variant>
      <vt:variant>
        <vt:i4>0</vt:i4>
      </vt:variant>
      <vt:variant>
        <vt:i4>5</vt:i4>
      </vt:variant>
      <vt:variant>
        <vt:lpwstr>http://www.dir.ca.gov/WCAB/WCABPropRegsApr2013.htm</vt:lpwstr>
      </vt:variant>
      <vt:variant>
        <vt:lpwstr/>
      </vt:variant>
      <vt:variant>
        <vt:i4>3801196</vt:i4>
      </vt:variant>
      <vt:variant>
        <vt:i4>0</vt:i4>
      </vt:variant>
      <vt:variant>
        <vt:i4>0</vt:i4>
      </vt:variant>
      <vt:variant>
        <vt:i4>5</vt:i4>
      </vt:variant>
      <vt:variant>
        <vt:lpwstr>http://www.oal.ca.gov/res/docs/pdf/notice/11z-2013.pdf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Mark Aplet</cp:lastModifiedBy>
  <cp:revision>6</cp:revision>
  <cp:lastPrinted>2011-07-25T04:43:00Z</cp:lastPrinted>
  <dcterms:created xsi:type="dcterms:W3CDTF">2020-04-11T00:42:00Z</dcterms:created>
  <dcterms:modified xsi:type="dcterms:W3CDTF">2020-04-13T21:31:00Z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