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CE3C" w14:textId="5A63186C" w:rsidR="004350AA" w:rsidRPr="00D61C42" w:rsidRDefault="004350AA" w:rsidP="004350AA">
      <w:pPr>
        <w:rPr>
          <w:b/>
          <w:bCs/>
        </w:rPr>
      </w:pPr>
      <w:r w:rsidRPr="00D61C42">
        <w:rPr>
          <w:b/>
          <w:bCs/>
        </w:rPr>
        <w:t>California Utilization Review Plan Template – Effective April 1, 2026</w:t>
      </w:r>
      <w:r w:rsidR="00B26E11" w:rsidRPr="00D61C42">
        <w:rPr>
          <w:b/>
          <w:bCs/>
        </w:rPr>
        <w:br/>
      </w:r>
    </w:p>
    <w:p w14:paraId="1FA1E02F" w14:textId="361F95B7" w:rsidR="004C2D0A" w:rsidRPr="00D61C42" w:rsidRDefault="004350AA" w:rsidP="004350AA">
      <w:pPr>
        <w:rPr>
          <w:b/>
          <w:bCs/>
        </w:rPr>
      </w:pPr>
      <w:r w:rsidRPr="00D61C42">
        <w:rPr>
          <w:b/>
          <w:bCs/>
        </w:rPr>
        <w:t xml:space="preserve">I. </w:t>
      </w:r>
      <w:r w:rsidR="006D505B" w:rsidRPr="00D61C42">
        <w:rPr>
          <w:b/>
          <w:bCs/>
        </w:rPr>
        <w:t>UR-01 Form</w:t>
      </w:r>
      <w:r w:rsidR="008613A3" w:rsidRPr="00D61C42">
        <w:rPr>
          <w:b/>
          <w:bCs/>
        </w:rPr>
        <w:t xml:space="preserve"> (</w:t>
      </w:r>
      <w:r w:rsidR="00E90B2E" w:rsidRPr="00D61C42">
        <w:rPr>
          <w:b/>
          <w:bCs/>
        </w:rPr>
        <w:t xml:space="preserve">Filled and </w:t>
      </w:r>
      <w:r w:rsidR="008613A3" w:rsidRPr="00D61C42">
        <w:rPr>
          <w:b/>
          <w:bCs/>
        </w:rPr>
        <w:t>Signed)</w:t>
      </w:r>
    </w:p>
    <w:p w14:paraId="7719C888" w14:textId="2BB06B7D" w:rsidR="004350AA" w:rsidRPr="00D61C42" w:rsidRDefault="001D462E" w:rsidP="004350AA">
      <w:pPr>
        <w:rPr>
          <w:b/>
          <w:bCs/>
        </w:rPr>
      </w:pPr>
      <w:r w:rsidRPr="00D61C42">
        <w:rPr>
          <w:b/>
          <w:bCs/>
        </w:rPr>
        <w:t xml:space="preserve">II. </w:t>
      </w:r>
      <w:r w:rsidR="004350AA" w:rsidRPr="00D61C42">
        <w:rPr>
          <w:b/>
          <w:bCs/>
        </w:rPr>
        <w:t>Cover Page</w:t>
      </w:r>
    </w:p>
    <w:p w14:paraId="332F099C" w14:textId="77777777" w:rsidR="004350AA" w:rsidRPr="00D61C42" w:rsidRDefault="004350AA" w:rsidP="004350AA">
      <w:pPr>
        <w:numPr>
          <w:ilvl w:val="0"/>
          <w:numId w:val="1"/>
        </w:numPr>
      </w:pPr>
      <w:r w:rsidRPr="00D61C42">
        <w:rPr>
          <w:b/>
          <w:bCs/>
        </w:rPr>
        <w:t>Organization Name</w:t>
      </w:r>
    </w:p>
    <w:p w14:paraId="67F26546" w14:textId="77777777" w:rsidR="004350AA" w:rsidRPr="00D61C42" w:rsidRDefault="004350AA" w:rsidP="004350AA">
      <w:pPr>
        <w:numPr>
          <w:ilvl w:val="0"/>
          <w:numId w:val="1"/>
        </w:numPr>
      </w:pPr>
      <w:r w:rsidRPr="00D61C42">
        <w:rPr>
          <w:b/>
          <w:bCs/>
        </w:rPr>
        <w:t>DWC Plan ID (if existing)</w:t>
      </w:r>
    </w:p>
    <w:p w14:paraId="5BAAD3B2" w14:textId="77777777" w:rsidR="004350AA" w:rsidRPr="00D61C42" w:rsidRDefault="004350AA" w:rsidP="004350AA">
      <w:pPr>
        <w:numPr>
          <w:ilvl w:val="0"/>
          <w:numId w:val="1"/>
        </w:numPr>
      </w:pPr>
      <w:r w:rsidRPr="00D61C42">
        <w:rPr>
          <w:b/>
          <w:bCs/>
        </w:rPr>
        <w:t>Date of Submission</w:t>
      </w:r>
    </w:p>
    <w:p w14:paraId="36085E80" w14:textId="7320EE8F" w:rsidR="00C94181" w:rsidRPr="00D61C42" w:rsidRDefault="00733EBD" w:rsidP="004350AA">
      <w:pPr>
        <w:rPr>
          <w:b/>
          <w:bCs/>
        </w:rPr>
      </w:pPr>
      <w:r w:rsidRPr="00D61C42">
        <w:pict w14:anchorId="7A1E2FE9">
          <v:rect id="_x0000_i1025" style="width:0;height:1.5pt" o:hralign="center" o:hrstd="t" o:hr="t" fillcolor="#a0a0a0" stroked="f"/>
        </w:pict>
      </w:r>
    </w:p>
    <w:p w14:paraId="5BEA2CA7" w14:textId="74BF5DA7" w:rsidR="004350AA" w:rsidRPr="00D61C42" w:rsidRDefault="004350AA" w:rsidP="004350AA">
      <w:pPr>
        <w:rPr>
          <w:b/>
          <w:bCs/>
        </w:rPr>
      </w:pPr>
      <w:r w:rsidRPr="00D61C42">
        <w:rPr>
          <w:b/>
          <w:bCs/>
        </w:rPr>
        <w:t>II</w:t>
      </w:r>
      <w:r w:rsidR="00E90B2E" w:rsidRPr="00D61C42">
        <w:rPr>
          <w:b/>
          <w:bCs/>
        </w:rPr>
        <w:t>I</w:t>
      </w:r>
      <w:r w:rsidRPr="00D61C42">
        <w:rPr>
          <w:b/>
          <w:bCs/>
        </w:rPr>
        <w:t>. Table of Contents</w:t>
      </w:r>
    </w:p>
    <w:p w14:paraId="41BFE832" w14:textId="096DEF3A" w:rsidR="004350AA" w:rsidRPr="00D61C42" w:rsidRDefault="004350AA" w:rsidP="004350AA">
      <w:r w:rsidRPr="00D61C42">
        <w:t xml:space="preserve">(Include internal sections </w:t>
      </w:r>
      <w:r w:rsidR="006A504B" w:rsidRPr="00D61C42">
        <w:t xml:space="preserve">and subsections </w:t>
      </w:r>
      <w:r w:rsidRPr="00D61C42">
        <w:t>with page numbers</w:t>
      </w:r>
      <w:r w:rsidR="006A504B" w:rsidRPr="00D61C42">
        <w:t xml:space="preserve"> </w:t>
      </w:r>
      <w:r w:rsidRPr="00D61C42">
        <w:t>for ease of review.)</w:t>
      </w:r>
    </w:p>
    <w:p w14:paraId="7A3BA4B8" w14:textId="77777777" w:rsidR="004350AA" w:rsidRPr="00D61C42" w:rsidRDefault="00733EBD" w:rsidP="004350AA">
      <w:r w:rsidRPr="00D61C42">
        <w:pict w14:anchorId="4C65FDEE">
          <v:rect id="_x0000_i1026" style="width:0;height:1.5pt" o:hralign="center" o:hrstd="t" o:hr="t" fillcolor="#a0a0a0" stroked="f"/>
        </w:pict>
      </w:r>
    </w:p>
    <w:p w14:paraId="5D2B2FE3" w14:textId="7DC6C5FD" w:rsidR="004350AA" w:rsidRPr="00D61C42" w:rsidRDefault="004350AA" w:rsidP="004350AA">
      <w:pPr>
        <w:rPr>
          <w:b/>
          <w:bCs/>
        </w:rPr>
      </w:pPr>
      <w:r w:rsidRPr="00D61C42">
        <w:rPr>
          <w:b/>
          <w:bCs/>
        </w:rPr>
        <w:t>I</w:t>
      </w:r>
      <w:r w:rsidR="00E90B2E" w:rsidRPr="00D61C42">
        <w:rPr>
          <w:b/>
          <w:bCs/>
        </w:rPr>
        <w:t>V</w:t>
      </w:r>
      <w:r w:rsidRPr="00D61C42">
        <w:rPr>
          <w:b/>
          <w:bCs/>
        </w:rPr>
        <w:t>. Purpose and Scope</w:t>
      </w:r>
    </w:p>
    <w:p w14:paraId="5CD8F9D8" w14:textId="37D8CFF8" w:rsidR="004350AA" w:rsidRPr="00D61C42" w:rsidRDefault="004350AA" w:rsidP="004350AA">
      <w:r w:rsidRPr="00D61C42">
        <w:rPr>
          <w:i/>
          <w:iCs/>
        </w:rPr>
        <w:t xml:space="preserve">Describe the objectives of the UR plan, regulatory basis (Labor Code § 4610), and </w:t>
      </w:r>
      <w:r w:rsidR="00901995" w:rsidRPr="00D61C42">
        <w:rPr>
          <w:i/>
          <w:iCs/>
        </w:rPr>
        <w:t xml:space="preserve">scope and/or </w:t>
      </w:r>
      <w:r w:rsidRPr="00D61C42">
        <w:rPr>
          <w:i/>
          <w:iCs/>
        </w:rPr>
        <w:t>applicability to prospective, concurrent, and retrospective reviews of medical treatment requests. Include the fact that this plan is submitted pursuant to revised regulations effective April 1, 2026.</w:t>
      </w:r>
      <w:r w:rsidRPr="00D61C42">
        <w:t xml:space="preserve"> </w:t>
      </w:r>
    </w:p>
    <w:p w14:paraId="0AF5C045" w14:textId="77777777" w:rsidR="004350AA" w:rsidRPr="00D61C42" w:rsidRDefault="00733EBD" w:rsidP="004350AA">
      <w:r w:rsidRPr="00D61C42">
        <w:pict w14:anchorId="7FCB62F5">
          <v:rect id="_x0000_i1027" style="width:0;height:1.5pt" o:hralign="center" o:hrstd="t" o:hr="t" fillcolor="#a0a0a0" stroked="f"/>
        </w:pict>
      </w:r>
    </w:p>
    <w:p w14:paraId="10DDC0A8" w14:textId="4DA669E1" w:rsidR="004350AA" w:rsidRPr="00D61C42" w:rsidRDefault="004350AA" w:rsidP="004350AA">
      <w:pPr>
        <w:rPr>
          <w:b/>
          <w:bCs/>
        </w:rPr>
      </w:pPr>
      <w:r w:rsidRPr="00D61C42">
        <w:rPr>
          <w:b/>
          <w:bCs/>
        </w:rPr>
        <w:t>V. Definitions</w:t>
      </w:r>
      <w:r w:rsidR="009550C0" w:rsidRPr="00D61C42">
        <w:rPr>
          <w:b/>
          <w:bCs/>
        </w:rPr>
        <w:t xml:space="preserve"> (9792.6.1)</w:t>
      </w:r>
    </w:p>
    <w:p w14:paraId="2634993E" w14:textId="34420B71" w:rsidR="004350AA" w:rsidRPr="00D61C42" w:rsidRDefault="004350AA" w:rsidP="004350AA">
      <w:r w:rsidRPr="00D61C42">
        <w:t>Include definitions required or updated in the regulations</w:t>
      </w:r>
      <w:r w:rsidR="00BE6F44" w:rsidRPr="00D61C42">
        <w:t>.</w:t>
      </w:r>
      <w:r w:rsidR="007D0FE8" w:rsidRPr="00D61C42">
        <w:t xml:space="preserve"> </w:t>
      </w:r>
      <w:r w:rsidR="00826877" w:rsidRPr="00D61C42">
        <w:t>Commonly included definitions include</w:t>
      </w:r>
      <w:r w:rsidR="00E73329" w:rsidRPr="00D61C42">
        <w:t>, but are not limited to</w:t>
      </w:r>
      <w:r w:rsidR="00826877" w:rsidRPr="00D61C42">
        <w:t xml:space="preserve"> the following (in alphabetical order):</w:t>
      </w:r>
    </w:p>
    <w:p w14:paraId="45290450" w14:textId="1054B29D" w:rsidR="00E549E9" w:rsidRPr="00D61C42" w:rsidRDefault="00E549E9" w:rsidP="00E549E9">
      <w:pPr>
        <w:numPr>
          <w:ilvl w:val="0"/>
          <w:numId w:val="2"/>
        </w:numPr>
        <w:rPr>
          <w:b/>
          <w:bCs/>
        </w:rPr>
      </w:pPr>
      <w:r w:rsidRPr="00D61C42">
        <w:rPr>
          <w:b/>
          <w:bCs/>
        </w:rPr>
        <w:t>Authorization</w:t>
      </w:r>
    </w:p>
    <w:p w14:paraId="51974907" w14:textId="7B817021" w:rsidR="00E549E9" w:rsidRPr="00D61C42" w:rsidRDefault="00E549E9" w:rsidP="00E549E9">
      <w:pPr>
        <w:numPr>
          <w:ilvl w:val="0"/>
          <w:numId w:val="2"/>
        </w:numPr>
        <w:rPr>
          <w:b/>
          <w:bCs/>
        </w:rPr>
      </w:pPr>
      <w:r w:rsidRPr="00D61C42">
        <w:rPr>
          <w:b/>
          <w:bCs/>
        </w:rPr>
        <w:t>Concurrent Review</w:t>
      </w:r>
    </w:p>
    <w:p w14:paraId="33D974D3" w14:textId="31FB8D61" w:rsidR="00E549E9" w:rsidRPr="00D61C42" w:rsidRDefault="00E549E9" w:rsidP="00E549E9">
      <w:pPr>
        <w:numPr>
          <w:ilvl w:val="0"/>
          <w:numId w:val="2"/>
        </w:numPr>
        <w:rPr>
          <w:b/>
          <w:bCs/>
        </w:rPr>
      </w:pPr>
      <w:r w:rsidRPr="00D61C42">
        <w:rPr>
          <w:b/>
          <w:bCs/>
        </w:rPr>
        <w:t>Denial</w:t>
      </w:r>
    </w:p>
    <w:p w14:paraId="38638FFB" w14:textId="297B490A" w:rsidR="00E549E9" w:rsidRPr="00D61C42" w:rsidRDefault="00E549E9" w:rsidP="00E549E9">
      <w:pPr>
        <w:numPr>
          <w:ilvl w:val="0"/>
          <w:numId w:val="2"/>
        </w:numPr>
        <w:rPr>
          <w:b/>
          <w:bCs/>
        </w:rPr>
      </w:pPr>
      <w:r w:rsidRPr="00D61C42">
        <w:rPr>
          <w:b/>
          <w:bCs/>
        </w:rPr>
        <w:t>Dispute of Liability or Liability Dispute</w:t>
      </w:r>
    </w:p>
    <w:p w14:paraId="5E97550B" w14:textId="1C0C12DA" w:rsidR="00E549E9" w:rsidRPr="00D61C42" w:rsidRDefault="00E549E9" w:rsidP="00E549E9">
      <w:pPr>
        <w:numPr>
          <w:ilvl w:val="0"/>
          <w:numId w:val="2"/>
        </w:numPr>
        <w:rPr>
          <w:b/>
          <w:bCs/>
        </w:rPr>
      </w:pPr>
      <w:r w:rsidRPr="00D61C42">
        <w:rPr>
          <w:b/>
          <w:bCs/>
        </w:rPr>
        <w:t>Expert Reviewer</w:t>
      </w:r>
    </w:p>
    <w:p w14:paraId="6EA65E0F" w14:textId="12FDE44C" w:rsidR="00E549E9" w:rsidRPr="00D61C42" w:rsidRDefault="00E549E9" w:rsidP="00E549E9">
      <w:pPr>
        <w:numPr>
          <w:ilvl w:val="0"/>
          <w:numId w:val="2"/>
        </w:numPr>
        <w:rPr>
          <w:b/>
          <w:bCs/>
        </w:rPr>
      </w:pPr>
      <w:r w:rsidRPr="00D61C42">
        <w:rPr>
          <w:b/>
          <w:bCs/>
        </w:rPr>
        <w:t>Material Modification</w:t>
      </w:r>
    </w:p>
    <w:p w14:paraId="7F736832" w14:textId="7F592078" w:rsidR="00E549E9" w:rsidRPr="00D61C42" w:rsidRDefault="00E549E9" w:rsidP="00E549E9">
      <w:pPr>
        <w:numPr>
          <w:ilvl w:val="0"/>
          <w:numId w:val="2"/>
        </w:numPr>
        <w:rPr>
          <w:b/>
          <w:bCs/>
        </w:rPr>
      </w:pPr>
      <w:r w:rsidRPr="00D61C42">
        <w:rPr>
          <w:b/>
          <w:bCs/>
        </w:rPr>
        <w:t>Modification</w:t>
      </w:r>
    </w:p>
    <w:p w14:paraId="09714505" w14:textId="35D04F4F" w:rsidR="00E549E9" w:rsidRPr="00D61C42" w:rsidRDefault="00E549E9" w:rsidP="00E549E9">
      <w:pPr>
        <w:numPr>
          <w:ilvl w:val="0"/>
          <w:numId w:val="2"/>
        </w:numPr>
        <w:rPr>
          <w:b/>
          <w:bCs/>
        </w:rPr>
      </w:pPr>
      <w:r w:rsidRPr="00D61C42">
        <w:rPr>
          <w:b/>
          <w:bCs/>
        </w:rPr>
        <w:t>MTUS Drug Formulary</w:t>
      </w:r>
    </w:p>
    <w:p w14:paraId="59719839" w14:textId="17F823DF" w:rsidR="00E549E9" w:rsidRPr="00D61C42" w:rsidRDefault="00E549E9" w:rsidP="00E549E9">
      <w:pPr>
        <w:numPr>
          <w:ilvl w:val="0"/>
          <w:numId w:val="2"/>
        </w:numPr>
        <w:rPr>
          <w:b/>
          <w:bCs/>
        </w:rPr>
      </w:pPr>
      <w:r w:rsidRPr="00D61C42">
        <w:rPr>
          <w:b/>
          <w:bCs/>
        </w:rPr>
        <w:t>Non-physician Reviewer</w:t>
      </w:r>
    </w:p>
    <w:p w14:paraId="75E9A084" w14:textId="731058D0" w:rsidR="00E549E9" w:rsidRPr="00D61C42" w:rsidRDefault="00E549E9" w:rsidP="00E549E9">
      <w:pPr>
        <w:numPr>
          <w:ilvl w:val="0"/>
          <w:numId w:val="2"/>
        </w:numPr>
        <w:rPr>
          <w:b/>
          <w:bCs/>
        </w:rPr>
      </w:pPr>
      <w:r w:rsidRPr="00D61C42">
        <w:rPr>
          <w:b/>
          <w:bCs/>
        </w:rPr>
        <w:t>Normal Business Day / Working Day</w:t>
      </w:r>
    </w:p>
    <w:p w14:paraId="1EBFD1AE" w14:textId="18D80E5D" w:rsidR="00E549E9" w:rsidRPr="00D61C42" w:rsidRDefault="00E549E9" w:rsidP="00E549E9">
      <w:pPr>
        <w:numPr>
          <w:ilvl w:val="0"/>
          <w:numId w:val="2"/>
        </w:numPr>
        <w:rPr>
          <w:b/>
          <w:bCs/>
        </w:rPr>
      </w:pPr>
      <w:r w:rsidRPr="00D61C42">
        <w:rPr>
          <w:b/>
          <w:bCs/>
        </w:rPr>
        <w:t>Prospective Review</w:t>
      </w:r>
    </w:p>
    <w:p w14:paraId="3FDBBF13" w14:textId="61788846" w:rsidR="00E549E9" w:rsidRPr="00D61C42" w:rsidRDefault="00E549E9" w:rsidP="00E549E9">
      <w:pPr>
        <w:numPr>
          <w:ilvl w:val="0"/>
          <w:numId w:val="2"/>
        </w:numPr>
        <w:rPr>
          <w:b/>
          <w:bCs/>
        </w:rPr>
      </w:pPr>
      <w:r w:rsidRPr="00D61C42">
        <w:rPr>
          <w:b/>
          <w:bCs/>
        </w:rPr>
        <w:lastRenderedPageBreak/>
        <w:t>Retrospective Review</w:t>
      </w:r>
    </w:p>
    <w:p w14:paraId="6C3E24F3" w14:textId="6663E1C7" w:rsidR="00E549E9" w:rsidRPr="00D61C42" w:rsidRDefault="00E549E9" w:rsidP="00E549E9">
      <w:pPr>
        <w:numPr>
          <w:ilvl w:val="0"/>
          <w:numId w:val="2"/>
        </w:numPr>
        <w:rPr>
          <w:b/>
          <w:bCs/>
        </w:rPr>
      </w:pPr>
      <w:r w:rsidRPr="00D61C42">
        <w:rPr>
          <w:b/>
          <w:bCs/>
        </w:rPr>
        <w:t>Request for Authorization</w:t>
      </w:r>
    </w:p>
    <w:p w14:paraId="271C7172" w14:textId="53C1FF8F" w:rsidR="00E549E9" w:rsidRPr="00D61C42" w:rsidRDefault="00E549E9" w:rsidP="00E549E9">
      <w:pPr>
        <w:numPr>
          <w:ilvl w:val="0"/>
          <w:numId w:val="2"/>
        </w:numPr>
        <w:rPr>
          <w:b/>
          <w:bCs/>
        </w:rPr>
      </w:pPr>
      <w:r w:rsidRPr="00D61C42">
        <w:rPr>
          <w:b/>
          <w:bCs/>
        </w:rPr>
        <w:t>Utilization Review Plan</w:t>
      </w:r>
    </w:p>
    <w:p w14:paraId="3F712887" w14:textId="77777777" w:rsidR="00E549E9" w:rsidRPr="00D61C42" w:rsidRDefault="00E549E9" w:rsidP="00E549E9">
      <w:pPr>
        <w:numPr>
          <w:ilvl w:val="0"/>
          <w:numId w:val="2"/>
        </w:numPr>
      </w:pPr>
      <w:r w:rsidRPr="00D61C42">
        <w:rPr>
          <w:b/>
          <w:bCs/>
        </w:rPr>
        <w:t>Utilization Review Process</w:t>
      </w:r>
    </w:p>
    <w:p w14:paraId="3B37D13E" w14:textId="2FBB4C76" w:rsidR="004350AA" w:rsidRPr="00D61C42" w:rsidRDefault="004350AA" w:rsidP="00E549E9">
      <w:pPr>
        <w:ind w:left="720"/>
      </w:pPr>
      <w:r w:rsidRPr="00D61C42">
        <w:br/>
      </w:r>
      <w:r w:rsidRPr="00D61C42">
        <w:rPr>
          <w:i/>
          <w:iCs/>
        </w:rPr>
        <w:t>(Ensure definitions align with updated § 9792.6.1 and other relevant sections.)</w:t>
      </w:r>
      <w:r w:rsidRPr="00D61C42">
        <w:t xml:space="preserve"> </w:t>
      </w:r>
    </w:p>
    <w:p w14:paraId="67631C3A" w14:textId="77777777" w:rsidR="004350AA" w:rsidRPr="00D61C42" w:rsidRDefault="00733EBD" w:rsidP="004350AA">
      <w:r w:rsidRPr="00D61C42">
        <w:pict w14:anchorId="38A0467E">
          <v:rect id="_x0000_i1028" style="width:0;height:1.5pt" o:hralign="center" o:hrstd="t" o:hr="t" fillcolor="#a0a0a0" stroked="f"/>
        </w:pict>
      </w:r>
    </w:p>
    <w:p w14:paraId="603EBBB4" w14:textId="0438B708" w:rsidR="004350AA" w:rsidRPr="00D61C42" w:rsidRDefault="004350AA" w:rsidP="004350AA">
      <w:pPr>
        <w:rPr>
          <w:b/>
          <w:bCs/>
        </w:rPr>
      </w:pPr>
      <w:r w:rsidRPr="00D61C42">
        <w:rPr>
          <w:b/>
          <w:bCs/>
        </w:rPr>
        <w:t>V</w:t>
      </w:r>
      <w:r w:rsidR="00E90B2E" w:rsidRPr="00D61C42">
        <w:rPr>
          <w:b/>
          <w:bCs/>
        </w:rPr>
        <w:t>I</w:t>
      </w:r>
      <w:r w:rsidRPr="00D61C42">
        <w:rPr>
          <w:b/>
          <w:bCs/>
        </w:rPr>
        <w:t>. Utilization Review Process</w:t>
      </w:r>
    </w:p>
    <w:p w14:paraId="61B3D20A" w14:textId="1072CE1A" w:rsidR="004350AA" w:rsidRPr="00D61C42" w:rsidRDefault="004350AA" w:rsidP="001E5CF5">
      <w:pPr>
        <w:pStyle w:val="ListParagraph"/>
        <w:numPr>
          <w:ilvl w:val="0"/>
          <w:numId w:val="15"/>
        </w:numPr>
        <w:rPr>
          <w:b/>
          <w:bCs/>
        </w:rPr>
      </w:pPr>
      <w:r w:rsidRPr="00D61C42">
        <w:rPr>
          <w:b/>
          <w:bCs/>
        </w:rPr>
        <w:t>General Procedures</w:t>
      </w:r>
      <w:r w:rsidR="00B335B7" w:rsidRPr="00D61C42">
        <w:rPr>
          <w:b/>
          <w:bCs/>
        </w:rPr>
        <w:t xml:space="preserve"> &amp; Intake</w:t>
      </w:r>
      <w:r w:rsidR="00EB665A" w:rsidRPr="00D61C42">
        <w:rPr>
          <w:b/>
          <w:bCs/>
        </w:rPr>
        <w:t xml:space="preserve"> Process</w:t>
      </w:r>
      <w:r w:rsidR="00BD4579" w:rsidRPr="00D61C42">
        <w:rPr>
          <w:b/>
          <w:bCs/>
        </w:rPr>
        <w:t xml:space="preserve"> (</w:t>
      </w:r>
      <w:r w:rsidR="00E52858" w:rsidRPr="00D61C42">
        <w:rPr>
          <w:b/>
          <w:bCs/>
        </w:rPr>
        <w:t>§</w:t>
      </w:r>
      <w:r w:rsidR="00BD4579" w:rsidRPr="00D61C42">
        <w:rPr>
          <w:b/>
          <w:bCs/>
        </w:rPr>
        <w:t>9792.9.1)</w:t>
      </w:r>
    </w:p>
    <w:p w14:paraId="4A8DA7D1" w14:textId="77777777" w:rsidR="004350AA" w:rsidRPr="00D61C42" w:rsidRDefault="004350AA" w:rsidP="004350AA">
      <w:pPr>
        <w:numPr>
          <w:ilvl w:val="0"/>
          <w:numId w:val="3"/>
        </w:numPr>
        <w:tabs>
          <w:tab w:val="num" w:pos="720"/>
        </w:tabs>
      </w:pPr>
      <w:r w:rsidRPr="00D61C42">
        <w:rPr>
          <w:b/>
          <w:bCs/>
        </w:rPr>
        <w:t>Submission of Requests</w:t>
      </w:r>
      <w:r w:rsidRPr="00D61C42">
        <w:t xml:space="preserve"> </w:t>
      </w:r>
      <w:r w:rsidRPr="00D61C42">
        <w:rPr>
          <w:b/>
          <w:bCs/>
        </w:rPr>
        <w:t>for Authorization</w:t>
      </w:r>
    </w:p>
    <w:p w14:paraId="376BE321" w14:textId="13A43C45" w:rsidR="004350AA" w:rsidRPr="00D61C42" w:rsidRDefault="004350AA" w:rsidP="004350AA">
      <w:pPr>
        <w:numPr>
          <w:ilvl w:val="1"/>
          <w:numId w:val="3"/>
        </w:numPr>
        <w:tabs>
          <w:tab w:val="num" w:pos="1440"/>
        </w:tabs>
      </w:pPr>
      <w:r w:rsidRPr="00D61C42">
        <w:t>Describe how providers submit requests</w:t>
      </w:r>
    </w:p>
    <w:p w14:paraId="40F53989" w14:textId="122E2B39" w:rsidR="004350AA" w:rsidRPr="00D61C42" w:rsidRDefault="004350AA" w:rsidP="004350AA">
      <w:pPr>
        <w:numPr>
          <w:ilvl w:val="1"/>
          <w:numId w:val="3"/>
        </w:numPr>
        <w:tabs>
          <w:tab w:val="num" w:pos="1440"/>
        </w:tabs>
      </w:pPr>
      <w:r w:rsidRPr="00D61C42">
        <w:t xml:space="preserve">Specify </w:t>
      </w:r>
      <w:r w:rsidR="00826DD2" w:rsidRPr="00D61C42">
        <w:t>d</w:t>
      </w:r>
      <w:r w:rsidR="00A1357E" w:rsidRPr="00D61C42">
        <w:t>e</w:t>
      </w:r>
      <w:r w:rsidR="00826DD2" w:rsidRPr="00D61C42">
        <w:t>s</w:t>
      </w:r>
      <w:r w:rsidR="00A1357E" w:rsidRPr="00D61C42">
        <w:t>i</w:t>
      </w:r>
      <w:r w:rsidR="00826DD2" w:rsidRPr="00D61C42">
        <w:t>gnated</w:t>
      </w:r>
      <w:r w:rsidRPr="00D61C42">
        <w:t xml:space="preserve"> channels (e.g., fax, secure email, </w:t>
      </w:r>
      <w:r w:rsidR="00541EE7" w:rsidRPr="00D61C42">
        <w:t>electronic data interchange, in which case, identify clearinghouse</w:t>
      </w:r>
      <w:r w:rsidRPr="00D61C42">
        <w:t>)</w:t>
      </w:r>
    </w:p>
    <w:p w14:paraId="1AAD20BA" w14:textId="77777777" w:rsidR="004350AA" w:rsidRPr="00D61C42" w:rsidRDefault="004350AA" w:rsidP="004350AA">
      <w:pPr>
        <w:numPr>
          <w:ilvl w:val="1"/>
          <w:numId w:val="3"/>
        </w:numPr>
        <w:tabs>
          <w:tab w:val="num" w:pos="1440"/>
        </w:tabs>
      </w:pPr>
      <w:r w:rsidRPr="00D61C42">
        <w:t xml:space="preserve">For incomplete requests, procedures and timeframes for return or acceptance as complete. </w:t>
      </w:r>
    </w:p>
    <w:p w14:paraId="7ECD3EE2" w14:textId="77777777" w:rsidR="004350AA" w:rsidRPr="00D61C42" w:rsidRDefault="004350AA" w:rsidP="004350AA">
      <w:pPr>
        <w:numPr>
          <w:ilvl w:val="0"/>
          <w:numId w:val="3"/>
        </w:numPr>
        <w:tabs>
          <w:tab w:val="num" w:pos="720"/>
        </w:tabs>
      </w:pPr>
      <w:r w:rsidRPr="00D61C42">
        <w:rPr>
          <w:b/>
          <w:bCs/>
        </w:rPr>
        <w:t>Acknowledgment of Receipt</w:t>
      </w:r>
    </w:p>
    <w:p w14:paraId="22F2509A" w14:textId="77777777" w:rsidR="004350AA" w:rsidRPr="00D61C42" w:rsidRDefault="004350AA" w:rsidP="004350AA">
      <w:pPr>
        <w:numPr>
          <w:ilvl w:val="1"/>
          <w:numId w:val="3"/>
        </w:numPr>
        <w:tabs>
          <w:tab w:val="num" w:pos="1440"/>
        </w:tabs>
      </w:pPr>
      <w:r w:rsidRPr="00D61C42">
        <w:t>Procedures for acknowledging receipt of requests.</w:t>
      </w:r>
    </w:p>
    <w:p w14:paraId="450AD805" w14:textId="77777777" w:rsidR="004350AA" w:rsidRPr="00D61C42" w:rsidRDefault="004350AA" w:rsidP="004350AA">
      <w:pPr>
        <w:numPr>
          <w:ilvl w:val="0"/>
          <w:numId w:val="3"/>
        </w:numPr>
        <w:tabs>
          <w:tab w:val="num" w:pos="720"/>
        </w:tabs>
      </w:pPr>
      <w:r w:rsidRPr="00D61C42">
        <w:rPr>
          <w:b/>
          <w:bCs/>
        </w:rPr>
        <w:t>Tracking and Logging</w:t>
      </w:r>
    </w:p>
    <w:p w14:paraId="0965640D" w14:textId="02817904" w:rsidR="001E5CF5" w:rsidRPr="00D61C42" w:rsidRDefault="004350AA" w:rsidP="00DB34D0">
      <w:pPr>
        <w:numPr>
          <w:ilvl w:val="1"/>
          <w:numId w:val="3"/>
        </w:numPr>
      </w:pPr>
      <w:r w:rsidRPr="00D61C42">
        <w:t>Internal system for logging and tracking timelines.</w:t>
      </w:r>
      <w:r w:rsidR="00AE0B36" w:rsidRPr="00D61C42">
        <w:t xml:space="preserve"> (Ex: All RFAs are date-stamped upon receipt and logged into [system name] to track regulatory timeframes and outcomes.)</w:t>
      </w:r>
    </w:p>
    <w:p w14:paraId="5D04C55D" w14:textId="77777777" w:rsidR="00BB55B9" w:rsidRPr="00D61C42" w:rsidRDefault="000509BE" w:rsidP="001E5CF5">
      <w:pPr>
        <w:pStyle w:val="ListParagraph"/>
        <w:numPr>
          <w:ilvl w:val="0"/>
          <w:numId w:val="15"/>
        </w:numPr>
        <w:rPr>
          <w:b/>
          <w:bCs/>
        </w:rPr>
      </w:pPr>
      <w:r w:rsidRPr="00D61C42">
        <w:rPr>
          <w:b/>
          <w:bCs/>
        </w:rPr>
        <w:t xml:space="preserve">Dispute of Liability; </w:t>
      </w:r>
      <w:r w:rsidR="006665FD" w:rsidRPr="00D61C42">
        <w:rPr>
          <w:b/>
          <w:bCs/>
        </w:rPr>
        <w:t>D</w:t>
      </w:r>
      <w:r w:rsidRPr="00D61C42">
        <w:rPr>
          <w:b/>
          <w:bCs/>
        </w:rPr>
        <w:t>eferral (</w:t>
      </w:r>
      <w:r w:rsidR="00E52858" w:rsidRPr="00D61C42">
        <w:rPr>
          <w:b/>
          <w:bCs/>
        </w:rPr>
        <w:t>§</w:t>
      </w:r>
      <w:r w:rsidRPr="00D61C42">
        <w:rPr>
          <w:b/>
          <w:bCs/>
        </w:rPr>
        <w:t>9792.9.2)</w:t>
      </w:r>
    </w:p>
    <w:p w14:paraId="290E774F" w14:textId="7CB8AEBF" w:rsidR="00BB55B9" w:rsidRPr="00D61C42" w:rsidRDefault="00BB55B9" w:rsidP="00BB55B9">
      <w:pPr>
        <w:pStyle w:val="ListParagraph"/>
        <w:numPr>
          <w:ilvl w:val="1"/>
          <w:numId w:val="15"/>
        </w:numPr>
        <w:rPr>
          <w:b/>
          <w:bCs/>
        </w:rPr>
      </w:pPr>
      <w:r w:rsidRPr="00D61C42">
        <w:t xml:space="preserve">Define and/or </w:t>
      </w:r>
    </w:p>
    <w:p w14:paraId="62046F40" w14:textId="6C7D96C8" w:rsidR="00783E91" w:rsidRPr="00D61C42" w:rsidRDefault="00BB55B9" w:rsidP="00BB55B9">
      <w:pPr>
        <w:pStyle w:val="ListParagraph"/>
        <w:numPr>
          <w:ilvl w:val="1"/>
          <w:numId w:val="15"/>
        </w:numPr>
        <w:rPr>
          <w:b/>
          <w:bCs/>
        </w:rPr>
      </w:pPr>
      <w:r w:rsidRPr="00D61C42">
        <w:t>Set forth various instances that would trigger a deferral.</w:t>
      </w:r>
      <w:r w:rsidR="001E5CF5" w:rsidRPr="00D61C42">
        <w:rPr>
          <w:b/>
          <w:bCs/>
        </w:rPr>
        <w:br/>
      </w:r>
    </w:p>
    <w:p w14:paraId="5429BBCC" w14:textId="2162E6C9" w:rsidR="004350AA" w:rsidRPr="00D61C42" w:rsidRDefault="004350AA" w:rsidP="001E5CF5">
      <w:pPr>
        <w:pStyle w:val="ListParagraph"/>
        <w:numPr>
          <w:ilvl w:val="0"/>
          <w:numId w:val="15"/>
        </w:numPr>
        <w:rPr>
          <w:b/>
          <w:bCs/>
        </w:rPr>
      </w:pPr>
      <w:r w:rsidRPr="00D61C42">
        <w:rPr>
          <w:b/>
          <w:bCs/>
        </w:rPr>
        <w:t>Time</w:t>
      </w:r>
      <w:r w:rsidR="00A41F88" w:rsidRPr="00D61C42">
        <w:rPr>
          <w:b/>
          <w:bCs/>
        </w:rPr>
        <w:t>frame</w:t>
      </w:r>
      <w:r w:rsidRPr="00D61C42">
        <w:rPr>
          <w:b/>
          <w:bCs/>
        </w:rPr>
        <w:t xml:space="preserve"> for Decision Making</w:t>
      </w:r>
      <w:r w:rsidR="00CD3C1C" w:rsidRPr="00D61C42">
        <w:rPr>
          <w:b/>
          <w:bCs/>
        </w:rPr>
        <w:t xml:space="preserve"> (</w:t>
      </w:r>
      <w:r w:rsidR="00E52858" w:rsidRPr="00D61C42">
        <w:rPr>
          <w:b/>
          <w:bCs/>
        </w:rPr>
        <w:t>§</w:t>
      </w:r>
      <w:r w:rsidR="00CD3C1C" w:rsidRPr="00D61C42">
        <w:rPr>
          <w:b/>
          <w:bCs/>
        </w:rPr>
        <w:t>9792.9.3)</w:t>
      </w:r>
    </w:p>
    <w:p w14:paraId="60165254" w14:textId="0B45817C" w:rsidR="004350AA" w:rsidRPr="00D61C42" w:rsidRDefault="004350AA" w:rsidP="004350AA">
      <w:pPr>
        <w:numPr>
          <w:ilvl w:val="0"/>
          <w:numId w:val="4"/>
        </w:numPr>
        <w:tabs>
          <w:tab w:val="num" w:pos="720"/>
        </w:tabs>
      </w:pPr>
      <w:r w:rsidRPr="00D61C42">
        <w:rPr>
          <w:b/>
          <w:bCs/>
        </w:rPr>
        <w:t>Prospective</w:t>
      </w:r>
      <w:r w:rsidR="00122D1A" w:rsidRPr="00D61C42">
        <w:rPr>
          <w:b/>
          <w:bCs/>
        </w:rPr>
        <w:t>, Concurrent, and Retrospective</w:t>
      </w:r>
      <w:r w:rsidRPr="00D61C42">
        <w:rPr>
          <w:b/>
          <w:bCs/>
        </w:rPr>
        <w:t xml:space="preserve"> Reviews</w:t>
      </w:r>
    </w:p>
    <w:p w14:paraId="4F17F373" w14:textId="60816569" w:rsidR="009E0003" w:rsidRPr="00D61C42" w:rsidRDefault="004350AA" w:rsidP="009E0003">
      <w:pPr>
        <w:numPr>
          <w:ilvl w:val="1"/>
          <w:numId w:val="4"/>
        </w:numPr>
        <w:tabs>
          <w:tab w:val="num" w:pos="1440"/>
        </w:tabs>
      </w:pPr>
      <w:r w:rsidRPr="00D61C42">
        <w:t>Standard timing requirements for responses</w:t>
      </w:r>
    </w:p>
    <w:p w14:paraId="0CABD308" w14:textId="473DDFCD" w:rsidR="004350AA" w:rsidRPr="00D61C42" w:rsidRDefault="004350AA" w:rsidP="004350AA">
      <w:pPr>
        <w:numPr>
          <w:ilvl w:val="0"/>
          <w:numId w:val="4"/>
        </w:numPr>
        <w:tabs>
          <w:tab w:val="num" w:pos="720"/>
        </w:tabs>
      </w:pPr>
      <w:r w:rsidRPr="00D61C42">
        <w:rPr>
          <w:b/>
          <w:bCs/>
        </w:rPr>
        <w:t xml:space="preserve">Concurrent </w:t>
      </w:r>
      <w:r w:rsidR="00122D1A" w:rsidRPr="00D61C42">
        <w:rPr>
          <w:b/>
          <w:bCs/>
        </w:rPr>
        <w:t>Review:</w:t>
      </w:r>
    </w:p>
    <w:p w14:paraId="36CB94A7" w14:textId="52023DC0" w:rsidR="004350AA" w:rsidRPr="00D61C42" w:rsidRDefault="00F0523E" w:rsidP="004350AA">
      <w:pPr>
        <w:numPr>
          <w:ilvl w:val="1"/>
          <w:numId w:val="4"/>
        </w:numPr>
        <w:tabs>
          <w:tab w:val="num" w:pos="1440"/>
        </w:tabs>
      </w:pPr>
      <w:r w:rsidRPr="00D61C42">
        <w:t>Describe a</w:t>
      </w:r>
      <w:r w:rsidR="004350AA" w:rsidRPr="00D61C42">
        <w:t>pproach for ongoing care.</w:t>
      </w:r>
      <w:r w:rsidR="00122D1A" w:rsidRPr="00D61C42">
        <w:t xml:space="preserve"> (</w:t>
      </w:r>
      <w:r w:rsidR="00E52858" w:rsidRPr="00D61C42">
        <w:t>§</w:t>
      </w:r>
      <w:r w:rsidR="00122D1A" w:rsidRPr="00D61C42">
        <w:t>9792.9.5(</w:t>
      </w:r>
      <w:r w:rsidR="00610F37" w:rsidRPr="00D61C42">
        <w:t>f))</w:t>
      </w:r>
    </w:p>
    <w:p w14:paraId="3B128DBB" w14:textId="77777777" w:rsidR="004350AA" w:rsidRPr="00D61C42" w:rsidRDefault="004350AA" w:rsidP="004350AA">
      <w:pPr>
        <w:numPr>
          <w:ilvl w:val="0"/>
          <w:numId w:val="4"/>
        </w:numPr>
        <w:tabs>
          <w:tab w:val="num" w:pos="720"/>
        </w:tabs>
      </w:pPr>
      <w:r w:rsidRPr="00D61C42">
        <w:rPr>
          <w:b/>
          <w:bCs/>
        </w:rPr>
        <w:t>Expedited Reviews</w:t>
      </w:r>
    </w:p>
    <w:p w14:paraId="21DE595D" w14:textId="0D722DBE" w:rsidR="0057406D" w:rsidRPr="00D61C42" w:rsidRDefault="004350AA" w:rsidP="00DC0518">
      <w:pPr>
        <w:numPr>
          <w:ilvl w:val="1"/>
          <w:numId w:val="4"/>
        </w:numPr>
      </w:pPr>
      <w:r w:rsidRPr="00D61C42">
        <w:t>Criteria for expedited handling and decision timeframes</w:t>
      </w:r>
      <w:r w:rsidR="00DC0518" w:rsidRPr="00D61C42">
        <w:t>.</w:t>
      </w:r>
    </w:p>
    <w:p w14:paraId="4E4BF22F" w14:textId="77777777" w:rsidR="004350AA" w:rsidRPr="00D61C42" w:rsidRDefault="00733EBD" w:rsidP="004350AA">
      <w:r w:rsidRPr="00D61C42">
        <w:lastRenderedPageBreak/>
        <w:pict w14:anchorId="77BD226B">
          <v:rect id="_x0000_i1029" style="width:0;height:1.5pt" o:hralign="center" o:hrstd="t" o:hr="t" fillcolor="#a0a0a0" stroked="f"/>
        </w:pict>
      </w:r>
    </w:p>
    <w:p w14:paraId="65118E04" w14:textId="0ED25CAA" w:rsidR="003B159D" w:rsidRPr="00D61C42" w:rsidRDefault="003B159D" w:rsidP="003B159D">
      <w:pPr>
        <w:rPr>
          <w:b/>
          <w:bCs/>
        </w:rPr>
      </w:pPr>
      <w:r w:rsidRPr="00D61C42">
        <w:rPr>
          <w:b/>
          <w:bCs/>
        </w:rPr>
        <w:t>V</w:t>
      </w:r>
      <w:r w:rsidR="00E90B2E" w:rsidRPr="00D61C42">
        <w:rPr>
          <w:b/>
          <w:bCs/>
        </w:rPr>
        <w:t>I</w:t>
      </w:r>
      <w:r w:rsidRPr="00D61C42">
        <w:rPr>
          <w:b/>
          <w:bCs/>
        </w:rPr>
        <w:t xml:space="preserve">I. </w:t>
      </w:r>
      <w:r w:rsidR="00EC5C92" w:rsidRPr="00D61C42">
        <w:rPr>
          <w:b/>
          <w:bCs/>
        </w:rPr>
        <w:t xml:space="preserve">Notices for Initial </w:t>
      </w:r>
      <w:r w:rsidRPr="00D61C42">
        <w:rPr>
          <w:b/>
          <w:bCs/>
        </w:rPr>
        <w:t xml:space="preserve">Decisions </w:t>
      </w:r>
    </w:p>
    <w:p w14:paraId="6D8214AE" w14:textId="057AFA61" w:rsidR="003B159D" w:rsidRPr="00D61C42" w:rsidRDefault="003B159D" w:rsidP="003B159D">
      <w:pPr>
        <w:numPr>
          <w:ilvl w:val="0"/>
          <w:numId w:val="7"/>
        </w:numPr>
        <w:tabs>
          <w:tab w:val="num" w:pos="720"/>
        </w:tabs>
      </w:pPr>
      <w:r w:rsidRPr="00D61C42">
        <w:rPr>
          <w:b/>
          <w:bCs/>
        </w:rPr>
        <w:t xml:space="preserve">Written Decision </w:t>
      </w:r>
      <w:r w:rsidR="00DF073F" w:rsidRPr="00D61C42">
        <w:rPr>
          <w:b/>
          <w:bCs/>
        </w:rPr>
        <w:t xml:space="preserve">Content Requirements </w:t>
      </w:r>
      <w:r w:rsidRPr="00D61C42">
        <w:rPr>
          <w:b/>
          <w:bCs/>
        </w:rPr>
        <w:t xml:space="preserve"> </w:t>
      </w:r>
    </w:p>
    <w:p w14:paraId="6D3D161C" w14:textId="0C5B1FEB" w:rsidR="00575291" w:rsidRPr="00D61C42" w:rsidRDefault="003B159D" w:rsidP="003B159D">
      <w:pPr>
        <w:numPr>
          <w:ilvl w:val="1"/>
          <w:numId w:val="7"/>
        </w:numPr>
      </w:pPr>
      <w:r w:rsidRPr="00D61C42">
        <w:t>Required content for approval</w:t>
      </w:r>
      <w:r w:rsidR="00575291" w:rsidRPr="00D61C42">
        <w:t xml:space="preserve"> notices</w:t>
      </w:r>
      <w:r w:rsidR="00A92506" w:rsidRPr="00D61C42">
        <w:t>.</w:t>
      </w:r>
      <w:r w:rsidR="004D11B8" w:rsidRPr="00D61C42">
        <w:t xml:space="preserve"> </w:t>
      </w:r>
      <w:r w:rsidR="004D11B8" w:rsidRPr="00D61C42">
        <w:rPr>
          <w:b/>
          <w:bCs/>
        </w:rPr>
        <w:t>(§9792.9.4)</w:t>
      </w:r>
    </w:p>
    <w:p w14:paraId="32604043" w14:textId="218D16E0" w:rsidR="003B159D" w:rsidRPr="00D61C42" w:rsidRDefault="00575291" w:rsidP="003B159D">
      <w:pPr>
        <w:numPr>
          <w:ilvl w:val="1"/>
          <w:numId w:val="7"/>
        </w:numPr>
      </w:pPr>
      <w:r w:rsidRPr="00D61C42">
        <w:t xml:space="preserve">Required content for </w:t>
      </w:r>
      <w:r w:rsidR="003B159D" w:rsidRPr="00D61C42">
        <w:t>modification and denial notices (e.g., rationale, criteria used, relevant treatment guidelines, timeframes).</w:t>
      </w:r>
      <w:r w:rsidR="00A92506" w:rsidRPr="00D61C42">
        <w:t xml:space="preserve"> </w:t>
      </w:r>
      <w:r w:rsidR="00A92506" w:rsidRPr="00D61C42">
        <w:rPr>
          <w:b/>
          <w:bCs/>
        </w:rPr>
        <w:t>(§9792.9.5.)</w:t>
      </w:r>
    </w:p>
    <w:p w14:paraId="1CB9584B" w14:textId="0CBE67F7" w:rsidR="00A92506" w:rsidRPr="00D61C42" w:rsidRDefault="00A92506" w:rsidP="003B159D">
      <w:pPr>
        <w:numPr>
          <w:ilvl w:val="1"/>
          <w:numId w:val="7"/>
        </w:numPr>
      </w:pPr>
      <w:r w:rsidRPr="00D61C42">
        <w:t>(Note changes made in mandatory language)</w:t>
      </w:r>
    </w:p>
    <w:p w14:paraId="318E174B" w14:textId="77777777" w:rsidR="003B159D" w:rsidRPr="00D61C42" w:rsidRDefault="003B159D" w:rsidP="00A335F8">
      <w:pPr>
        <w:pStyle w:val="ListParagraph"/>
        <w:numPr>
          <w:ilvl w:val="0"/>
          <w:numId w:val="7"/>
        </w:numPr>
        <w:tabs>
          <w:tab w:val="clear" w:pos="810"/>
          <w:tab w:val="num" w:pos="720"/>
        </w:tabs>
        <w:rPr>
          <w:b/>
          <w:bCs/>
        </w:rPr>
      </w:pPr>
      <w:r w:rsidRPr="00D61C42">
        <w:rPr>
          <w:b/>
          <w:bCs/>
        </w:rPr>
        <w:t>Extension of Timeframe for Decision (§9792.9.6)</w:t>
      </w:r>
    </w:p>
    <w:p w14:paraId="332060A1" w14:textId="77777777" w:rsidR="003B159D" w:rsidRPr="00D61C42" w:rsidRDefault="003B159D" w:rsidP="003B159D">
      <w:pPr>
        <w:pStyle w:val="ListParagraph"/>
        <w:numPr>
          <w:ilvl w:val="1"/>
          <w:numId w:val="7"/>
        </w:numPr>
      </w:pPr>
      <w:r w:rsidRPr="00D61C42">
        <w:t>Required procedures for timeframe extension (formerly 9792.9.1(f))</w:t>
      </w:r>
    </w:p>
    <w:p w14:paraId="7C27C5CB" w14:textId="77777777" w:rsidR="003B159D" w:rsidRPr="00D61C42" w:rsidRDefault="003B159D" w:rsidP="003B159D">
      <w:pPr>
        <w:numPr>
          <w:ilvl w:val="0"/>
          <w:numId w:val="7"/>
        </w:numPr>
        <w:tabs>
          <w:tab w:val="num" w:pos="720"/>
        </w:tabs>
      </w:pPr>
      <w:r w:rsidRPr="00D61C42">
        <w:rPr>
          <w:b/>
          <w:bCs/>
        </w:rPr>
        <w:t>MTUS Drug Formulary Decisions (§9792.9.8)</w:t>
      </w:r>
    </w:p>
    <w:p w14:paraId="1CDBFDA0" w14:textId="77777777" w:rsidR="003B159D" w:rsidRPr="00D61C42" w:rsidRDefault="003B159D" w:rsidP="003B159D">
      <w:pPr>
        <w:numPr>
          <w:ilvl w:val="1"/>
          <w:numId w:val="7"/>
        </w:numPr>
      </w:pPr>
      <w:r w:rsidRPr="00D61C42">
        <w:t xml:space="preserve">Special labeling for generic, exempt formulary drugs. </w:t>
      </w:r>
    </w:p>
    <w:p w14:paraId="3E9DA6C9" w14:textId="256A01AC" w:rsidR="003B159D" w:rsidRPr="00D61C42" w:rsidRDefault="003B159D" w:rsidP="00A335F8">
      <w:pPr>
        <w:pStyle w:val="ListParagraph"/>
        <w:numPr>
          <w:ilvl w:val="0"/>
          <w:numId w:val="7"/>
        </w:numPr>
        <w:tabs>
          <w:tab w:val="clear" w:pos="810"/>
          <w:tab w:val="num" w:pos="720"/>
        </w:tabs>
        <w:ind w:left="720" w:hanging="270"/>
        <w:rPr>
          <w:b/>
          <w:bCs/>
        </w:rPr>
      </w:pPr>
      <w:r w:rsidRPr="00D61C42">
        <w:rPr>
          <w:b/>
          <w:bCs/>
        </w:rPr>
        <w:t>Duplicate requests</w:t>
      </w:r>
      <w:r w:rsidR="00192CCC" w:rsidRPr="00D61C42">
        <w:rPr>
          <w:b/>
          <w:bCs/>
        </w:rPr>
        <w:t xml:space="preserve"> (</w:t>
      </w:r>
      <w:proofErr w:type="gramStart"/>
      <w:r w:rsidRPr="00D61C42">
        <w:rPr>
          <w:b/>
          <w:bCs/>
        </w:rPr>
        <w:t>12 mo</w:t>
      </w:r>
      <w:r w:rsidR="000F0511" w:rsidRPr="00D61C42">
        <w:rPr>
          <w:b/>
          <w:bCs/>
        </w:rPr>
        <w:t>nth</w:t>
      </w:r>
      <w:proofErr w:type="gramEnd"/>
      <w:r w:rsidRPr="00D61C42">
        <w:rPr>
          <w:b/>
          <w:bCs/>
        </w:rPr>
        <w:t xml:space="preserve"> rule</w:t>
      </w:r>
      <w:r w:rsidR="00192CCC" w:rsidRPr="00D61C42">
        <w:rPr>
          <w:b/>
          <w:bCs/>
        </w:rPr>
        <w:t>)</w:t>
      </w:r>
      <w:r w:rsidR="00985420" w:rsidRPr="00D61C42">
        <w:rPr>
          <w:b/>
          <w:bCs/>
        </w:rPr>
        <w:t xml:space="preserve"> – </w:t>
      </w:r>
    </w:p>
    <w:p w14:paraId="6C0709D8" w14:textId="56A57069" w:rsidR="003B159D" w:rsidRPr="00D61C42" w:rsidRDefault="003B159D" w:rsidP="004350AA">
      <w:pPr>
        <w:pStyle w:val="ListParagraph"/>
        <w:numPr>
          <w:ilvl w:val="1"/>
          <w:numId w:val="7"/>
        </w:numPr>
      </w:pPr>
      <w:r w:rsidRPr="00D61C42">
        <w:t xml:space="preserve">Include language found in </w:t>
      </w:r>
      <w:r w:rsidRPr="00D61C42">
        <w:rPr>
          <w:b/>
          <w:bCs/>
        </w:rPr>
        <w:t>§9792.9.5(g)</w:t>
      </w:r>
    </w:p>
    <w:p w14:paraId="01496C9E" w14:textId="0C388339" w:rsidR="009644A2" w:rsidRPr="00D61C42" w:rsidRDefault="009644A2" w:rsidP="004350AA">
      <w:pPr>
        <w:pStyle w:val="ListParagraph"/>
        <w:numPr>
          <w:ilvl w:val="1"/>
          <w:numId w:val="7"/>
        </w:numPr>
      </w:pPr>
      <w:r w:rsidRPr="00D61C42">
        <w:t>The 12-month rule does not apply to a repeat treatment request if the request includes an express or unequivocal statement by the requesting physician that indicates or opines that there has been a change in facts material to the basis of the prior denial of such same treatment and includes documentation of the change.</w:t>
      </w:r>
      <w:r w:rsidR="004B714C" w:rsidRPr="00D61C42">
        <w:t xml:space="preserve"> (</w:t>
      </w:r>
      <w:r w:rsidR="00800B42" w:rsidRPr="00D61C42">
        <w:rPr>
          <w:b/>
          <w:bCs/>
        </w:rPr>
        <w:t>§</w:t>
      </w:r>
      <w:r w:rsidR="004B714C" w:rsidRPr="00D61C42">
        <w:rPr>
          <w:b/>
          <w:bCs/>
        </w:rPr>
        <w:t>9792.9.2</w:t>
      </w:r>
      <w:r w:rsidR="00800B42" w:rsidRPr="00D61C42">
        <w:rPr>
          <w:b/>
          <w:bCs/>
        </w:rPr>
        <w:t>(a)</w:t>
      </w:r>
      <w:r w:rsidR="004B714C" w:rsidRPr="00D61C42">
        <w:t>.)</w:t>
      </w:r>
    </w:p>
    <w:p w14:paraId="454055C5" w14:textId="77777777" w:rsidR="004350AA" w:rsidRPr="00D61C42" w:rsidRDefault="00733EBD" w:rsidP="004350AA">
      <w:r w:rsidRPr="00D61C42">
        <w:pict w14:anchorId="2DDE4A20">
          <v:rect id="_x0000_i1030" style="width:0;height:1.5pt" o:hralign="center" o:hrstd="t" o:hr="t" fillcolor="#a0a0a0" stroked="f"/>
        </w:pict>
      </w:r>
    </w:p>
    <w:p w14:paraId="417E8EC9" w14:textId="103CDF49" w:rsidR="003B159D" w:rsidRPr="00D61C42" w:rsidRDefault="003B159D" w:rsidP="003B159D">
      <w:pPr>
        <w:rPr>
          <w:b/>
          <w:bCs/>
        </w:rPr>
      </w:pPr>
      <w:r w:rsidRPr="00D61C42">
        <w:rPr>
          <w:b/>
          <w:bCs/>
        </w:rPr>
        <w:t>VI</w:t>
      </w:r>
      <w:r w:rsidR="006E10D6" w:rsidRPr="00D61C42">
        <w:rPr>
          <w:b/>
          <w:bCs/>
        </w:rPr>
        <w:t>I</w:t>
      </w:r>
      <w:r w:rsidRPr="00D61C42">
        <w:rPr>
          <w:b/>
          <w:bCs/>
        </w:rPr>
        <w:t>I. Utilization Review Criteria (</w:t>
      </w:r>
      <w:r w:rsidR="00E52858" w:rsidRPr="00D61C42">
        <w:rPr>
          <w:b/>
          <w:bCs/>
        </w:rPr>
        <w:t>§</w:t>
      </w:r>
      <w:r w:rsidRPr="00D61C42">
        <w:rPr>
          <w:b/>
          <w:bCs/>
        </w:rPr>
        <w:t>9792.8)</w:t>
      </w:r>
    </w:p>
    <w:p w14:paraId="2F387ADB" w14:textId="77777777" w:rsidR="003B159D" w:rsidRPr="00D61C42" w:rsidRDefault="003B159D" w:rsidP="003B159D">
      <w:pPr>
        <w:numPr>
          <w:ilvl w:val="0"/>
          <w:numId w:val="5"/>
        </w:numPr>
      </w:pPr>
      <w:r w:rsidRPr="00D61C42">
        <w:rPr>
          <w:b/>
          <w:bCs/>
        </w:rPr>
        <w:t xml:space="preserve">Medical Necessity </w:t>
      </w:r>
    </w:p>
    <w:p w14:paraId="24CDE220" w14:textId="77777777" w:rsidR="003B159D" w:rsidRPr="00D61C42" w:rsidRDefault="003B159D" w:rsidP="003B159D">
      <w:pPr>
        <w:numPr>
          <w:ilvl w:val="1"/>
          <w:numId w:val="5"/>
        </w:numPr>
      </w:pPr>
      <w:r w:rsidRPr="00D61C42">
        <w:t xml:space="preserve">Basis for medical necessity decisions tied to the Medical Treatment Utilization Schedule (MTUS). </w:t>
      </w:r>
    </w:p>
    <w:p w14:paraId="0968B2CE" w14:textId="77777777" w:rsidR="003B159D" w:rsidRPr="00D61C42" w:rsidRDefault="003B159D" w:rsidP="003B159D">
      <w:pPr>
        <w:numPr>
          <w:ilvl w:val="0"/>
          <w:numId w:val="5"/>
        </w:numPr>
      </w:pPr>
      <w:r w:rsidRPr="00D61C42">
        <w:rPr>
          <w:b/>
          <w:bCs/>
        </w:rPr>
        <w:t>Authorized Treatment</w:t>
      </w:r>
    </w:p>
    <w:p w14:paraId="10A03FC3" w14:textId="77777777" w:rsidR="003B159D" w:rsidRPr="00D61C42" w:rsidRDefault="003B159D" w:rsidP="003B159D">
      <w:pPr>
        <w:numPr>
          <w:ilvl w:val="1"/>
          <w:numId w:val="5"/>
        </w:numPr>
      </w:pPr>
      <w:r w:rsidRPr="00D61C42">
        <w:t>Determine approval, modification, or denial in accordance with evidence-based guidelines.</w:t>
      </w:r>
    </w:p>
    <w:p w14:paraId="6EBAD4C8" w14:textId="1F405972" w:rsidR="003B159D" w:rsidRPr="00D61C42" w:rsidRDefault="003B159D" w:rsidP="003B159D">
      <w:pPr>
        <w:numPr>
          <w:ilvl w:val="0"/>
          <w:numId w:val="5"/>
        </w:numPr>
      </w:pPr>
      <w:r w:rsidRPr="00D61C42">
        <w:rPr>
          <w:b/>
          <w:bCs/>
        </w:rPr>
        <w:t>First 30-Day Exemption (</w:t>
      </w:r>
      <w:r w:rsidR="00E52858" w:rsidRPr="00D61C42">
        <w:rPr>
          <w:b/>
          <w:bCs/>
        </w:rPr>
        <w:t>§</w:t>
      </w:r>
      <w:r w:rsidRPr="00D61C42">
        <w:rPr>
          <w:b/>
          <w:bCs/>
        </w:rPr>
        <w:t>9792.9.7)</w:t>
      </w:r>
    </w:p>
    <w:p w14:paraId="1081FEA9" w14:textId="77777777" w:rsidR="003B159D" w:rsidRPr="00D61C42" w:rsidRDefault="003B159D" w:rsidP="003B159D">
      <w:pPr>
        <w:numPr>
          <w:ilvl w:val="1"/>
          <w:numId w:val="5"/>
        </w:numPr>
      </w:pPr>
      <w:r w:rsidRPr="00D61C42">
        <w:t xml:space="preserve">Acknowledge that medically necessary care consistent with MTUS may be provided without prospective authorization for the first 30 days post-injury under conditions set in § 9792.9.7. </w:t>
      </w:r>
    </w:p>
    <w:p w14:paraId="66135290" w14:textId="77777777" w:rsidR="003B159D" w:rsidRPr="00D61C42" w:rsidRDefault="003B159D" w:rsidP="003B159D">
      <w:pPr>
        <w:numPr>
          <w:ilvl w:val="0"/>
          <w:numId w:val="5"/>
        </w:numPr>
      </w:pPr>
      <w:r w:rsidRPr="00D61C42">
        <w:rPr>
          <w:b/>
          <w:bCs/>
        </w:rPr>
        <w:t>Drug Authorization</w:t>
      </w:r>
    </w:p>
    <w:p w14:paraId="1158FEBD" w14:textId="580CCF7A" w:rsidR="004350AA" w:rsidRPr="00D61C42" w:rsidRDefault="003B159D" w:rsidP="004350AA">
      <w:pPr>
        <w:numPr>
          <w:ilvl w:val="1"/>
          <w:numId w:val="5"/>
        </w:numPr>
      </w:pPr>
      <w:r w:rsidRPr="00D61C42">
        <w:t xml:space="preserve">Protocols for drugs listed on the MTUS Drug Formulary and indications required for approvals. </w:t>
      </w:r>
      <w:r w:rsidR="004868EC" w:rsidRPr="00D61C42">
        <w:br/>
      </w:r>
    </w:p>
    <w:p w14:paraId="6E0124F0" w14:textId="77777777" w:rsidR="004350AA" w:rsidRPr="00D61C42" w:rsidRDefault="00733EBD" w:rsidP="004350AA">
      <w:r w:rsidRPr="00D61C42">
        <w:lastRenderedPageBreak/>
        <w:pict w14:anchorId="61305FF1">
          <v:rect id="_x0000_i1031" style="width:0;height:1.5pt" o:hralign="center" o:hrstd="t" o:hr="t" fillcolor="#a0a0a0" stroked="f"/>
        </w:pict>
      </w:r>
    </w:p>
    <w:p w14:paraId="439104C7" w14:textId="77777777" w:rsidR="00697EE7" w:rsidRPr="00D61C42" w:rsidRDefault="00697EE7" w:rsidP="00697EE7"/>
    <w:p w14:paraId="2D7115DE" w14:textId="3DFA5967" w:rsidR="00697EE7" w:rsidRPr="00D61C42" w:rsidRDefault="00697EE7" w:rsidP="00697EE7">
      <w:pPr>
        <w:rPr>
          <w:b/>
          <w:bCs/>
        </w:rPr>
      </w:pPr>
      <w:r w:rsidRPr="00D61C42">
        <w:rPr>
          <w:b/>
          <w:bCs/>
        </w:rPr>
        <w:t>I</w:t>
      </w:r>
      <w:r w:rsidR="006E10D6" w:rsidRPr="00D61C42">
        <w:rPr>
          <w:b/>
          <w:bCs/>
        </w:rPr>
        <w:t>X</w:t>
      </w:r>
      <w:r w:rsidRPr="00D61C42">
        <w:rPr>
          <w:b/>
          <w:bCs/>
        </w:rPr>
        <w:t xml:space="preserve">. Appeal and Independent Review </w:t>
      </w:r>
    </w:p>
    <w:p w14:paraId="6660BBBD" w14:textId="61275332" w:rsidR="00697EE7" w:rsidRPr="00D61C42" w:rsidRDefault="00697EE7" w:rsidP="00697EE7">
      <w:r w:rsidRPr="00D61C42">
        <w:rPr>
          <w:i/>
          <w:iCs/>
        </w:rPr>
        <w:t xml:space="preserve">Describe process for plan </w:t>
      </w:r>
      <w:r w:rsidR="00A6549B" w:rsidRPr="00D61C42">
        <w:rPr>
          <w:i/>
          <w:iCs/>
        </w:rPr>
        <w:t>mod/</w:t>
      </w:r>
      <w:r w:rsidRPr="00D61C42">
        <w:rPr>
          <w:i/>
          <w:iCs/>
        </w:rPr>
        <w:t>denial appeals</w:t>
      </w:r>
      <w:r w:rsidRPr="00D61C42">
        <w:t>:</w:t>
      </w:r>
    </w:p>
    <w:p w14:paraId="280F368D" w14:textId="77777777" w:rsidR="00697EE7" w:rsidRPr="00D61C42" w:rsidRDefault="00697EE7" w:rsidP="00697EE7">
      <w:pPr>
        <w:numPr>
          <w:ilvl w:val="0"/>
          <w:numId w:val="9"/>
        </w:numPr>
      </w:pPr>
      <w:r w:rsidRPr="00D61C42">
        <w:t xml:space="preserve">Internal appeal to Administrative Director within regulatory </w:t>
      </w:r>
      <w:proofErr w:type="gramStart"/>
      <w:r w:rsidRPr="00D61C42">
        <w:t>deadline;</w:t>
      </w:r>
      <w:proofErr w:type="gramEnd"/>
    </w:p>
    <w:p w14:paraId="53480989" w14:textId="0B0A6672" w:rsidR="00362371" w:rsidRPr="00D61C42" w:rsidRDefault="00362371" w:rsidP="00362371">
      <w:pPr>
        <w:numPr>
          <w:ilvl w:val="1"/>
          <w:numId w:val="9"/>
        </w:numPr>
      </w:pPr>
      <w:r w:rsidRPr="00D61C42">
        <w:t xml:space="preserve">Describe internal </w:t>
      </w:r>
      <w:r w:rsidR="00DB565A" w:rsidRPr="00D61C42">
        <w:t>coordination/handling process</w:t>
      </w:r>
    </w:p>
    <w:p w14:paraId="45A95FAA" w14:textId="37D6724D" w:rsidR="00697E83" w:rsidRPr="00D61C42" w:rsidRDefault="00697EE7" w:rsidP="0037701D">
      <w:pPr>
        <w:numPr>
          <w:ilvl w:val="0"/>
          <w:numId w:val="9"/>
        </w:numPr>
      </w:pPr>
      <w:r w:rsidRPr="00D61C42">
        <w:t>Independent Medical Review filing process and timeline. (</w:t>
      </w:r>
      <w:r w:rsidR="0086498C" w:rsidRPr="00D61C42">
        <w:t>Consistent with</w:t>
      </w:r>
      <w:r w:rsidR="0086498C" w:rsidRPr="00D61C42">
        <w:rPr>
          <w:b/>
          <w:bCs/>
        </w:rPr>
        <w:t xml:space="preserve"> </w:t>
      </w:r>
      <w:r w:rsidR="00BB3644" w:rsidRPr="00D61C42">
        <w:t>LC4610.5 &amp; §</w:t>
      </w:r>
      <w:r w:rsidRPr="00D61C42">
        <w:t>9792.10.1)</w:t>
      </w:r>
    </w:p>
    <w:p w14:paraId="76C9F6E6" w14:textId="59ED1305" w:rsidR="00697EE7" w:rsidRPr="00D61C42" w:rsidRDefault="00733EBD" w:rsidP="00697EE7">
      <w:pPr>
        <w:rPr>
          <w:b/>
          <w:bCs/>
        </w:rPr>
      </w:pPr>
      <w:r w:rsidRPr="00D61C42">
        <w:pict w14:anchorId="598EE4D1">
          <v:rect id="_x0000_i1032" style="width:0;height:1.5pt" o:hralign="center" o:hrstd="t" o:hr="t" fillcolor="#a0a0a0" stroked="f"/>
        </w:pict>
      </w:r>
    </w:p>
    <w:p w14:paraId="3D11DE4D" w14:textId="38EBB3AA" w:rsidR="00697EE7" w:rsidRPr="00D61C42" w:rsidRDefault="00697EE7" w:rsidP="00697EE7">
      <w:pPr>
        <w:rPr>
          <w:b/>
          <w:bCs/>
        </w:rPr>
      </w:pPr>
      <w:r w:rsidRPr="00D61C42">
        <w:rPr>
          <w:b/>
          <w:bCs/>
        </w:rPr>
        <w:t>X. Personnel and Qualifications (§9792.7)</w:t>
      </w:r>
    </w:p>
    <w:p w14:paraId="7189F67A" w14:textId="77777777" w:rsidR="00697EE7" w:rsidRPr="00D61C42" w:rsidRDefault="00697EE7" w:rsidP="00697EE7">
      <w:pPr>
        <w:numPr>
          <w:ilvl w:val="0"/>
          <w:numId w:val="6"/>
        </w:numPr>
      </w:pPr>
      <w:r w:rsidRPr="00D61C42">
        <w:rPr>
          <w:b/>
          <w:bCs/>
        </w:rPr>
        <w:t>Medical Director</w:t>
      </w:r>
    </w:p>
    <w:p w14:paraId="54C1A399" w14:textId="77777777" w:rsidR="00697EE7" w:rsidRPr="00D61C42" w:rsidRDefault="00697EE7" w:rsidP="00697EE7">
      <w:pPr>
        <w:numPr>
          <w:ilvl w:val="1"/>
          <w:numId w:val="6"/>
        </w:numPr>
      </w:pPr>
      <w:r w:rsidRPr="00D61C42">
        <w:t>Name, qualifications, responsibilities.</w:t>
      </w:r>
    </w:p>
    <w:p w14:paraId="23AE1966" w14:textId="77777777" w:rsidR="00697EE7" w:rsidRPr="00D61C42" w:rsidRDefault="00697EE7" w:rsidP="00697EE7">
      <w:pPr>
        <w:numPr>
          <w:ilvl w:val="0"/>
          <w:numId w:val="6"/>
        </w:numPr>
      </w:pPr>
      <w:r w:rsidRPr="00D61C42">
        <w:rPr>
          <w:b/>
          <w:bCs/>
        </w:rPr>
        <w:t>Physician Reviewers</w:t>
      </w:r>
    </w:p>
    <w:p w14:paraId="69111859" w14:textId="77777777" w:rsidR="00697EE7" w:rsidRPr="00D61C42" w:rsidRDefault="00697EE7" w:rsidP="00697EE7">
      <w:pPr>
        <w:numPr>
          <w:ilvl w:val="1"/>
          <w:numId w:val="6"/>
        </w:numPr>
      </w:pPr>
      <w:r w:rsidRPr="00D61C42">
        <w:t xml:space="preserve">Specialty requirements, scope of actions (only physician reviewers may modify/deny based on medical necessity). </w:t>
      </w:r>
    </w:p>
    <w:p w14:paraId="4FDFF44F" w14:textId="77777777" w:rsidR="00697EE7" w:rsidRPr="00D61C42" w:rsidRDefault="00697EE7" w:rsidP="00697EE7">
      <w:pPr>
        <w:numPr>
          <w:ilvl w:val="0"/>
          <w:numId w:val="6"/>
        </w:numPr>
      </w:pPr>
      <w:r w:rsidRPr="00D61C42">
        <w:rPr>
          <w:b/>
          <w:bCs/>
        </w:rPr>
        <w:t>Non-Physician Reviewers</w:t>
      </w:r>
    </w:p>
    <w:p w14:paraId="5DAC5CB4" w14:textId="77777777" w:rsidR="00697EE7" w:rsidRPr="00D61C42" w:rsidRDefault="00697EE7" w:rsidP="00697EE7">
      <w:pPr>
        <w:numPr>
          <w:ilvl w:val="1"/>
          <w:numId w:val="6"/>
        </w:numPr>
      </w:pPr>
      <w:r w:rsidRPr="00D61C42">
        <w:t xml:space="preserve">Role in supporting review; cannot independently modify or deny requests. </w:t>
      </w:r>
    </w:p>
    <w:p w14:paraId="386D55B5" w14:textId="77777777" w:rsidR="00697EE7" w:rsidRPr="00D61C42" w:rsidRDefault="00697EE7" w:rsidP="00697EE7">
      <w:pPr>
        <w:numPr>
          <w:ilvl w:val="0"/>
          <w:numId w:val="6"/>
        </w:numPr>
      </w:pPr>
      <w:r w:rsidRPr="00D61C42">
        <w:rPr>
          <w:b/>
          <w:bCs/>
        </w:rPr>
        <w:t>Expert Review Consultants</w:t>
      </w:r>
    </w:p>
    <w:p w14:paraId="557DE54F" w14:textId="77777777" w:rsidR="00697EE7" w:rsidRPr="00D61C42" w:rsidRDefault="00697EE7" w:rsidP="00697EE7">
      <w:pPr>
        <w:numPr>
          <w:ilvl w:val="1"/>
          <w:numId w:val="6"/>
        </w:numPr>
      </w:pPr>
      <w:r w:rsidRPr="00D61C42">
        <w:t>When their use is required and how specialties are determined.</w:t>
      </w:r>
    </w:p>
    <w:p w14:paraId="13E7ED8D" w14:textId="77777777" w:rsidR="00697EE7" w:rsidRPr="00D61C42" w:rsidRDefault="00697EE7" w:rsidP="004350AA">
      <w:pPr>
        <w:rPr>
          <w:b/>
          <w:bCs/>
        </w:rPr>
      </w:pPr>
    </w:p>
    <w:p w14:paraId="61E3CDDB" w14:textId="77777777" w:rsidR="004350AA" w:rsidRPr="00D61C42" w:rsidRDefault="00733EBD" w:rsidP="004350AA">
      <w:r w:rsidRPr="00D61C42">
        <w:pict w14:anchorId="17DD833C">
          <v:rect id="_x0000_i1033" style="width:0;height:1.5pt" o:hralign="center" o:hrstd="t" o:hr="t" fillcolor="#a0a0a0" stroked="f"/>
        </w:pict>
      </w:r>
    </w:p>
    <w:p w14:paraId="2EE685C3" w14:textId="4558435E" w:rsidR="00370037" w:rsidRPr="00D61C42" w:rsidRDefault="00697EE7" w:rsidP="00370037">
      <w:pPr>
        <w:rPr>
          <w:b/>
          <w:bCs/>
        </w:rPr>
      </w:pPr>
      <w:r w:rsidRPr="00D61C42">
        <w:rPr>
          <w:b/>
          <w:bCs/>
        </w:rPr>
        <w:t>X</w:t>
      </w:r>
      <w:r w:rsidR="0037701D" w:rsidRPr="00D61C42">
        <w:rPr>
          <w:b/>
          <w:bCs/>
        </w:rPr>
        <w:t>I</w:t>
      </w:r>
      <w:r w:rsidRPr="00D61C42">
        <w:rPr>
          <w:b/>
          <w:bCs/>
        </w:rPr>
        <w:t xml:space="preserve">. </w:t>
      </w:r>
      <w:r w:rsidR="00370037" w:rsidRPr="00D61C42">
        <w:rPr>
          <w:b/>
          <w:bCs/>
        </w:rPr>
        <w:t>Plan Submission and Modifications</w:t>
      </w:r>
    </w:p>
    <w:p w14:paraId="5CA6458E" w14:textId="7FB8CFC6" w:rsidR="00370037" w:rsidRPr="00D61C42" w:rsidRDefault="00370037" w:rsidP="00370037">
      <w:pPr>
        <w:pStyle w:val="ListParagraph"/>
        <w:numPr>
          <w:ilvl w:val="0"/>
          <w:numId w:val="19"/>
        </w:numPr>
        <w:rPr>
          <w:b/>
          <w:bCs/>
        </w:rPr>
      </w:pPr>
      <w:r w:rsidRPr="00D61C42">
        <w:rPr>
          <w:b/>
          <w:bCs/>
        </w:rPr>
        <w:t>Initial Submission</w:t>
      </w:r>
      <w:r w:rsidR="00310DE9" w:rsidRPr="00D61C42">
        <w:rPr>
          <w:b/>
          <w:bCs/>
        </w:rPr>
        <w:br/>
      </w:r>
    </w:p>
    <w:p w14:paraId="71C74FDE" w14:textId="77777777" w:rsidR="00370037" w:rsidRPr="00D61C42" w:rsidRDefault="00370037" w:rsidP="00370037">
      <w:pPr>
        <w:pStyle w:val="ListParagraph"/>
        <w:numPr>
          <w:ilvl w:val="0"/>
          <w:numId w:val="17"/>
        </w:numPr>
      </w:pPr>
      <w:r w:rsidRPr="00D61C42">
        <w:t>This UR Plan is submitted to the DWC in a searchable electronic format with required attachments.</w:t>
      </w:r>
    </w:p>
    <w:p w14:paraId="05F0F4A7" w14:textId="77777777" w:rsidR="009A26CE" w:rsidRPr="00D61C42" w:rsidRDefault="009A26CE" w:rsidP="009A26CE">
      <w:pPr>
        <w:pStyle w:val="ListParagraph"/>
        <w:ind w:left="1800"/>
      </w:pPr>
    </w:p>
    <w:p w14:paraId="064FFE73" w14:textId="7007C97A" w:rsidR="00370037" w:rsidRPr="00D61C42" w:rsidRDefault="00370037" w:rsidP="003641A2">
      <w:pPr>
        <w:pStyle w:val="ListParagraph"/>
        <w:numPr>
          <w:ilvl w:val="0"/>
          <w:numId w:val="19"/>
        </w:numPr>
        <w:rPr>
          <w:b/>
          <w:bCs/>
        </w:rPr>
      </w:pPr>
      <w:r w:rsidRPr="00D61C42">
        <w:rPr>
          <w:b/>
          <w:bCs/>
        </w:rPr>
        <w:t>Material Modifications</w:t>
      </w:r>
      <w:r w:rsidR="00310DE9" w:rsidRPr="00D61C42">
        <w:rPr>
          <w:b/>
          <w:bCs/>
        </w:rPr>
        <w:br/>
      </w:r>
    </w:p>
    <w:p w14:paraId="450A1E25" w14:textId="313D0BBB" w:rsidR="00310DE9" w:rsidRPr="00D61C42" w:rsidRDefault="00370037" w:rsidP="003641A2">
      <w:pPr>
        <w:pStyle w:val="ListParagraph"/>
        <w:numPr>
          <w:ilvl w:val="0"/>
          <w:numId w:val="17"/>
        </w:numPr>
      </w:pPr>
      <w:r w:rsidRPr="00D61C42">
        <w:t xml:space="preserve">Material changes </w:t>
      </w:r>
      <w:r w:rsidR="00784013" w:rsidRPr="00D61C42">
        <w:t xml:space="preserve">to </w:t>
      </w:r>
      <w:proofErr w:type="gramStart"/>
      <w:r w:rsidR="00784013" w:rsidRPr="00D61C42">
        <w:t>a UR</w:t>
      </w:r>
      <w:proofErr w:type="gramEnd"/>
      <w:r w:rsidR="00784013" w:rsidRPr="00D61C42">
        <w:t xml:space="preserve"> plan </w:t>
      </w:r>
      <w:r w:rsidRPr="00D61C42">
        <w:t xml:space="preserve">are submitted within </w:t>
      </w:r>
      <w:r w:rsidRPr="00D61C42">
        <w:rPr>
          <w:b/>
          <w:bCs/>
        </w:rPr>
        <w:t>30 calendar days</w:t>
      </w:r>
      <w:r w:rsidRPr="00D61C42">
        <w:t xml:space="preserve"> and </w:t>
      </w:r>
      <w:r w:rsidR="00784013" w:rsidRPr="00D61C42">
        <w:t xml:space="preserve">may </w:t>
      </w:r>
      <w:r w:rsidRPr="00D61C42">
        <w:t>include:</w:t>
      </w:r>
      <w:r w:rsidRPr="00D61C42">
        <w:br/>
        <w:t>☐ Ownership changes</w:t>
      </w:r>
      <w:r w:rsidRPr="00D61C42">
        <w:br/>
        <w:t>☐ Medical Director changes</w:t>
      </w:r>
    </w:p>
    <w:p w14:paraId="75E2C95D" w14:textId="77777777" w:rsidR="00784013" w:rsidRPr="00D61C42" w:rsidRDefault="00310DE9" w:rsidP="00310DE9">
      <w:pPr>
        <w:pStyle w:val="ListParagraph"/>
        <w:ind w:left="1800"/>
      </w:pPr>
      <w:r w:rsidRPr="00D61C42">
        <w:lastRenderedPageBreak/>
        <w:t>☐ Corporate structure</w:t>
      </w:r>
      <w:r w:rsidR="00370037" w:rsidRPr="00D61C42">
        <w:br/>
        <w:t>☐ Process changes affecting compliance</w:t>
      </w:r>
    </w:p>
    <w:p w14:paraId="631191FF" w14:textId="46FC9431" w:rsidR="004350AA" w:rsidRPr="00D61C42" w:rsidRDefault="003F1840" w:rsidP="00310DE9">
      <w:pPr>
        <w:pStyle w:val="ListParagraph"/>
        <w:ind w:left="1800"/>
      </w:pPr>
      <w:r w:rsidRPr="00D61C42">
        <w:t>☐ Other</w:t>
      </w:r>
      <w:r w:rsidR="006F2E7B" w:rsidRPr="00D61C42">
        <w:br/>
      </w:r>
    </w:p>
    <w:p w14:paraId="4701CC00" w14:textId="396E86A3" w:rsidR="00EA298C" w:rsidRPr="00D61C42" w:rsidRDefault="00E33F3C" w:rsidP="00EA298C">
      <w:pPr>
        <w:pStyle w:val="ListParagraph"/>
        <w:numPr>
          <w:ilvl w:val="0"/>
          <w:numId w:val="17"/>
        </w:numPr>
      </w:pPr>
      <w:r w:rsidRPr="00D61C42">
        <w:t xml:space="preserve">[Include </w:t>
      </w:r>
      <w:r w:rsidR="00A84564" w:rsidRPr="00D61C42">
        <w:t>s</w:t>
      </w:r>
      <w:r w:rsidR="00EA298C" w:rsidRPr="00D61C42">
        <w:t>tatement certif</w:t>
      </w:r>
      <w:r w:rsidRPr="00D61C42">
        <w:t>ying</w:t>
      </w:r>
      <w:r w:rsidR="00EA298C" w:rsidRPr="00D61C42">
        <w:t xml:space="preserve"> </w:t>
      </w:r>
      <w:r w:rsidR="009030F3" w:rsidRPr="00D61C42">
        <w:rPr>
          <w:rFonts w:eastAsia="Times New Roman" w:cs="Arial"/>
          <w:color w:val="000000"/>
        </w:rPr>
        <w:t xml:space="preserve">that the utilization review plan, as modified, continues to </w:t>
      </w:r>
      <w:proofErr w:type="gramStart"/>
      <w:r w:rsidR="009030F3" w:rsidRPr="00D61C42">
        <w:rPr>
          <w:rFonts w:eastAsia="Times New Roman" w:cs="Arial"/>
          <w:color w:val="000000"/>
        </w:rPr>
        <w:t>be in compliance with</w:t>
      </w:r>
      <w:proofErr w:type="gramEnd"/>
      <w:r w:rsidR="009030F3" w:rsidRPr="00D61C42">
        <w:rPr>
          <w:rFonts w:eastAsia="Times New Roman" w:cs="Arial"/>
          <w:color w:val="000000"/>
        </w:rPr>
        <w:t xml:space="preserve"> the rules governing utilization review at sections 9792.6.1 through 9792.12</w:t>
      </w:r>
      <w:r w:rsidR="006F2E7B" w:rsidRPr="00D61C42">
        <w:rPr>
          <w:rFonts w:eastAsia="Times New Roman" w:cs="Arial"/>
          <w:color w:val="000000"/>
        </w:rPr>
        <w:t>. (See 9792.7(c)(4).)</w:t>
      </w:r>
      <w:r w:rsidRPr="00D61C42">
        <w:rPr>
          <w:rFonts w:eastAsia="Times New Roman" w:cs="Arial"/>
          <w:color w:val="000000"/>
        </w:rPr>
        <w:t>]</w:t>
      </w:r>
    </w:p>
    <w:p w14:paraId="42A50DFC" w14:textId="77777777" w:rsidR="00310DE9" w:rsidRPr="00D61C42" w:rsidRDefault="00310DE9" w:rsidP="00310DE9">
      <w:pPr>
        <w:pStyle w:val="ListParagraph"/>
        <w:ind w:left="1800"/>
      </w:pPr>
    </w:p>
    <w:p w14:paraId="341ACC76" w14:textId="77777777" w:rsidR="004350AA" w:rsidRPr="00D61C42" w:rsidRDefault="00733EBD" w:rsidP="004350AA">
      <w:r w:rsidRPr="00D61C42">
        <w:pict w14:anchorId="280050BE">
          <v:rect id="_x0000_i1034" style="width:0;height:1.5pt" o:hralign="center" o:hrstd="t" o:hr="t" fillcolor="#a0a0a0" stroked="f"/>
        </w:pict>
      </w:r>
    </w:p>
    <w:p w14:paraId="0322A922" w14:textId="661D5958" w:rsidR="004350AA" w:rsidRPr="00D61C42" w:rsidRDefault="004350AA" w:rsidP="004350AA">
      <w:pPr>
        <w:rPr>
          <w:b/>
          <w:bCs/>
        </w:rPr>
      </w:pPr>
      <w:r w:rsidRPr="00D61C42">
        <w:rPr>
          <w:b/>
          <w:bCs/>
        </w:rPr>
        <w:t>X</w:t>
      </w:r>
      <w:r w:rsidR="0037701D" w:rsidRPr="00D61C42">
        <w:rPr>
          <w:b/>
          <w:bCs/>
        </w:rPr>
        <w:t>I</w:t>
      </w:r>
      <w:r w:rsidRPr="00D61C42">
        <w:rPr>
          <w:b/>
          <w:bCs/>
        </w:rPr>
        <w:t>I. Quality Assurance &amp; Compliance Monitoring</w:t>
      </w:r>
    </w:p>
    <w:p w14:paraId="63BF1DCB" w14:textId="77777777" w:rsidR="004350AA" w:rsidRPr="00D61C42" w:rsidRDefault="004350AA" w:rsidP="00666B37">
      <w:pPr>
        <w:numPr>
          <w:ilvl w:val="0"/>
          <w:numId w:val="10"/>
        </w:numPr>
      </w:pPr>
      <w:r w:rsidRPr="00D61C42">
        <w:rPr>
          <w:b/>
          <w:bCs/>
        </w:rPr>
        <w:t>Internal Audits</w:t>
      </w:r>
    </w:p>
    <w:p w14:paraId="35E6E78A" w14:textId="77777777" w:rsidR="004350AA" w:rsidRPr="00D61C42" w:rsidRDefault="004350AA" w:rsidP="00666B37">
      <w:pPr>
        <w:numPr>
          <w:ilvl w:val="1"/>
          <w:numId w:val="10"/>
        </w:numPr>
        <w:tabs>
          <w:tab w:val="num" w:pos="720"/>
        </w:tabs>
      </w:pPr>
      <w:r w:rsidRPr="00D61C42">
        <w:t>Routine checks for adherence to timelines and criteria.</w:t>
      </w:r>
    </w:p>
    <w:p w14:paraId="764D6E19" w14:textId="77777777" w:rsidR="004350AA" w:rsidRPr="00D61C42" w:rsidRDefault="004350AA" w:rsidP="00666B37">
      <w:pPr>
        <w:numPr>
          <w:ilvl w:val="0"/>
          <w:numId w:val="10"/>
        </w:numPr>
      </w:pPr>
      <w:r w:rsidRPr="00D61C42">
        <w:rPr>
          <w:b/>
          <w:bCs/>
        </w:rPr>
        <w:t>Accreditation Requirements</w:t>
      </w:r>
    </w:p>
    <w:p w14:paraId="527A7D50" w14:textId="03A0870F" w:rsidR="004262E4" w:rsidRPr="00D61C42" w:rsidRDefault="004350AA" w:rsidP="00666B37">
      <w:pPr>
        <w:numPr>
          <w:ilvl w:val="1"/>
          <w:numId w:val="10"/>
        </w:numPr>
        <w:tabs>
          <w:tab w:val="num" w:pos="720"/>
        </w:tabs>
      </w:pPr>
      <w:r w:rsidRPr="00D61C42">
        <w:t xml:space="preserve">Verify and maintain URAC Workers’ Compensation Utilization Management </w:t>
      </w:r>
      <w:r w:rsidR="004615B0" w:rsidRPr="00D61C42">
        <w:t xml:space="preserve">(WCUM) </w:t>
      </w:r>
      <w:proofErr w:type="gramStart"/>
      <w:r w:rsidRPr="00D61C42">
        <w:t xml:space="preserve">Accreditation </w:t>
      </w:r>
      <w:r w:rsidR="004A1F2C" w:rsidRPr="00D61C42">
        <w:t xml:space="preserve"> for</w:t>
      </w:r>
      <w:proofErr w:type="gramEnd"/>
      <w:r w:rsidR="004A1F2C" w:rsidRPr="00D61C42">
        <w:t xml:space="preserve"> UROs that </w:t>
      </w:r>
      <w:r w:rsidR="004615B0" w:rsidRPr="00D61C42">
        <w:t>perform</w:t>
      </w:r>
      <w:r w:rsidR="004A1F2C" w:rsidRPr="00D61C42">
        <w:t xml:space="preserve"> modifications and denials.</w:t>
      </w:r>
    </w:p>
    <w:p w14:paraId="2963FD5B" w14:textId="7815DCEE" w:rsidR="00D900BD" w:rsidRPr="00D61C42" w:rsidRDefault="00D900BD" w:rsidP="00666B37">
      <w:pPr>
        <w:pStyle w:val="ListParagraph"/>
        <w:numPr>
          <w:ilvl w:val="0"/>
          <w:numId w:val="10"/>
        </w:numPr>
        <w:rPr>
          <w:b/>
          <w:bCs/>
        </w:rPr>
      </w:pPr>
      <w:r w:rsidRPr="00D61C42">
        <w:rPr>
          <w:b/>
          <w:bCs/>
        </w:rPr>
        <w:t>Delegated UR Functions</w:t>
      </w:r>
      <w:r w:rsidRPr="00D61C42">
        <w:rPr>
          <w:b/>
          <w:bCs/>
        </w:rPr>
        <w:br/>
      </w:r>
    </w:p>
    <w:p w14:paraId="1385B48A" w14:textId="612A882D" w:rsidR="004350AA" w:rsidRPr="00D61C42" w:rsidRDefault="00D900BD" w:rsidP="00666B37">
      <w:pPr>
        <w:pStyle w:val="ListParagraph"/>
        <w:numPr>
          <w:ilvl w:val="1"/>
          <w:numId w:val="10"/>
        </w:numPr>
        <w:tabs>
          <w:tab w:val="num" w:pos="720"/>
        </w:tabs>
      </w:pPr>
      <w:r w:rsidRPr="00D61C42">
        <w:rPr>
          <w:rFonts w:eastAsia="Times New Roman" w:cs="Arial"/>
          <w:color w:val="000000"/>
        </w:rPr>
        <w:t>List the external utilization review organization(s) which has been contracted to perform the utilization review functions, if any (See 9792.7(c)(1))</w:t>
      </w:r>
      <w:r w:rsidR="00442C01" w:rsidRPr="00D61C42">
        <w:br/>
      </w:r>
    </w:p>
    <w:p w14:paraId="20520A0C" w14:textId="1B9A6D5A" w:rsidR="000E5564" w:rsidRPr="00D61C42" w:rsidRDefault="00C01EA8" w:rsidP="00666B37">
      <w:pPr>
        <w:pStyle w:val="ListParagraph"/>
        <w:numPr>
          <w:ilvl w:val="0"/>
          <w:numId w:val="10"/>
        </w:numPr>
        <w:rPr>
          <w:b/>
          <w:bCs/>
        </w:rPr>
      </w:pPr>
      <w:r w:rsidRPr="00D61C42">
        <w:rPr>
          <w:b/>
          <w:bCs/>
        </w:rPr>
        <w:t xml:space="preserve">Financial incentive policy </w:t>
      </w:r>
      <w:r w:rsidR="00442C01" w:rsidRPr="00D61C42">
        <w:rPr>
          <w:b/>
          <w:bCs/>
        </w:rPr>
        <w:br/>
      </w:r>
    </w:p>
    <w:p w14:paraId="3E90795B" w14:textId="69BC8B6F" w:rsidR="002016FC" w:rsidRPr="00D61C42" w:rsidRDefault="00442C01" w:rsidP="002016FC">
      <w:pPr>
        <w:pStyle w:val="ListParagraph"/>
        <w:numPr>
          <w:ilvl w:val="1"/>
          <w:numId w:val="10"/>
        </w:numPr>
      </w:pPr>
      <w:r w:rsidRPr="00D61C42">
        <w:t xml:space="preserve">Required </w:t>
      </w:r>
      <w:r w:rsidR="002016FC" w:rsidRPr="00D61C42">
        <w:t>policy preventing financial incentives to doctors and other providers based on the utilization review decision</w:t>
      </w:r>
      <w:r w:rsidRPr="00D61C42">
        <w:t xml:space="preserve"> (See LC 4610(g)(3)(B)(</w:t>
      </w:r>
      <w:proofErr w:type="spellStart"/>
      <w:r w:rsidRPr="00D61C42">
        <w:t>i</w:t>
      </w:r>
      <w:proofErr w:type="spellEnd"/>
      <w:r w:rsidRPr="00D61C42">
        <w:t xml:space="preserve">) </w:t>
      </w:r>
      <w:proofErr w:type="gramStart"/>
      <w:r w:rsidRPr="00D61C42">
        <w:t>&amp;(</w:t>
      </w:r>
      <w:proofErr w:type="gramEnd"/>
      <w:r w:rsidRPr="00D61C42">
        <w:t>4))</w:t>
      </w:r>
    </w:p>
    <w:p w14:paraId="51E115E3" w14:textId="77777777" w:rsidR="004350AA" w:rsidRPr="00D61C42" w:rsidRDefault="00733EBD" w:rsidP="004350AA">
      <w:r w:rsidRPr="00D61C42">
        <w:pict w14:anchorId="2F26487D">
          <v:rect id="_x0000_i1035" style="width:0;height:1.5pt" o:hralign="center" o:hrstd="t" o:hr="t" fillcolor="#a0a0a0" stroked="f"/>
        </w:pict>
      </w:r>
    </w:p>
    <w:p w14:paraId="431194CF" w14:textId="0EF969E7" w:rsidR="004350AA" w:rsidRPr="00D61C42" w:rsidRDefault="004350AA" w:rsidP="004350AA">
      <w:pPr>
        <w:rPr>
          <w:b/>
          <w:bCs/>
        </w:rPr>
      </w:pPr>
      <w:r w:rsidRPr="00D61C42">
        <w:rPr>
          <w:b/>
          <w:bCs/>
        </w:rPr>
        <w:t>X</w:t>
      </w:r>
      <w:r w:rsidR="0037701D" w:rsidRPr="00D61C42">
        <w:rPr>
          <w:b/>
          <w:bCs/>
        </w:rPr>
        <w:t>I</w:t>
      </w:r>
      <w:r w:rsidRPr="00D61C42">
        <w:rPr>
          <w:b/>
          <w:bCs/>
        </w:rPr>
        <w:t>II. Penalties &amp; Enforcement</w:t>
      </w:r>
      <w:r w:rsidR="00037A05" w:rsidRPr="00D61C42">
        <w:rPr>
          <w:b/>
          <w:bCs/>
        </w:rPr>
        <w:t xml:space="preserve"> [OPTIONAL]</w:t>
      </w:r>
    </w:p>
    <w:p w14:paraId="14869FE5" w14:textId="59558FB8" w:rsidR="004350AA" w:rsidRPr="00D61C42" w:rsidRDefault="004350AA" w:rsidP="004350AA">
      <w:r w:rsidRPr="00D61C42">
        <w:t xml:space="preserve">Outline compliance obligations for violations (e.g., failure to timely decide, improper decisions, failure to maintain accreditation as required). </w:t>
      </w:r>
    </w:p>
    <w:p w14:paraId="0BB0CDBD" w14:textId="77777777" w:rsidR="004350AA" w:rsidRPr="00D61C42" w:rsidRDefault="00733EBD" w:rsidP="004350AA">
      <w:r w:rsidRPr="00D61C42">
        <w:pict w14:anchorId="6AB7B77A">
          <v:rect id="_x0000_i1036" style="width:0;height:1.5pt" o:hralign="center" o:hrstd="t" o:hr="t" fillcolor="#a0a0a0" stroked="f"/>
        </w:pict>
      </w:r>
    </w:p>
    <w:p w14:paraId="18D19252" w14:textId="6B0D6198" w:rsidR="004350AA" w:rsidRPr="00D61C42" w:rsidRDefault="004350AA" w:rsidP="004350AA">
      <w:pPr>
        <w:rPr>
          <w:b/>
          <w:bCs/>
        </w:rPr>
      </w:pPr>
      <w:r w:rsidRPr="00D61C42">
        <w:rPr>
          <w:b/>
          <w:bCs/>
        </w:rPr>
        <w:t>XI</w:t>
      </w:r>
      <w:r w:rsidR="003A61A5" w:rsidRPr="00D61C42">
        <w:rPr>
          <w:b/>
          <w:bCs/>
        </w:rPr>
        <w:t>V</w:t>
      </w:r>
      <w:r w:rsidRPr="00D61C42">
        <w:rPr>
          <w:b/>
          <w:bCs/>
        </w:rPr>
        <w:t>. Documentation &amp; Recordkeeping</w:t>
      </w:r>
    </w:p>
    <w:p w14:paraId="3AE71248" w14:textId="77777777" w:rsidR="004350AA" w:rsidRPr="00D61C42" w:rsidRDefault="004350AA" w:rsidP="004350AA">
      <w:pPr>
        <w:numPr>
          <w:ilvl w:val="0"/>
          <w:numId w:val="11"/>
        </w:numPr>
      </w:pPr>
      <w:r w:rsidRPr="00D61C42">
        <w:rPr>
          <w:b/>
          <w:bCs/>
        </w:rPr>
        <w:t>Records Retention</w:t>
      </w:r>
    </w:p>
    <w:p w14:paraId="4DB51A5D" w14:textId="77777777" w:rsidR="004350AA" w:rsidRPr="00D61C42" w:rsidRDefault="004350AA" w:rsidP="004350AA">
      <w:pPr>
        <w:numPr>
          <w:ilvl w:val="0"/>
          <w:numId w:val="11"/>
        </w:numPr>
      </w:pPr>
      <w:r w:rsidRPr="00D61C42">
        <w:rPr>
          <w:b/>
          <w:bCs/>
        </w:rPr>
        <w:t>Confidentiality</w:t>
      </w:r>
    </w:p>
    <w:p w14:paraId="37C14331" w14:textId="77777777" w:rsidR="004350AA" w:rsidRPr="00D61C42" w:rsidRDefault="004350AA" w:rsidP="004350AA">
      <w:pPr>
        <w:numPr>
          <w:ilvl w:val="0"/>
          <w:numId w:val="11"/>
        </w:numPr>
      </w:pPr>
      <w:r w:rsidRPr="00D61C42">
        <w:rPr>
          <w:b/>
          <w:bCs/>
        </w:rPr>
        <w:t>Provider &amp; Patient Communications</w:t>
      </w:r>
    </w:p>
    <w:p w14:paraId="0C3B8DBD" w14:textId="77777777" w:rsidR="004350AA" w:rsidRPr="00D61C42" w:rsidRDefault="00733EBD" w:rsidP="004350AA">
      <w:r w:rsidRPr="00D61C42">
        <w:pict w14:anchorId="2506BBE2">
          <v:rect id="_x0000_i1037" style="width:0;height:1.5pt" o:hralign="center" o:hrstd="t" o:hr="t" fillcolor="#a0a0a0" stroked="f"/>
        </w:pict>
      </w:r>
    </w:p>
    <w:p w14:paraId="63B94474" w14:textId="7B6601CC" w:rsidR="004350AA" w:rsidRPr="00D61C42" w:rsidRDefault="004350AA" w:rsidP="004350AA">
      <w:pPr>
        <w:rPr>
          <w:b/>
          <w:bCs/>
        </w:rPr>
      </w:pPr>
      <w:r w:rsidRPr="00D61C42">
        <w:rPr>
          <w:b/>
          <w:bCs/>
        </w:rPr>
        <w:t>XV. Appendices</w:t>
      </w:r>
    </w:p>
    <w:p w14:paraId="08CEC7A2" w14:textId="63D5945B" w:rsidR="0034378E" w:rsidRPr="00D61C42" w:rsidRDefault="00642E65" w:rsidP="004350AA">
      <w:pPr>
        <w:numPr>
          <w:ilvl w:val="0"/>
          <w:numId w:val="12"/>
        </w:numPr>
      </w:pPr>
      <w:r w:rsidRPr="00D61C42">
        <w:lastRenderedPageBreak/>
        <w:t>UR-01 Form</w:t>
      </w:r>
    </w:p>
    <w:p w14:paraId="55840A34" w14:textId="0127529D" w:rsidR="004350AA" w:rsidRPr="00D61C42" w:rsidRDefault="004350AA" w:rsidP="00267A39">
      <w:pPr>
        <w:numPr>
          <w:ilvl w:val="0"/>
          <w:numId w:val="12"/>
        </w:numPr>
      </w:pPr>
      <w:r w:rsidRPr="00D61C42">
        <w:t xml:space="preserve">Appendix A: </w:t>
      </w:r>
      <w:r w:rsidR="00267A39" w:rsidRPr="00D61C42">
        <w:t>Sample Decision Letter Templates</w:t>
      </w:r>
    </w:p>
    <w:p w14:paraId="53C82F52" w14:textId="54A342AE" w:rsidR="00A1290F" w:rsidRPr="00D61C42" w:rsidRDefault="004350AA" w:rsidP="00EB3088">
      <w:pPr>
        <w:numPr>
          <w:ilvl w:val="0"/>
          <w:numId w:val="12"/>
        </w:numPr>
      </w:pPr>
      <w:r w:rsidRPr="00D61C42">
        <w:t>Appendix B</w:t>
      </w:r>
      <w:r w:rsidRPr="00D61C42">
        <w:rPr>
          <w:b/>
          <w:bCs/>
        </w:rPr>
        <w:t>:</w:t>
      </w:r>
      <w:r w:rsidRPr="00D61C42">
        <w:t xml:space="preserve"> </w:t>
      </w:r>
      <w:r w:rsidR="00267A39" w:rsidRPr="00D61C42">
        <w:t>Client or UR Vendor list</w:t>
      </w:r>
    </w:p>
    <w:sectPr w:rsidR="00A1290F" w:rsidRPr="00D61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D4C8" w14:textId="77777777" w:rsidR="00733EBD" w:rsidRDefault="00733EBD" w:rsidP="00E549E9">
      <w:pPr>
        <w:spacing w:after="0" w:line="240" w:lineRule="auto"/>
      </w:pPr>
      <w:r>
        <w:separator/>
      </w:r>
    </w:p>
  </w:endnote>
  <w:endnote w:type="continuationSeparator" w:id="0">
    <w:p w14:paraId="55843CA6" w14:textId="77777777" w:rsidR="00733EBD" w:rsidRDefault="00733EBD" w:rsidP="00E5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5E29" w14:textId="77777777" w:rsidR="00733EBD" w:rsidRDefault="00733EBD" w:rsidP="00E549E9">
      <w:pPr>
        <w:spacing w:after="0" w:line="240" w:lineRule="auto"/>
      </w:pPr>
      <w:r>
        <w:separator/>
      </w:r>
    </w:p>
  </w:footnote>
  <w:footnote w:type="continuationSeparator" w:id="0">
    <w:p w14:paraId="3C9C8E3C" w14:textId="77777777" w:rsidR="00733EBD" w:rsidRDefault="00733EBD" w:rsidP="00E54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7893"/>
    <w:multiLevelType w:val="multilevel"/>
    <w:tmpl w:val="D8EE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85021"/>
    <w:multiLevelType w:val="multilevel"/>
    <w:tmpl w:val="99A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B2D23"/>
    <w:multiLevelType w:val="multilevel"/>
    <w:tmpl w:val="B3E6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C5534"/>
    <w:multiLevelType w:val="multilevel"/>
    <w:tmpl w:val="F530D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23CA3E60"/>
    <w:multiLevelType w:val="hybridMultilevel"/>
    <w:tmpl w:val="2FFC3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6214E"/>
    <w:multiLevelType w:val="hybridMultilevel"/>
    <w:tmpl w:val="4BA43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13595"/>
    <w:multiLevelType w:val="multilevel"/>
    <w:tmpl w:val="AEC2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878AA"/>
    <w:multiLevelType w:val="multilevel"/>
    <w:tmpl w:val="AF10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406DD"/>
    <w:multiLevelType w:val="multilevel"/>
    <w:tmpl w:val="F238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0553D"/>
    <w:multiLevelType w:val="multilevel"/>
    <w:tmpl w:val="95EE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C323F"/>
    <w:multiLevelType w:val="multilevel"/>
    <w:tmpl w:val="F238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1A4107"/>
    <w:multiLevelType w:val="multilevel"/>
    <w:tmpl w:val="DA26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567DA7"/>
    <w:multiLevelType w:val="multilevel"/>
    <w:tmpl w:val="A42470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66620402"/>
    <w:multiLevelType w:val="multilevel"/>
    <w:tmpl w:val="E762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80566D"/>
    <w:multiLevelType w:val="multilevel"/>
    <w:tmpl w:val="C876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7F3D61"/>
    <w:multiLevelType w:val="multilevel"/>
    <w:tmpl w:val="9510076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026830"/>
    <w:multiLevelType w:val="hybridMultilevel"/>
    <w:tmpl w:val="698E08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90A3955"/>
    <w:multiLevelType w:val="hybridMultilevel"/>
    <w:tmpl w:val="3D9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34E01"/>
    <w:multiLevelType w:val="hybridMultilevel"/>
    <w:tmpl w:val="70B435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64544444">
    <w:abstractNumId w:val="9"/>
  </w:num>
  <w:num w:numId="2" w16cid:durableId="553275980">
    <w:abstractNumId w:val="6"/>
  </w:num>
  <w:num w:numId="3" w16cid:durableId="1269702384">
    <w:abstractNumId w:val="12"/>
  </w:num>
  <w:num w:numId="4" w16cid:durableId="841897641">
    <w:abstractNumId w:val="3"/>
  </w:num>
  <w:num w:numId="5" w16cid:durableId="1951357106">
    <w:abstractNumId w:val="11"/>
  </w:num>
  <w:num w:numId="6" w16cid:durableId="229314663">
    <w:abstractNumId w:val="14"/>
  </w:num>
  <w:num w:numId="7" w16cid:durableId="1860703472">
    <w:abstractNumId w:val="15"/>
  </w:num>
  <w:num w:numId="8" w16cid:durableId="1521361091">
    <w:abstractNumId w:val="13"/>
  </w:num>
  <w:num w:numId="9" w16cid:durableId="193230934">
    <w:abstractNumId w:val="0"/>
  </w:num>
  <w:num w:numId="10" w16cid:durableId="1374623228">
    <w:abstractNumId w:val="8"/>
  </w:num>
  <w:num w:numId="11" w16cid:durableId="262567625">
    <w:abstractNumId w:val="2"/>
  </w:num>
  <w:num w:numId="12" w16cid:durableId="1223755209">
    <w:abstractNumId w:val="7"/>
  </w:num>
  <w:num w:numId="13" w16cid:durableId="2006979935">
    <w:abstractNumId w:val="1"/>
  </w:num>
  <w:num w:numId="14" w16cid:durableId="2107071360">
    <w:abstractNumId w:val="4"/>
  </w:num>
  <w:num w:numId="15" w16cid:durableId="1113330138">
    <w:abstractNumId w:val="17"/>
  </w:num>
  <w:num w:numId="16" w16cid:durableId="1142886980">
    <w:abstractNumId w:val="16"/>
  </w:num>
  <w:num w:numId="17" w16cid:durableId="174614084">
    <w:abstractNumId w:val="18"/>
  </w:num>
  <w:num w:numId="18" w16cid:durableId="729035507">
    <w:abstractNumId w:val="10"/>
  </w:num>
  <w:num w:numId="19" w16cid:durableId="1017999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AA"/>
    <w:rsid w:val="0003631D"/>
    <w:rsid w:val="00037A05"/>
    <w:rsid w:val="000509BE"/>
    <w:rsid w:val="000A5A77"/>
    <w:rsid w:val="000E5564"/>
    <w:rsid w:val="000F0511"/>
    <w:rsid w:val="00122652"/>
    <w:rsid w:val="00122D1A"/>
    <w:rsid w:val="00192CCC"/>
    <w:rsid w:val="001C0850"/>
    <w:rsid w:val="001C5729"/>
    <w:rsid w:val="001C6082"/>
    <w:rsid w:val="001D462E"/>
    <w:rsid w:val="001E325D"/>
    <w:rsid w:val="001E47EF"/>
    <w:rsid w:val="001E5CF5"/>
    <w:rsid w:val="001F5DC5"/>
    <w:rsid w:val="002016FC"/>
    <w:rsid w:val="00203E57"/>
    <w:rsid w:val="00237D13"/>
    <w:rsid w:val="00267A39"/>
    <w:rsid w:val="00267B24"/>
    <w:rsid w:val="002737DB"/>
    <w:rsid w:val="00282A1F"/>
    <w:rsid w:val="00293D6F"/>
    <w:rsid w:val="002F6209"/>
    <w:rsid w:val="00310DE9"/>
    <w:rsid w:val="00340D22"/>
    <w:rsid w:val="0034378E"/>
    <w:rsid w:val="00362371"/>
    <w:rsid w:val="003641A2"/>
    <w:rsid w:val="003668B1"/>
    <w:rsid w:val="00370037"/>
    <w:rsid w:val="00375119"/>
    <w:rsid w:val="0037701D"/>
    <w:rsid w:val="00392B81"/>
    <w:rsid w:val="003A61A5"/>
    <w:rsid w:val="003B159D"/>
    <w:rsid w:val="003C6D38"/>
    <w:rsid w:val="003F1840"/>
    <w:rsid w:val="00401202"/>
    <w:rsid w:val="004262E4"/>
    <w:rsid w:val="0042670A"/>
    <w:rsid w:val="004350AA"/>
    <w:rsid w:val="00442C01"/>
    <w:rsid w:val="004507AA"/>
    <w:rsid w:val="00457FC5"/>
    <w:rsid w:val="004615B0"/>
    <w:rsid w:val="004868EC"/>
    <w:rsid w:val="004A1F2C"/>
    <w:rsid w:val="004B714C"/>
    <w:rsid w:val="004C1B5B"/>
    <w:rsid w:val="004C2D0A"/>
    <w:rsid w:val="004D11B8"/>
    <w:rsid w:val="005251A5"/>
    <w:rsid w:val="00541EE7"/>
    <w:rsid w:val="00552F71"/>
    <w:rsid w:val="00556E4C"/>
    <w:rsid w:val="0057406D"/>
    <w:rsid w:val="00575291"/>
    <w:rsid w:val="005845F6"/>
    <w:rsid w:val="005A743D"/>
    <w:rsid w:val="005E5708"/>
    <w:rsid w:val="00610F37"/>
    <w:rsid w:val="00625A89"/>
    <w:rsid w:val="00642E65"/>
    <w:rsid w:val="00650887"/>
    <w:rsid w:val="006665FD"/>
    <w:rsid w:val="00666B37"/>
    <w:rsid w:val="0068357F"/>
    <w:rsid w:val="006946E8"/>
    <w:rsid w:val="00697E83"/>
    <w:rsid w:val="00697EE7"/>
    <w:rsid w:val="006A504B"/>
    <w:rsid w:val="006D505B"/>
    <w:rsid w:val="006E10D6"/>
    <w:rsid w:val="006F2E7B"/>
    <w:rsid w:val="00702291"/>
    <w:rsid w:val="00707120"/>
    <w:rsid w:val="007118B6"/>
    <w:rsid w:val="00722010"/>
    <w:rsid w:val="00727C9C"/>
    <w:rsid w:val="00733EBD"/>
    <w:rsid w:val="007371FF"/>
    <w:rsid w:val="00783E91"/>
    <w:rsid w:val="00784013"/>
    <w:rsid w:val="007C2BFC"/>
    <w:rsid w:val="007D0FE8"/>
    <w:rsid w:val="00800B42"/>
    <w:rsid w:val="00826877"/>
    <w:rsid w:val="00826DD2"/>
    <w:rsid w:val="008613A3"/>
    <w:rsid w:val="0086498C"/>
    <w:rsid w:val="0089112B"/>
    <w:rsid w:val="008B087B"/>
    <w:rsid w:val="008C510A"/>
    <w:rsid w:val="00901995"/>
    <w:rsid w:val="00902223"/>
    <w:rsid w:val="009030F3"/>
    <w:rsid w:val="00930841"/>
    <w:rsid w:val="00936139"/>
    <w:rsid w:val="009550C0"/>
    <w:rsid w:val="009644A2"/>
    <w:rsid w:val="00985420"/>
    <w:rsid w:val="009962EB"/>
    <w:rsid w:val="009A26CE"/>
    <w:rsid w:val="009A446D"/>
    <w:rsid w:val="009B1E73"/>
    <w:rsid w:val="009E0003"/>
    <w:rsid w:val="009E6E12"/>
    <w:rsid w:val="00A1290F"/>
    <w:rsid w:val="00A1357E"/>
    <w:rsid w:val="00A335F8"/>
    <w:rsid w:val="00A41F88"/>
    <w:rsid w:val="00A6549B"/>
    <w:rsid w:val="00A801EF"/>
    <w:rsid w:val="00A82EF4"/>
    <w:rsid w:val="00A84564"/>
    <w:rsid w:val="00A92506"/>
    <w:rsid w:val="00AC06E3"/>
    <w:rsid w:val="00AD4CCB"/>
    <w:rsid w:val="00AE0B36"/>
    <w:rsid w:val="00B26E11"/>
    <w:rsid w:val="00B335B7"/>
    <w:rsid w:val="00B339CC"/>
    <w:rsid w:val="00B86284"/>
    <w:rsid w:val="00BB04D2"/>
    <w:rsid w:val="00BB3644"/>
    <w:rsid w:val="00BB55B9"/>
    <w:rsid w:val="00BD4579"/>
    <w:rsid w:val="00BE31B6"/>
    <w:rsid w:val="00BE6F44"/>
    <w:rsid w:val="00C01EA8"/>
    <w:rsid w:val="00C33484"/>
    <w:rsid w:val="00C504EC"/>
    <w:rsid w:val="00C536D1"/>
    <w:rsid w:val="00C63A73"/>
    <w:rsid w:val="00C661D5"/>
    <w:rsid w:val="00C94181"/>
    <w:rsid w:val="00CA7C15"/>
    <w:rsid w:val="00CB33A8"/>
    <w:rsid w:val="00CC0B53"/>
    <w:rsid w:val="00CD3C1C"/>
    <w:rsid w:val="00CE4282"/>
    <w:rsid w:val="00D0784D"/>
    <w:rsid w:val="00D32E11"/>
    <w:rsid w:val="00D35BFA"/>
    <w:rsid w:val="00D61C42"/>
    <w:rsid w:val="00D7209A"/>
    <w:rsid w:val="00D900BD"/>
    <w:rsid w:val="00DB34D0"/>
    <w:rsid w:val="00DB565A"/>
    <w:rsid w:val="00DC0518"/>
    <w:rsid w:val="00DC2D7D"/>
    <w:rsid w:val="00DC4549"/>
    <w:rsid w:val="00DE4D86"/>
    <w:rsid w:val="00DF073F"/>
    <w:rsid w:val="00E030F7"/>
    <w:rsid w:val="00E300B5"/>
    <w:rsid w:val="00E3321F"/>
    <w:rsid w:val="00E33F3C"/>
    <w:rsid w:val="00E52858"/>
    <w:rsid w:val="00E53B01"/>
    <w:rsid w:val="00E549E9"/>
    <w:rsid w:val="00E63305"/>
    <w:rsid w:val="00E73329"/>
    <w:rsid w:val="00E755DF"/>
    <w:rsid w:val="00E90B2E"/>
    <w:rsid w:val="00E9657F"/>
    <w:rsid w:val="00EA298C"/>
    <w:rsid w:val="00EA5030"/>
    <w:rsid w:val="00EB3088"/>
    <w:rsid w:val="00EB665A"/>
    <w:rsid w:val="00EC444A"/>
    <w:rsid w:val="00EC5C92"/>
    <w:rsid w:val="00EF1434"/>
    <w:rsid w:val="00EF41A9"/>
    <w:rsid w:val="00F0523E"/>
    <w:rsid w:val="00F52BF2"/>
    <w:rsid w:val="00FA3FA3"/>
    <w:rsid w:val="00FB1799"/>
    <w:rsid w:val="00FD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0FB9F"/>
  <w15:chartTrackingRefBased/>
  <w15:docId w15:val="{3C0001A7-EA1C-468C-BA18-1564B5F0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0A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B3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33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3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19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9E9"/>
  </w:style>
  <w:style w:type="paragraph" w:styleId="Footer">
    <w:name w:val="footer"/>
    <w:basedOn w:val="Normal"/>
    <w:link w:val="FooterChar"/>
    <w:uiPriority w:val="99"/>
    <w:unhideWhenUsed/>
    <w:rsid w:val="00E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44DED-FD5A-47B8-93B8-F2AC0FF1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705</Words>
  <Characters>5459</Characters>
  <Application>Microsoft Office Word</Application>
  <DocSecurity>0</DocSecurity>
  <Lines>272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Lieu, Nina@DIR</dc:creator>
  <cp:keywords/>
  <dc:description/>
  <cp:lastModifiedBy>Quan, Keenan@DIR</cp:lastModifiedBy>
  <cp:revision>4</cp:revision>
  <dcterms:created xsi:type="dcterms:W3CDTF">2026-03-17T16:19:00Z</dcterms:created>
  <dcterms:modified xsi:type="dcterms:W3CDTF">2026-03-17T16:29:00Z</dcterms:modified>
</cp:coreProperties>
</file>