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02B2BDA"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00962098">
        <w:rPr>
          <w:rFonts w:cs="Arial"/>
          <w:b/>
          <w:bCs/>
          <w:spacing w:val="-1"/>
          <w:szCs w:val="24"/>
        </w:rPr>
        <w:t xml:space="preserve">Acting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5D415C">
        <w:rPr>
          <w:rFonts w:cs="Arial"/>
          <w:b/>
          <w:bCs/>
          <w:spacing w:val="-2"/>
          <w:szCs w:val="24"/>
        </w:rPr>
        <w:t>June</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28A424F8" w:rsidR="008E1A86" w:rsidRPr="008E1A86" w:rsidRDefault="008E1A86" w:rsidP="000A4300">
      <w:pPr>
        <w:spacing w:before="360" w:after="240"/>
        <w:ind w:left="-720" w:right="-720"/>
        <w:rPr>
          <w:rFonts w:cs="Arial"/>
        </w:rPr>
      </w:pPr>
      <w:r w:rsidRPr="008E1A86">
        <w:rPr>
          <w:rFonts w:cs="Arial"/>
        </w:rPr>
        <w:t xml:space="preserve">Pursuant to Labor Code section 5307.1(g)(2), the </w:t>
      </w:r>
      <w:r w:rsidR="0006632D">
        <w:rPr>
          <w:rFonts w:cs="Arial"/>
        </w:rPr>
        <w:t xml:space="preserve">Acting </w:t>
      </w:r>
      <w:r w:rsidRPr="008E1A86">
        <w:rPr>
          <w:rFonts w:cs="Arial"/>
        </w:rPr>
        <w:t>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5D415C">
        <w:rPr>
          <w:rFonts w:cs="Arial"/>
        </w:rPr>
        <w:t>June</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443477A5" w:rsidR="008E1A86" w:rsidRDefault="008E1A86" w:rsidP="0075609D">
      <w:pPr>
        <w:spacing w:after="240"/>
        <w:ind w:left="-720" w:right="-720"/>
        <w:rPr>
          <w:rFonts w:cs="Arial"/>
        </w:rPr>
      </w:pPr>
      <w:r w:rsidRPr="008E1A86">
        <w:rPr>
          <w:rFonts w:cs="Arial"/>
        </w:rPr>
        <w:t xml:space="preserve">This Order adopts and incorporates by reference the </w:t>
      </w:r>
      <w:r w:rsidR="005D415C">
        <w:rPr>
          <w:rFonts w:cs="Arial"/>
        </w:rPr>
        <w:t>June</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5D415C">
        <w:rPr>
          <w:rFonts w:cs="Arial"/>
        </w:rPr>
        <w:t>June</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64FE06EE"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5D415C">
        <w:rPr>
          <w:rFonts w:cs="Arial"/>
          <w:szCs w:val="24"/>
        </w:rPr>
        <w:t>June</w:t>
      </w:r>
      <w:r w:rsidR="007C1F31">
        <w:rPr>
          <w:rFonts w:cs="Arial"/>
          <w:szCs w:val="24"/>
        </w:rPr>
        <w:t xml:space="preserve"> </w:t>
      </w:r>
      <w:r w:rsidR="005D415C">
        <w:rPr>
          <w:rFonts w:cs="Arial"/>
          <w:szCs w:val="24"/>
        </w:rPr>
        <w:t>20</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5D415C">
        <w:rPr>
          <w:rFonts w:cs="Arial"/>
          <w:szCs w:val="24"/>
          <w:u w:val="single"/>
        </w:rPr>
        <w:t xml:space="preserve">PAIGE LEVY, </w:t>
      </w:r>
      <w:r w:rsidR="002B5065">
        <w:rPr>
          <w:rFonts w:cs="Arial"/>
          <w:szCs w:val="24"/>
          <w:u w:val="single"/>
        </w:rPr>
        <w:t xml:space="preserve">DWC </w:t>
      </w:r>
      <w:r w:rsidR="005D415C">
        <w:rPr>
          <w:rFonts w:cs="Arial"/>
          <w:szCs w:val="24"/>
          <w:u w:val="single"/>
        </w:rPr>
        <w:t>Chief Judge</w:t>
      </w:r>
    </w:p>
    <w:p w14:paraId="00E03240" w14:textId="4444749A" w:rsidR="00962098" w:rsidRDefault="00962098" w:rsidP="008E1A86">
      <w:pPr>
        <w:ind w:left="2880" w:right="-720" w:firstLine="720"/>
        <w:rPr>
          <w:rFonts w:cs="Arial"/>
          <w:szCs w:val="24"/>
        </w:rPr>
      </w:pPr>
      <w:r>
        <w:rPr>
          <w:rFonts w:cs="Arial"/>
          <w:szCs w:val="24"/>
        </w:rPr>
        <w:t>Acting Administrative Director, as delegee of</w:t>
      </w:r>
    </w:p>
    <w:p w14:paraId="71CF5EAF" w14:textId="005CBD8B"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2B5065">
      <w:pgSz w:w="12240" w:h="15840"/>
      <w:pgMar w:top="1170" w:right="162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6632D"/>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3663"/>
    <w:rsid w:val="00294770"/>
    <w:rsid w:val="0029485C"/>
    <w:rsid w:val="002A01DB"/>
    <w:rsid w:val="002A1271"/>
    <w:rsid w:val="002A4AD4"/>
    <w:rsid w:val="002A5522"/>
    <w:rsid w:val="002B505D"/>
    <w:rsid w:val="002B5065"/>
    <w:rsid w:val="002C08DB"/>
    <w:rsid w:val="002C1802"/>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15C"/>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1F31"/>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098"/>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4/15/2023</vt:lpstr>
    </vt:vector>
  </TitlesOfParts>
  <Company/>
  <LinksUpToDate>false</LinksUpToDate>
  <CharactersWithSpaces>1565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5/15/2023</dc:title>
  <dc:subject/>
  <dc:creator>Division of Workers' Compensation</dc:creator>
  <cp:keywords/>
  <cp:lastModifiedBy>Schauer, Jackie@DIR</cp:lastModifiedBy>
  <cp:revision>6</cp:revision>
  <dcterms:created xsi:type="dcterms:W3CDTF">2023-04-17T19:40:00Z</dcterms:created>
  <dcterms:modified xsi:type="dcterms:W3CDTF">2023-06-20T23:54:00Z</dcterms:modified>
</cp:coreProperties>
</file>