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785734F0" w14:textId="05EAB076" w:rsidR="00A83F09" w:rsidRPr="00CB6986" w:rsidRDefault="00BF4E95" w:rsidP="00B374CD">
      <w:pPr>
        <w:pStyle w:val="Heading1"/>
      </w:pPr>
      <w:r w:rsidRPr="00CB6986">
        <w:t>Section 9789.40.  Pharmacy</w:t>
      </w:r>
      <w:r w:rsidR="00B00079" w:rsidRPr="00CB6986">
        <w:t xml:space="preserve"> </w:t>
      </w:r>
      <w:r w:rsidR="00B00079" w:rsidRPr="00FE6283">
        <w:t>– Pharmaceuticals</w:t>
      </w:r>
      <w:r w:rsidR="00451EF8" w:rsidRPr="00FE6283">
        <w:t xml:space="preserve"> Dispensed</w:t>
      </w:r>
      <w:r w:rsidR="00B00079" w:rsidRPr="00FE6283">
        <w:t xml:space="preserve"> and Pharmaceutical Services</w:t>
      </w:r>
      <w:r w:rsidR="00451EF8" w:rsidRPr="00FE6283">
        <w:t xml:space="preserve"> Rendered</w:t>
      </w:r>
      <w:r w:rsidR="00B00079" w:rsidRPr="00FE6283">
        <w:t xml:space="preserve"> Prior to </w:t>
      </w:r>
      <w:r w:rsidR="007C276D" w:rsidRPr="00FE6283">
        <w:t>July 1, 2025</w:t>
      </w:r>
      <w:r w:rsidR="00791250" w:rsidRPr="00FE6283">
        <w:t>.</w:t>
      </w:r>
    </w:p>
    <w:p w14:paraId="6CCF0B51" w14:textId="191E3005"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9B19EB" w:rsidRPr="00FE6283">
        <w:rPr>
          <w:rFonts w:ascii="Arial" w:hAnsi="Arial" w:cs="Arial"/>
          <w:color w:val="000000"/>
        </w:rPr>
        <w:t>,</w:t>
      </w:r>
      <w:r w:rsidR="00BF2A8A" w:rsidRPr="00FE6283">
        <w:rPr>
          <w:rFonts w:ascii="Arial" w:hAnsi="Arial" w:cs="Arial"/>
          <w:color w:val="000000"/>
        </w:rPr>
        <w:t xml:space="preserve"> and prior to</w:t>
      </w:r>
      <w:r w:rsidR="007C276D" w:rsidRPr="00FE6283">
        <w:rPr>
          <w:rFonts w:ascii="Arial" w:hAnsi="Arial" w:cs="Arial"/>
          <w:color w:val="000000"/>
        </w:rPr>
        <w:t xml:space="preserve"> July 1, 2025</w:t>
      </w:r>
      <w:r w:rsidR="006A0BEF" w:rsidRPr="00FE6283">
        <w:rPr>
          <w:rFonts w:ascii="Arial" w:hAnsi="Arial" w:cs="Arial"/>
          <w:color w:val="000000"/>
        </w:rPr>
        <w:t>,</w:t>
      </w:r>
      <w:r w:rsidR="00BF2A8A" w:rsidRPr="009B19EB">
        <w:rPr>
          <w:rFonts w:ascii="Arial" w:hAnsi="Arial" w:cs="Arial"/>
          <w:color w:val="000000"/>
        </w:rPr>
        <w:t xml:space="preserve"> </w:t>
      </w:r>
      <w:r w:rsidRPr="00CB6986">
        <w:rPr>
          <w:rFonts w:ascii="Arial" w:hAnsi="Arial" w:cs="Arial"/>
          <w:color w:val="000000"/>
        </w:rPr>
        <w:t xml:space="preserve">is 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BF2A8A">
        <w:rPr>
          <w:rFonts w:ascii="Arial" w:hAnsi="Arial" w:cs="Arial"/>
          <w:color w:val="000000"/>
        </w:rPr>
        <w:t xml:space="preserve"> </w:t>
      </w:r>
      <w:r w:rsidR="00BF2A8A" w:rsidRPr="00FE6283">
        <w:rPr>
          <w:rFonts w:ascii="Arial" w:hAnsi="Arial" w:cs="Arial"/>
          <w:color w:val="000000"/>
        </w:rPr>
        <w:t xml:space="preserve">data file </w:t>
      </w:r>
      <w:r w:rsidR="00EC6D27" w:rsidRPr="00FE6283">
        <w:rPr>
          <w:rFonts w:ascii="Arial" w:hAnsi="Arial" w:cs="Arial"/>
          <w:color w:val="000000"/>
        </w:rPr>
        <w:t xml:space="preserve">“NDC_lowest_prices_2019-02-20” posted </w:t>
      </w:r>
      <w:r w:rsidR="00BF2A8A" w:rsidRPr="00FE6283">
        <w:rPr>
          <w:rFonts w:ascii="Arial" w:hAnsi="Arial" w:cs="Arial"/>
          <w:color w:val="000000"/>
        </w:rPr>
        <w:t>03/08/2019</w:t>
      </w:r>
      <w:r w:rsidRPr="00FE6283">
        <w:rPr>
          <w:rFonts w:ascii="Arial" w:hAnsi="Arial" w:cs="Arial"/>
        </w:rPr>
        <w:t>, including the Medi-Cal professional fee for dispensing</w:t>
      </w:r>
      <w:r w:rsidR="00BF2A8A" w:rsidRPr="00FE6283">
        <w:rPr>
          <w:rFonts w:ascii="Arial" w:hAnsi="Arial" w:cs="Arial"/>
        </w:rPr>
        <w:t xml:space="preserve"> of $7.25 or $8.00 if the patient is in a skilled nursing facility or in an intermediate care facility</w:t>
      </w:r>
      <w:r w:rsidR="00BF2A8A">
        <w:rPr>
          <w:rFonts w:ascii="Arial" w:hAnsi="Arial" w:cs="Arial"/>
        </w:rPr>
        <w:t>.</w:t>
      </w:r>
      <w:r w:rsidRPr="00CB6986">
        <w:rPr>
          <w:rFonts w:ascii="Arial" w:hAnsi="Arial" w:cs="Arial"/>
          <w:color w:val="000000"/>
        </w:rPr>
        <w:t xml:space="preserve">  </w:t>
      </w:r>
      <w:r w:rsidR="00663E8D" w:rsidRPr="00FE6283">
        <w:rPr>
          <w:rFonts w:ascii="Arial" w:hAnsi="Arial" w:cs="Arial"/>
          <w:color w:val="000000"/>
        </w:rPr>
        <w:t>The data file</w:t>
      </w:r>
      <w:r w:rsidR="00663E8D">
        <w:rPr>
          <w:rFonts w:ascii="Arial" w:hAnsi="Arial" w:cs="Arial"/>
          <w:color w:val="000000"/>
        </w:rPr>
        <w:t xml:space="preserve"> </w:t>
      </w:r>
      <w:r w:rsidRPr="00CB6986">
        <w:rPr>
          <w:rFonts w:ascii="Arial" w:hAnsi="Arial" w:cs="Arial"/>
          <w:color w:val="000000"/>
        </w:rPr>
        <w:t xml:space="preserve">will be made available on the Division of Workers' Compensation's </w:t>
      </w:r>
      <w:hyperlink r:id="rId7" w:history="1">
        <w:r w:rsidR="00F6499F" w:rsidRPr="00FE6283">
          <w:rPr>
            <w:rStyle w:val="Hyperlink"/>
          </w:rPr>
          <w:t>Official Medical Fee Schedule</w:t>
        </w:r>
      </w:hyperlink>
      <w:r w:rsidR="00F6499F" w:rsidRPr="00FE6283">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 xml:space="preserve">nternet Website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43DF5B80" w:rsidR="00BF4E95" w:rsidRDefault="00BF4E95" w:rsidP="00960FF3">
      <w:pPr>
        <w:autoSpaceDE w:val="0"/>
        <w:autoSpaceDN w:val="0"/>
        <w:adjustRightInd w:val="0"/>
        <w:spacing w:before="100" w:after="100"/>
        <w:rPr>
          <w:rFonts w:ascii="Arial" w:hAnsi="Arial" w:cs="Arial"/>
          <w:iCs/>
          <w:color w:val="000000"/>
        </w:rPr>
      </w:pPr>
      <w:r w:rsidRPr="00CB6986">
        <w:rPr>
          <w:rFonts w:ascii="Arial" w:hAnsi="Arial" w:cs="Arial"/>
          <w:iCs/>
          <w:color w:val="000000"/>
        </w:rPr>
        <w:lastRenderedPageBreak/>
        <w:t>(1)  “</w:t>
      </w:r>
      <w:r w:rsidR="00CB6986" w:rsidRPr="00FE6283">
        <w:rPr>
          <w:rFonts w:ascii="Arial" w:hAnsi="Arial" w:cs="Arial"/>
          <w:iCs/>
          <w:color w:val="000000"/>
        </w:rPr>
        <w:t>T</w:t>
      </w:r>
      <w:r w:rsidRPr="0095568B">
        <w:rPr>
          <w:rFonts w:ascii="Arial" w:hAnsi="Arial" w:cs="Arial"/>
          <w:iCs/>
          <w:color w:val="000000"/>
        </w:rPr>
        <w:t>herapeutically</w:t>
      </w:r>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8"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w:t>
      </w:r>
      <w:r w:rsidRPr="00316B62">
        <w:rPr>
          <w:rFonts w:ascii="Arial" w:hAnsi="Arial" w:cs="Arial"/>
          <w:iCs/>
          <w:color w:val="000000"/>
        </w:rPr>
        <w:t>Administration’s</w:t>
      </w:r>
      <w:r w:rsidR="00A14C7E" w:rsidRPr="00316B62">
        <w:rPr>
          <w:rFonts w:ascii="Arial" w:hAnsi="Arial" w:cs="Arial"/>
          <w:iCs/>
          <w:color w:val="000000"/>
        </w:rPr>
        <w:t xml:space="preserve"> </w:t>
      </w:r>
      <w:r w:rsidR="00A14C7E" w:rsidRPr="00FE6283">
        <w:rPr>
          <w:rFonts w:ascii="Arial" w:hAnsi="Arial" w:cs="Arial"/>
          <w:iCs/>
          <w:color w:val="000000"/>
        </w:rPr>
        <w:t>website.</w:t>
      </w:r>
      <w:r w:rsidRPr="00316B62">
        <w:rPr>
          <w:rFonts w:ascii="Arial" w:hAnsi="Arial" w:cs="Arial"/>
          <w:iCs/>
          <w:color w:val="000000"/>
        </w:rPr>
        <w:t xml:space="preserve"> </w:t>
      </w:r>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2645FB33" w14:textId="40D8FCF6" w:rsidR="00B00079" w:rsidRPr="00FE6283" w:rsidRDefault="00B00079" w:rsidP="00E718E8">
      <w:pPr>
        <w:autoSpaceDE w:val="0"/>
        <w:autoSpaceDN w:val="0"/>
        <w:adjustRightInd w:val="0"/>
        <w:spacing w:before="240"/>
        <w:rPr>
          <w:rFonts w:ascii="Arial" w:hAnsi="Arial" w:cs="Arial"/>
          <w:iCs/>
          <w:color w:val="000000"/>
        </w:rPr>
      </w:pPr>
      <w:r w:rsidRPr="00FE6283">
        <w:rPr>
          <w:rFonts w:ascii="Arial" w:hAnsi="Arial" w:cs="Arial"/>
          <w:iCs/>
          <w:color w:val="000000"/>
        </w:rPr>
        <w:t>(</w:t>
      </w:r>
      <w:r w:rsidR="00230FE4" w:rsidRPr="00FE6283">
        <w:rPr>
          <w:rFonts w:ascii="Arial" w:hAnsi="Arial" w:cs="Arial"/>
          <w:iCs/>
          <w:color w:val="000000"/>
        </w:rPr>
        <w:t>d</w:t>
      </w:r>
      <w:r w:rsidRPr="00FE6283">
        <w:rPr>
          <w:rFonts w:ascii="Arial" w:hAnsi="Arial" w:cs="Arial"/>
          <w:iCs/>
          <w:color w:val="000000"/>
        </w:rPr>
        <w:t xml:space="preserve">) </w:t>
      </w:r>
      <w:r w:rsidR="00FE6283">
        <w:rPr>
          <w:rFonts w:ascii="Arial" w:hAnsi="Arial" w:cs="Arial"/>
          <w:iCs/>
          <w:color w:val="000000"/>
        </w:rPr>
        <w:t>T</w:t>
      </w:r>
      <w:r w:rsidRPr="00FE6283">
        <w:rPr>
          <w:rFonts w:ascii="Arial" w:hAnsi="Arial" w:cs="Arial"/>
          <w:iCs/>
          <w:color w:val="000000"/>
        </w:rPr>
        <w:t>his section applies to pharmaceuticals dispensed and pharmaceutical services rendered prior to</w:t>
      </w:r>
      <w:r w:rsidR="007C276D" w:rsidRPr="00FE6283">
        <w:rPr>
          <w:rFonts w:ascii="Arial" w:hAnsi="Arial" w:cs="Arial"/>
          <w:iCs/>
          <w:color w:val="000000"/>
        </w:rPr>
        <w:t xml:space="preserve"> July 1, 2025</w:t>
      </w:r>
      <w:r w:rsidR="00230FE4" w:rsidRPr="00FE6283">
        <w:rPr>
          <w:rFonts w:ascii="Arial" w:hAnsi="Arial" w:cs="Arial"/>
          <w:iCs/>
          <w:color w:val="000000"/>
        </w:rPr>
        <w:t>.</w:t>
      </w:r>
    </w:p>
    <w:p w14:paraId="50934447" w14:textId="2B387481" w:rsidR="00481997" w:rsidRPr="00FE6283" w:rsidRDefault="00AE4D7C" w:rsidP="00E718E8">
      <w:pPr>
        <w:autoSpaceDE w:val="0"/>
        <w:autoSpaceDN w:val="0"/>
        <w:adjustRightInd w:val="0"/>
        <w:spacing w:before="240" w:after="240"/>
        <w:rPr>
          <w:rFonts w:ascii="Arial" w:hAnsi="Arial" w:cs="Arial"/>
          <w:iCs/>
          <w:color w:val="000000"/>
        </w:rPr>
      </w:pPr>
      <w:r w:rsidRPr="00FE6283">
        <w:rPr>
          <w:rFonts w:ascii="Arial" w:hAnsi="Arial" w:cs="Arial"/>
          <w:iCs/>
          <w:color w:val="000000"/>
        </w:rPr>
        <w:t xml:space="preserve">(e)  </w:t>
      </w:r>
      <w:r w:rsidR="003A5CA1" w:rsidRPr="00FE6283">
        <w:rPr>
          <w:rFonts w:ascii="Arial" w:hAnsi="Arial" w:cs="Arial"/>
          <w:iCs/>
          <w:color w:val="000000"/>
        </w:rPr>
        <w:t>T</w:t>
      </w:r>
      <w:r w:rsidR="00481997" w:rsidRPr="00FE6283">
        <w:rPr>
          <w:rFonts w:ascii="Arial" w:hAnsi="Arial" w:cs="Arial"/>
          <w:iCs/>
          <w:color w:val="000000"/>
        </w:rPr>
        <w:t xml:space="preserve">he Medi-Cal data file </w:t>
      </w:r>
      <w:r w:rsidR="00BF3D7D" w:rsidRPr="00FE6283">
        <w:rPr>
          <w:rFonts w:ascii="Arial" w:hAnsi="Arial" w:cs="Arial"/>
          <w:color w:val="000000"/>
        </w:rPr>
        <w:t>“</w:t>
      </w:r>
      <w:bookmarkStart w:id="0" w:name="_Hlk168407449"/>
      <w:r w:rsidR="00BF3D7D" w:rsidRPr="00FE6283">
        <w:rPr>
          <w:rFonts w:ascii="Arial" w:hAnsi="Arial" w:cs="Arial"/>
          <w:color w:val="000000"/>
        </w:rPr>
        <w:t xml:space="preserve">NDC_lowest_prices_2019-02-20” posted </w:t>
      </w:r>
      <w:r w:rsidR="00531E16" w:rsidRPr="00FE6283">
        <w:rPr>
          <w:rFonts w:ascii="Arial" w:hAnsi="Arial" w:cs="Arial"/>
          <w:iCs/>
          <w:color w:val="000000"/>
        </w:rPr>
        <w:t>03/08/2019</w:t>
      </w:r>
      <w:bookmarkEnd w:id="0"/>
      <w:r w:rsidR="00531E16" w:rsidRPr="00FE6283">
        <w:rPr>
          <w:rFonts w:ascii="Arial" w:hAnsi="Arial" w:cs="Arial"/>
          <w:iCs/>
          <w:color w:val="000000"/>
        </w:rPr>
        <w:t xml:space="preserve"> </w:t>
      </w:r>
      <w:r w:rsidR="00BF3D7D" w:rsidRPr="00FE6283">
        <w:rPr>
          <w:rFonts w:ascii="Arial" w:hAnsi="Arial" w:cs="Arial"/>
          <w:iCs/>
          <w:color w:val="000000"/>
        </w:rPr>
        <w:t xml:space="preserve">and the Table 2024 compounding fee/sterility fee table </w:t>
      </w:r>
      <w:r w:rsidR="00A54781" w:rsidRPr="00FE6283">
        <w:rPr>
          <w:rFonts w:ascii="Arial" w:hAnsi="Arial" w:cs="Arial"/>
          <w:iCs/>
          <w:color w:val="000000"/>
        </w:rPr>
        <w:t>posted on the internet website</w:t>
      </w:r>
      <w:r w:rsidR="00481997" w:rsidRPr="00FE6283">
        <w:rPr>
          <w:rFonts w:ascii="Arial" w:hAnsi="Arial" w:cs="Arial"/>
          <w:iCs/>
          <w:color w:val="000000"/>
        </w:rPr>
        <w:t xml:space="preserve"> </w:t>
      </w:r>
      <w:r w:rsidR="00531E16" w:rsidRPr="00FE6283">
        <w:rPr>
          <w:rFonts w:ascii="Arial" w:hAnsi="Arial" w:cs="Arial"/>
          <w:iCs/>
          <w:color w:val="000000"/>
        </w:rPr>
        <w:t>of</w:t>
      </w:r>
      <w:r w:rsidR="00481997" w:rsidRPr="00FE6283">
        <w:rPr>
          <w:rFonts w:ascii="Arial" w:hAnsi="Arial" w:cs="Arial"/>
          <w:iCs/>
          <w:color w:val="000000"/>
        </w:rPr>
        <w:t xml:space="preserve"> </w:t>
      </w:r>
      <w:r w:rsidR="00797B7A" w:rsidRPr="00FE6283">
        <w:rPr>
          <w:rFonts w:ascii="Arial" w:hAnsi="Arial" w:cs="Arial"/>
          <w:iCs/>
          <w:color w:val="000000"/>
        </w:rPr>
        <w:t xml:space="preserve">the </w:t>
      </w:r>
      <w:r w:rsidR="00481997" w:rsidRPr="00FE6283">
        <w:rPr>
          <w:rFonts w:ascii="Arial" w:hAnsi="Arial" w:cs="Arial"/>
          <w:iCs/>
          <w:color w:val="000000"/>
        </w:rPr>
        <w:t xml:space="preserve">Division of Workers’ Compensation will </w:t>
      </w:r>
      <w:r w:rsidR="00257EFB" w:rsidRPr="00FE6283">
        <w:rPr>
          <w:rFonts w:ascii="Arial" w:hAnsi="Arial" w:cs="Arial"/>
          <w:iCs/>
          <w:color w:val="000000"/>
        </w:rPr>
        <w:t xml:space="preserve">remain in effect </w:t>
      </w:r>
      <w:r w:rsidR="00481997" w:rsidRPr="00FE6283">
        <w:rPr>
          <w:rFonts w:ascii="Arial" w:hAnsi="Arial" w:cs="Arial"/>
          <w:iCs/>
          <w:color w:val="000000"/>
        </w:rPr>
        <w:t xml:space="preserve">for </w:t>
      </w:r>
      <w:r w:rsidR="00A54781" w:rsidRPr="00FE6283">
        <w:rPr>
          <w:rFonts w:ascii="Arial" w:hAnsi="Arial" w:cs="Arial"/>
          <w:iCs/>
          <w:color w:val="000000"/>
        </w:rPr>
        <w:t xml:space="preserve">pharmaceuticals dispensed prior to </w:t>
      </w:r>
      <w:r w:rsidR="007C276D" w:rsidRPr="00FE6283">
        <w:rPr>
          <w:rFonts w:ascii="Arial" w:hAnsi="Arial" w:cs="Arial"/>
          <w:iCs/>
          <w:color w:val="000000"/>
        </w:rPr>
        <w:t>July 1, 2025</w:t>
      </w:r>
      <w:r w:rsidR="00A54781" w:rsidRPr="00FE6283">
        <w:rPr>
          <w:rFonts w:ascii="Arial" w:hAnsi="Arial" w:cs="Arial"/>
          <w:iCs/>
          <w:color w:val="000000"/>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Default="00BF4E95" w:rsidP="00FE4EE3">
      <w:pPr>
        <w:autoSpaceDE w:val="0"/>
        <w:autoSpaceDN w:val="0"/>
        <w:adjustRightInd w:val="0"/>
        <w:spacing w:after="360"/>
        <w:rPr>
          <w:rFonts w:ascii="Arial" w:hAnsi="Arial" w:cs="Arial"/>
          <w:iCs/>
          <w:color w:val="000000"/>
        </w:rPr>
      </w:pPr>
      <w:r w:rsidRPr="00CB6986">
        <w:rPr>
          <w:rFonts w:ascii="Arial" w:hAnsi="Arial" w:cs="Arial"/>
          <w:iCs/>
          <w:color w:val="000000"/>
        </w:rPr>
        <w:t>Reference: Sections 4600, 4603.2 and 5307.1, Labor Code.</w:t>
      </w:r>
    </w:p>
    <w:sectPr w:rsidR="002B7C8B" w:rsidSect="00A60F7B">
      <w:footerReference w:type="even" r:id="rId9"/>
      <w:footerReference w:type="default" r:id="rId10"/>
      <w:footerReference w:type="first" r:id="rId11"/>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98F" w14:textId="477FB5B8" w:rsidR="00BF2A8A" w:rsidRDefault="00BF2A8A" w:rsidP="00AE03E4">
    <w:pPr>
      <w:pStyle w:val="Footer"/>
      <w:rPr>
        <w:sz w:val="22"/>
        <w:szCs w:val="22"/>
      </w:rPr>
    </w:pPr>
  </w:p>
  <w:p w14:paraId="5AE3FA1F" w14:textId="2F01A27C"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r w:rsidR="006B407C">
      <w:rPr>
        <w:rFonts w:ascii="Arial" w:hAnsi="Arial" w:cs="Arial"/>
        <w:sz w:val="22"/>
        <w:szCs w:val="22"/>
      </w:rPr>
      <w:t xml:space="preserve"> </w:t>
    </w:r>
    <w:r w:rsidR="009B19EB">
      <w:rPr>
        <w:rFonts w:ascii="Arial" w:hAnsi="Arial" w:cs="Arial"/>
        <w:sz w:val="22"/>
        <w:szCs w:val="22"/>
      </w:rPr>
      <w:t>–</w:t>
    </w:r>
    <w:r w:rsidR="006B407C">
      <w:rPr>
        <w:rFonts w:ascii="Arial" w:hAnsi="Arial" w:cs="Arial"/>
        <w:sz w:val="22"/>
        <w:szCs w:val="22"/>
      </w:rPr>
      <w:t xml:space="preserve"> </w:t>
    </w:r>
    <w:r w:rsidR="00243BF0">
      <w:rPr>
        <w:rFonts w:ascii="Arial" w:hAnsi="Arial" w:cs="Arial"/>
        <w:sz w:val="22"/>
        <w:szCs w:val="22"/>
      </w:rPr>
      <w:t>Effective July 1, 2025</w:t>
    </w:r>
  </w:p>
  <w:p w14:paraId="76FF6088" w14:textId="0FE4AEDA"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w:t>
    </w:r>
    <w:r w:rsidR="00A3528C">
      <w:rPr>
        <w:rFonts w:ascii="Arial" w:hAnsi="Arial" w:cs="Arial"/>
        <w:sz w:val="22"/>
        <w:szCs w:val="22"/>
      </w:rPr>
      <w:t>40</w:t>
    </w:r>
    <w:r w:rsidRPr="0054464E">
      <w:rPr>
        <w:rFonts w:ascii="Arial" w:hAnsi="Arial" w:cs="Arial"/>
        <w:sz w:val="22"/>
        <w:szCs w:val="22"/>
      </w:rPr>
      <w:t xml:space="preserve">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3848"/>
    <w:rsid w:val="00005CEB"/>
    <w:rsid w:val="00006269"/>
    <w:rsid w:val="00007CC3"/>
    <w:rsid w:val="00020235"/>
    <w:rsid w:val="0002024C"/>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3A4A"/>
    <w:rsid w:val="00096FE6"/>
    <w:rsid w:val="000A506F"/>
    <w:rsid w:val="000A79D4"/>
    <w:rsid w:val="000B4E49"/>
    <w:rsid w:val="000B7D80"/>
    <w:rsid w:val="000C11B6"/>
    <w:rsid w:val="000C42BB"/>
    <w:rsid w:val="000C585D"/>
    <w:rsid w:val="000C6423"/>
    <w:rsid w:val="000C7855"/>
    <w:rsid w:val="000D1039"/>
    <w:rsid w:val="000D36E7"/>
    <w:rsid w:val="000D4F2B"/>
    <w:rsid w:val="000D59F9"/>
    <w:rsid w:val="000E1405"/>
    <w:rsid w:val="000E2D64"/>
    <w:rsid w:val="000E3E58"/>
    <w:rsid w:val="000F1816"/>
    <w:rsid w:val="000F1ADA"/>
    <w:rsid w:val="000F329D"/>
    <w:rsid w:val="000F4797"/>
    <w:rsid w:val="00100BEB"/>
    <w:rsid w:val="001036FB"/>
    <w:rsid w:val="00103E1D"/>
    <w:rsid w:val="00104EF2"/>
    <w:rsid w:val="001115A6"/>
    <w:rsid w:val="00111C17"/>
    <w:rsid w:val="00111FD0"/>
    <w:rsid w:val="001131FA"/>
    <w:rsid w:val="00113807"/>
    <w:rsid w:val="00114E3F"/>
    <w:rsid w:val="00115B09"/>
    <w:rsid w:val="00122749"/>
    <w:rsid w:val="00123358"/>
    <w:rsid w:val="001252D7"/>
    <w:rsid w:val="00125FAB"/>
    <w:rsid w:val="001260B4"/>
    <w:rsid w:val="00126341"/>
    <w:rsid w:val="0013220A"/>
    <w:rsid w:val="00132660"/>
    <w:rsid w:val="00133B65"/>
    <w:rsid w:val="00134B63"/>
    <w:rsid w:val="001368B8"/>
    <w:rsid w:val="00137F96"/>
    <w:rsid w:val="00140A7B"/>
    <w:rsid w:val="0014433F"/>
    <w:rsid w:val="00145339"/>
    <w:rsid w:val="00147C58"/>
    <w:rsid w:val="00150C4A"/>
    <w:rsid w:val="00152EE1"/>
    <w:rsid w:val="00154A87"/>
    <w:rsid w:val="0015538B"/>
    <w:rsid w:val="00162BFC"/>
    <w:rsid w:val="00171FE8"/>
    <w:rsid w:val="00173EDA"/>
    <w:rsid w:val="00174E3F"/>
    <w:rsid w:val="00182D66"/>
    <w:rsid w:val="00184D76"/>
    <w:rsid w:val="001903C4"/>
    <w:rsid w:val="00194006"/>
    <w:rsid w:val="00195BDC"/>
    <w:rsid w:val="00197BCD"/>
    <w:rsid w:val="001A2E73"/>
    <w:rsid w:val="001A2EED"/>
    <w:rsid w:val="001A4BEC"/>
    <w:rsid w:val="001A6202"/>
    <w:rsid w:val="001A6440"/>
    <w:rsid w:val="001A77B9"/>
    <w:rsid w:val="001B210C"/>
    <w:rsid w:val="001B36C3"/>
    <w:rsid w:val="001B3A45"/>
    <w:rsid w:val="001B3B9C"/>
    <w:rsid w:val="001B4CAE"/>
    <w:rsid w:val="001B59F9"/>
    <w:rsid w:val="001C2587"/>
    <w:rsid w:val="001C2A92"/>
    <w:rsid w:val="001C57FF"/>
    <w:rsid w:val="001C5E1D"/>
    <w:rsid w:val="001C7B93"/>
    <w:rsid w:val="001D182B"/>
    <w:rsid w:val="001D22DC"/>
    <w:rsid w:val="001D2C79"/>
    <w:rsid w:val="001D4EE2"/>
    <w:rsid w:val="001D6B31"/>
    <w:rsid w:val="001E099A"/>
    <w:rsid w:val="001E1B84"/>
    <w:rsid w:val="001E1CA9"/>
    <w:rsid w:val="001E59E3"/>
    <w:rsid w:val="001F2A78"/>
    <w:rsid w:val="001F5769"/>
    <w:rsid w:val="0020053D"/>
    <w:rsid w:val="002010D1"/>
    <w:rsid w:val="0020175C"/>
    <w:rsid w:val="002030B4"/>
    <w:rsid w:val="0020469E"/>
    <w:rsid w:val="002048E8"/>
    <w:rsid w:val="00204AC5"/>
    <w:rsid w:val="00204F96"/>
    <w:rsid w:val="0020587F"/>
    <w:rsid w:val="00207C99"/>
    <w:rsid w:val="00214FC2"/>
    <w:rsid w:val="00220C58"/>
    <w:rsid w:val="00222E8A"/>
    <w:rsid w:val="00226A7A"/>
    <w:rsid w:val="00226F73"/>
    <w:rsid w:val="002270BC"/>
    <w:rsid w:val="00227338"/>
    <w:rsid w:val="00230FE4"/>
    <w:rsid w:val="00231102"/>
    <w:rsid w:val="00237C68"/>
    <w:rsid w:val="00241100"/>
    <w:rsid w:val="00242D7E"/>
    <w:rsid w:val="00242F41"/>
    <w:rsid w:val="00243BF0"/>
    <w:rsid w:val="00250877"/>
    <w:rsid w:val="002526E2"/>
    <w:rsid w:val="002529F1"/>
    <w:rsid w:val="00253D19"/>
    <w:rsid w:val="00257EC4"/>
    <w:rsid w:val="00257EFB"/>
    <w:rsid w:val="00260D3A"/>
    <w:rsid w:val="00262901"/>
    <w:rsid w:val="00263195"/>
    <w:rsid w:val="002636F1"/>
    <w:rsid w:val="00263815"/>
    <w:rsid w:val="002639CB"/>
    <w:rsid w:val="0026502F"/>
    <w:rsid w:val="00273613"/>
    <w:rsid w:val="0027398E"/>
    <w:rsid w:val="00275FD0"/>
    <w:rsid w:val="0028113A"/>
    <w:rsid w:val="002834FD"/>
    <w:rsid w:val="00287C24"/>
    <w:rsid w:val="0029200D"/>
    <w:rsid w:val="00292E1D"/>
    <w:rsid w:val="00294B51"/>
    <w:rsid w:val="00294D4E"/>
    <w:rsid w:val="002955CF"/>
    <w:rsid w:val="00295E75"/>
    <w:rsid w:val="002969CA"/>
    <w:rsid w:val="002A04C8"/>
    <w:rsid w:val="002A1D35"/>
    <w:rsid w:val="002A4A1E"/>
    <w:rsid w:val="002A5C3E"/>
    <w:rsid w:val="002A6E11"/>
    <w:rsid w:val="002B127E"/>
    <w:rsid w:val="002B47AA"/>
    <w:rsid w:val="002B7C8B"/>
    <w:rsid w:val="002C143A"/>
    <w:rsid w:val="002C1563"/>
    <w:rsid w:val="002C16DA"/>
    <w:rsid w:val="002C3488"/>
    <w:rsid w:val="002C4E25"/>
    <w:rsid w:val="002C4FF7"/>
    <w:rsid w:val="002C534B"/>
    <w:rsid w:val="002D04D1"/>
    <w:rsid w:val="002D05BC"/>
    <w:rsid w:val="002D06C1"/>
    <w:rsid w:val="002D7A10"/>
    <w:rsid w:val="002E36EE"/>
    <w:rsid w:val="002E5A5C"/>
    <w:rsid w:val="002E5E0E"/>
    <w:rsid w:val="002E6B35"/>
    <w:rsid w:val="002F2D13"/>
    <w:rsid w:val="002F3C2A"/>
    <w:rsid w:val="002F54AC"/>
    <w:rsid w:val="002F68FE"/>
    <w:rsid w:val="0031104E"/>
    <w:rsid w:val="00313255"/>
    <w:rsid w:val="00313D1B"/>
    <w:rsid w:val="00316B62"/>
    <w:rsid w:val="00316C19"/>
    <w:rsid w:val="00316E41"/>
    <w:rsid w:val="00317A44"/>
    <w:rsid w:val="00317E70"/>
    <w:rsid w:val="00320665"/>
    <w:rsid w:val="00321717"/>
    <w:rsid w:val="00324037"/>
    <w:rsid w:val="0032757F"/>
    <w:rsid w:val="0032776D"/>
    <w:rsid w:val="003277C7"/>
    <w:rsid w:val="0033066F"/>
    <w:rsid w:val="00331B5B"/>
    <w:rsid w:val="0033208A"/>
    <w:rsid w:val="003320AB"/>
    <w:rsid w:val="00333E85"/>
    <w:rsid w:val="0033400B"/>
    <w:rsid w:val="003340E1"/>
    <w:rsid w:val="003341C3"/>
    <w:rsid w:val="00335C5D"/>
    <w:rsid w:val="0035001B"/>
    <w:rsid w:val="00350711"/>
    <w:rsid w:val="00350E75"/>
    <w:rsid w:val="003512A6"/>
    <w:rsid w:val="00351A8A"/>
    <w:rsid w:val="00353681"/>
    <w:rsid w:val="0035584C"/>
    <w:rsid w:val="00355B70"/>
    <w:rsid w:val="00356106"/>
    <w:rsid w:val="003614EF"/>
    <w:rsid w:val="00361825"/>
    <w:rsid w:val="00361F5E"/>
    <w:rsid w:val="0036513C"/>
    <w:rsid w:val="003667E3"/>
    <w:rsid w:val="003668CB"/>
    <w:rsid w:val="0037062A"/>
    <w:rsid w:val="00370958"/>
    <w:rsid w:val="00374410"/>
    <w:rsid w:val="00375A58"/>
    <w:rsid w:val="00376D2A"/>
    <w:rsid w:val="00377847"/>
    <w:rsid w:val="00377BA5"/>
    <w:rsid w:val="00380F24"/>
    <w:rsid w:val="00382F8D"/>
    <w:rsid w:val="00385005"/>
    <w:rsid w:val="00387CF1"/>
    <w:rsid w:val="00391C47"/>
    <w:rsid w:val="00392789"/>
    <w:rsid w:val="0039323F"/>
    <w:rsid w:val="003A0357"/>
    <w:rsid w:val="003A2E5F"/>
    <w:rsid w:val="003A5CA1"/>
    <w:rsid w:val="003A603A"/>
    <w:rsid w:val="003A63C1"/>
    <w:rsid w:val="003A7844"/>
    <w:rsid w:val="003A7FA0"/>
    <w:rsid w:val="003B1649"/>
    <w:rsid w:val="003B472B"/>
    <w:rsid w:val="003C6149"/>
    <w:rsid w:val="003C639D"/>
    <w:rsid w:val="003D125C"/>
    <w:rsid w:val="003D29ED"/>
    <w:rsid w:val="003D372A"/>
    <w:rsid w:val="003D5F07"/>
    <w:rsid w:val="003D62BC"/>
    <w:rsid w:val="003E331C"/>
    <w:rsid w:val="003F04B8"/>
    <w:rsid w:val="003F0A6F"/>
    <w:rsid w:val="003F247F"/>
    <w:rsid w:val="003F470B"/>
    <w:rsid w:val="003F54E7"/>
    <w:rsid w:val="0040359F"/>
    <w:rsid w:val="00407FCD"/>
    <w:rsid w:val="004101AA"/>
    <w:rsid w:val="004104A7"/>
    <w:rsid w:val="00410B7A"/>
    <w:rsid w:val="00411391"/>
    <w:rsid w:val="00411A13"/>
    <w:rsid w:val="00432DC4"/>
    <w:rsid w:val="00433929"/>
    <w:rsid w:val="00433F62"/>
    <w:rsid w:val="00433F9C"/>
    <w:rsid w:val="00435084"/>
    <w:rsid w:val="004368B9"/>
    <w:rsid w:val="004406C9"/>
    <w:rsid w:val="00440B88"/>
    <w:rsid w:val="00444408"/>
    <w:rsid w:val="0044513C"/>
    <w:rsid w:val="004456C1"/>
    <w:rsid w:val="004456D3"/>
    <w:rsid w:val="00446031"/>
    <w:rsid w:val="004477CD"/>
    <w:rsid w:val="00450B10"/>
    <w:rsid w:val="00451C15"/>
    <w:rsid w:val="00451EF8"/>
    <w:rsid w:val="00456F21"/>
    <w:rsid w:val="00464668"/>
    <w:rsid w:val="00471650"/>
    <w:rsid w:val="0047240C"/>
    <w:rsid w:val="00472EFD"/>
    <w:rsid w:val="00481479"/>
    <w:rsid w:val="00481997"/>
    <w:rsid w:val="00481FC7"/>
    <w:rsid w:val="00490908"/>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B68B4"/>
    <w:rsid w:val="004C4FFB"/>
    <w:rsid w:val="004D0B46"/>
    <w:rsid w:val="004D0EAB"/>
    <w:rsid w:val="004D28A5"/>
    <w:rsid w:val="004D4224"/>
    <w:rsid w:val="004D4722"/>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886"/>
    <w:rsid w:val="00505E17"/>
    <w:rsid w:val="0051044B"/>
    <w:rsid w:val="00511304"/>
    <w:rsid w:val="00515E45"/>
    <w:rsid w:val="00520AFB"/>
    <w:rsid w:val="00521F34"/>
    <w:rsid w:val="00522715"/>
    <w:rsid w:val="005230DC"/>
    <w:rsid w:val="00523D0C"/>
    <w:rsid w:val="00526586"/>
    <w:rsid w:val="00530AF7"/>
    <w:rsid w:val="00531394"/>
    <w:rsid w:val="00531E16"/>
    <w:rsid w:val="00535FC7"/>
    <w:rsid w:val="0054464E"/>
    <w:rsid w:val="00545E63"/>
    <w:rsid w:val="00551E1C"/>
    <w:rsid w:val="005550A6"/>
    <w:rsid w:val="00557444"/>
    <w:rsid w:val="00563A09"/>
    <w:rsid w:val="00567287"/>
    <w:rsid w:val="005679EA"/>
    <w:rsid w:val="00567E82"/>
    <w:rsid w:val="005731E1"/>
    <w:rsid w:val="005763B0"/>
    <w:rsid w:val="005838DE"/>
    <w:rsid w:val="0058609D"/>
    <w:rsid w:val="00586BD9"/>
    <w:rsid w:val="00587C6A"/>
    <w:rsid w:val="00592E7A"/>
    <w:rsid w:val="005A1BAD"/>
    <w:rsid w:val="005A2E5F"/>
    <w:rsid w:val="005A4266"/>
    <w:rsid w:val="005B3AF6"/>
    <w:rsid w:val="005B7EA9"/>
    <w:rsid w:val="005C4C2C"/>
    <w:rsid w:val="005C4F45"/>
    <w:rsid w:val="005C64FB"/>
    <w:rsid w:val="005D04AB"/>
    <w:rsid w:val="005D0786"/>
    <w:rsid w:val="005D176C"/>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145FC"/>
    <w:rsid w:val="006213E2"/>
    <w:rsid w:val="00621E14"/>
    <w:rsid w:val="0062235D"/>
    <w:rsid w:val="00622C59"/>
    <w:rsid w:val="00623214"/>
    <w:rsid w:val="00632E22"/>
    <w:rsid w:val="00632F21"/>
    <w:rsid w:val="00633816"/>
    <w:rsid w:val="00636D73"/>
    <w:rsid w:val="00640C7D"/>
    <w:rsid w:val="00642577"/>
    <w:rsid w:val="00643065"/>
    <w:rsid w:val="00644A76"/>
    <w:rsid w:val="006454A3"/>
    <w:rsid w:val="00652922"/>
    <w:rsid w:val="00652B44"/>
    <w:rsid w:val="00654CBF"/>
    <w:rsid w:val="00655C55"/>
    <w:rsid w:val="0065691A"/>
    <w:rsid w:val="00656C94"/>
    <w:rsid w:val="00657780"/>
    <w:rsid w:val="00660DD7"/>
    <w:rsid w:val="00663E8D"/>
    <w:rsid w:val="00666E04"/>
    <w:rsid w:val="00673BD9"/>
    <w:rsid w:val="006810D1"/>
    <w:rsid w:val="0068126B"/>
    <w:rsid w:val="00682061"/>
    <w:rsid w:val="00685DAB"/>
    <w:rsid w:val="00686D56"/>
    <w:rsid w:val="00692543"/>
    <w:rsid w:val="0069341F"/>
    <w:rsid w:val="00693F75"/>
    <w:rsid w:val="006A0BEF"/>
    <w:rsid w:val="006A1CF6"/>
    <w:rsid w:val="006A4E11"/>
    <w:rsid w:val="006B065D"/>
    <w:rsid w:val="006B0AD1"/>
    <w:rsid w:val="006B142D"/>
    <w:rsid w:val="006B3A7C"/>
    <w:rsid w:val="006B3C21"/>
    <w:rsid w:val="006B407C"/>
    <w:rsid w:val="006B5A40"/>
    <w:rsid w:val="006C0D51"/>
    <w:rsid w:val="006C54F5"/>
    <w:rsid w:val="006C6F30"/>
    <w:rsid w:val="006C728A"/>
    <w:rsid w:val="006D0C39"/>
    <w:rsid w:val="006D1613"/>
    <w:rsid w:val="006D179E"/>
    <w:rsid w:val="006D53F3"/>
    <w:rsid w:val="006E4C49"/>
    <w:rsid w:val="006E5041"/>
    <w:rsid w:val="006E68DC"/>
    <w:rsid w:val="006F4B8B"/>
    <w:rsid w:val="006F641A"/>
    <w:rsid w:val="007041BA"/>
    <w:rsid w:val="0071290D"/>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082"/>
    <w:rsid w:val="00741807"/>
    <w:rsid w:val="00742862"/>
    <w:rsid w:val="0074336B"/>
    <w:rsid w:val="007443C1"/>
    <w:rsid w:val="007443FE"/>
    <w:rsid w:val="0074620B"/>
    <w:rsid w:val="00746FB9"/>
    <w:rsid w:val="007511D0"/>
    <w:rsid w:val="00755644"/>
    <w:rsid w:val="00755BB1"/>
    <w:rsid w:val="00756184"/>
    <w:rsid w:val="00757E1B"/>
    <w:rsid w:val="00760282"/>
    <w:rsid w:val="00761A2E"/>
    <w:rsid w:val="00764CED"/>
    <w:rsid w:val="007653DE"/>
    <w:rsid w:val="00765D41"/>
    <w:rsid w:val="00770D64"/>
    <w:rsid w:val="00772827"/>
    <w:rsid w:val="00775EE8"/>
    <w:rsid w:val="0077754A"/>
    <w:rsid w:val="00777D22"/>
    <w:rsid w:val="0078069E"/>
    <w:rsid w:val="007848C0"/>
    <w:rsid w:val="00785C22"/>
    <w:rsid w:val="00790B95"/>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3F93"/>
    <w:rsid w:val="007B6878"/>
    <w:rsid w:val="007C076E"/>
    <w:rsid w:val="007C07E6"/>
    <w:rsid w:val="007C0E4C"/>
    <w:rsid w:val="007C276D"/>
    <w:rsid w:val="007C28C0"/>
    <w:rsid w:val="007C376A"/>
    <w:rsid w:val="007C38D3"/>
    <w:rsid w:val="007C3961"/>
    <w:rsid w:val="007C78EA"/>
    <w:rsid w:val="007D0091"/>
    <w:rsid w:val="007D13CE"/>
    <w:rsid w:val="007D2A9E"/>
    <w:rsid w:val="007D4D1E"/>
    <w:rsid w:val="007E245F"/>
    <w:rsid w:val="007E2515"/>
    <w:rsid w:val="007E3113"/>
    <w:rsid w:val="007E3B3E"/>
    <w:rsid w:val="007E536B"/>
    <w:rsid w:val="007E556B"/>
    <w:rsid w:val="007E5CC8"/>
    <w:rsid w:val="007E7AEA"/>
    <w:rsid w:val="007F092C"/>
    <w:rsid w:val="007F498F"/>
    <w:rsid w:val="007F7231"/>
    <w:rsid w:val="007F769D"/>
    <w:rsid w:val="00800BC8"/>
    <w:rsid w:val="00802E83"/>
    <w:rsid w:val="00803A97"/>
    <w:rsid w:val="008105E2"/>
    <w:rsid w:val="008165FD"/>
    <w:rsid w:val="00820F45"/>
    <w:rsid w:val="0082149E"/>
    <w:rsid w:val="0082427C"/>
    <w:rsid w:val="00826550"/>
    <w:rsid w:val="008314D8"/>
    <w:rsid w:val="0083221B"/>
    <w:rsid w:val="00833142"/>
    <w:rsid w:val="00835983"/>
    <w:rsid w:val="00835ACB"/>
    <w:rsid w:val="0083624C"/>
    <w:rsid w:val="0083663B"/>
    <w:rsid w:val="008366DB"/>
    <w:rsid w:val="008401C7"/>
    <w:rsid w:val="008419CB"/>
    <w:rsid w:val="00841B00"/>
    <w:rsid w:val="00842D6D"/>
    <w:rsid w:val="00843134"/>
    <w:rsid w:val="00845B95"/>
    <w:rsid w:val="00850856"/>
    <w:rsid w:val="00851689"/>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1433"/>
    <w:rsid w:val="008B2620"/>
    <w:rsid w:val="008B377E"/>
    <w:rsid w:val="008B3AB4"/>
    <w:rsid w:val="008B5352"/>
    <w:rsid w:val="008B580C"/>
    <w:rsid w:val="008B6589"/>
    <w:rsid w:val="008B6ECF"/>
    <w:rsid w:val="008C402B"/>
    <w:rsid w:val="008C6A3C"/>
    <w:rsid w:val="008C6D2C"/>
    <w:rsid w:val="008C6E68"/>
    <w:rsid w:val="008D02AE"/>
    <w:rsid w:val="008D1A65"/>
    <w:rsid w:val="008D7344"/>
    <w:rsid w:val="008E3C2A"/>
    <w:rsid w:val="008E4AC4"/>
    <w:rsid w:val="008E4E7D"/>
    <w:rsid w:val="008E6E71"/>
    <w:rsid w:val="008E70AC"/>
    <w:rsid w:val="008F08A0"/>
    <w:rsid w:val="008F4F1C"/>
    <w:rsid w:val="008F6BC2"/>
    <w:rsid w:val="009015B4"/>
    <w:rsid w:val="00901E9E"/>
    <w:rsid w:val="00902EA8"/>
    <w:rsid w:val="00903266"/>
    <w:rsid w:val="00904133"/>
    <w:rsid w:val="009042E6"/>
    <w:rsid w:val="00904E50"/>
    <w:rsid w:val="009060DD"/>
    <w:rsid w:val="0091098B"/>
    <w:rsid w:val="009117B9"/>
    <w:rsid w:val="00913A68"/>
    <w:rsid w:val="00921185"/>
    <w:rsid w:val="00921449"/>
    <w:rsid w:val="009240B4"/>
    <w:rsid w:val="009243EA"/>
    <w:rsid w:val="0092447F"/>
    <w:rsid w:val="0092565F"/>
    <w:rsid w:val="009311DA"/>
    <w:rsid w:val="00933E41"/>
    <w:rsid w:val="00934882"/>
    <w:rsid w:val="00934F98"/>
    <w:rsid w:val="00935170"/>
    <w:rsid w:val="00936F35"/>
    <w:rsid w:val="009406B7"/>
    <w:rsid w:val="00941776"/>
    <w:rsid w:val="00942A12"/>
    <w:rsid w:val="00943C68"/>
    <w:rsid w:val="00943D2D"/>
    <w:rsid w:val="00944CBA"/>
    <w:rsid w:val="00945480"/>
    <w:rsid w:val="0094669B"/>
    <w:rsid w:val="00946E6B"/>
    <w:rsid w:val="00950A22"/>
    <w:rsid w:val="009520FB"/>
    <w:rsid w:val="0095568B"/>
    <w:rsid w:val="00960A78"/>
    <w:rsid w:val="00960FF3"/>
    <w:rsid w:val="00961927"/>
    <w:rsid w:val="009620DB"/>
    <w:rsid w:val="00963747"/>
    <w:rsid w:val="00966BD7"/>
    <w:rsid w:val="00967A73"/>
    <w:rsid w:val="00973174"/>
    <w:rsid w:val="009841FF"/>
    <w:rsid w:val="0098425F"/>
    <w:rsid w:val="00984F90"/>
    <w:rsid w:val="00985077"/>
    <w:rsid w:val="009854B4"/>
    <w:rsid w:val="00991093"/>
    <w:rsid w:val="00991E43"/>
    <w:rsid w:val="00992740"/>
    <w:rsid w:val="009927AF"/>
    <w:rsid w:val="00994A4B"/>
    <w:rsid w:val="00996B0B"/>
    <w:rsid w:val="009A06EA"/>
    <w:rsid w:val="009A5A25"/>
    <w:rsid w:val="009A7BEB"/>
    <w:rsid w:val="009B1255"/>
    <w:rsid w:val="009B19EB"/>
    <w:rsid w:val="009B3C9B"/>
    <w:rsid w:val="009B50E0"/>
    <w:rsid w:val="009B565D"/>
    <w:rsid w:val="009B775F"/>
    <w:rsid w:val="009B7CD2"/>
    <w:rsid w:val="009C1521"/>
    <w:rsid w:val="009C1E21"/>
    <w:rsid w:val="009C3367"/>
    <w:rsid w:val="009C3961"/>
    <w:rsid w:val="009C4345"/>
    <w:rsid w:val="009C4CE0"/>
    <w:rsid w:val="009C60BB"/>
    <w:rsid w:val="009C6271"/>
    <w:rsid w:val="009D60BD"/>
    <w:rsid w:val="009D767A"/>
    <w:rsid w:val="009E1399"/>
    <w:rsid w:val="009E248D"/>
    <w:rsid w:val="009F2B1A"/>
    <w:rsid w:val="009F338C"/>
    <w:rsid w:val="009F366D"/>
    <w:rsid w:val="009F36CA"/>
    <w:rsid w:val="009F699B"/>
    <w:rsid w:val="00A01EE9"/>
    <w:rsid w:val="00A05A3D"/>
    <w:rsid w:val="00A073E7"/>
    <w:rsid w:val="00A07AA4"/>
    <w:rsid w:val="00A07CE5"/>
    <w:rsid w:val="00A109F3"/>
    <w:rsid w:val="00A1351B"/>
    <w:rsid w:val="00A13D02"/>
    <w:rsid w:val="00A14A03"/>
    <w:rsid w:val="00A14C7E"/>
    <w:rsid w:val="00A2033B"/>
    <w:rsid w:val="00A23C34"/>
    <w:rsid w:val="00A23C6D"/>
    <w:rsid w:val="00A33EA1"/>
    <w:rsid w:val="00A3528C"/>
    <w:rsid w:val="00A35DDE"/>
    <w:rsid w:val="00A361BD"/>
    <w:rsid w:val="00A41912"/>
    <w:rsid w:val="00A424AA"/>
    <w:rsid w:val="00A42CC5"/>
    <w:rsid w:val="00A4500E"/>
    <w:rsid w:val="00A5113E"/>
    <w:rsid w:val="00A514B3"/>
    <w:rsid w:val="00A515E5"/>
    <w:rsid w:val="00A5269F"/>
    <w:rsid w:val="00A53F96"/>
    <w:rsid w:val="00A54781"/>
    <w:rsid w:val="00A57906"/>
    <w:rsid w:val="00A60F7B"/>
    <w:rsid w:val="00A61735"/>
    <w:rsid w:val="00A6643F"/>
    <w:rsid w:val="00A66C10"/>
    <w:rsid w:val="00A674F3"/>
    <w:rsid w:val="00A675D8"/>
    <w:rsid w:val="00A7013D"/>
    <w:rsid w:val="00A726F4"/>
    <w:rsid w:val="00A73BFF"/>
    <w:rsid w:val="00A7520C"/>
    <w:rsid w:val="00A76C5C"/>
    <w:rsid w:val="00A7720C"/>
    <w:rsid w:val="00A80D4C"/>
    <w:rsid w:val="00A82904"/>
    <w:rsid w:val="00A83905"/>
    <w:rsid w:val="00A839F5"/>
    <w:rsid w:val="00A83A51"/>
    <w:rsid w:val="00A83F09"/>
    <w:rsid w:val="00A84BF8"/>
    <w:rsid w:val="00A8562D"/>
    <w:rsid w:val="00A85933"/>
    <w:rsid w:val="00A86C84"/>
    <w:rsid w:val="00A87956"/>
    <w:rsid w:val="00A87CBA"/>
    <w:rsid w:val="00A949D4"/>
    <w:rsid w:val="00A96529"/>
    <w:rsid w:val="00A96923"/>
    <w:rsid w:val="00A97034"/>
    <w:rsid w:val="00A9745F"/>
    <w:rsid w:val="00AA0138"/>
    <w:rsid w:val="00AA0552"/>
    <w:rsid w:val="00AB0701"/>
    <w:rsid w:val="00AB2737"/>
    <w:rsid w:val="00AB4ACD"/>
    <w:rsid w:val="00AC07DF"/>
    <w:rsid w:val="00AC0B36"/>
    <w:rsid w:val="00AC1842"/>
    <w:rsid w:val="00AC3797"/>
    <w:rsid w:val="00AC7B6F"/>
    <w:rsid w:val="00AC7D39"/>
    <w:rsid w:val="00AD06EF"/>
    <w:rsid w:val="00AD10FF"/>
    <w:rsid w:val="00AD2AFC"/>
    <w:rsid w:val="00AD2DFE"/>
    <w:rsid w:val="00AD307C"/>
    <w:rsid w:val="00AD537F"/>
    <w:rsid w:val="00AE03E4"/>
    <w:rsid w:val="00AE0583"/>
    <w:rsid w:val="00AE0DD9"/>
    <w:rsid w:val="00AE0DDD"/>
    <w:rsid w:val="00AE1217"/>
    <w:rsid w:val="00AE1888"/>
    <w:rsid w:val="00AE4D7C"/>
    <w:rsid w:val="00AF2BBF"/>
    <w:rsid w:val="00AF3004"/>
    <w:rsid w:val="00AF38D4"/>
    <w:rsid w:val="00AF4320"/>
    <w:rsid w:val="00AF59F3"/>
    <w:rsid w:val="00B00079"/>
    <w:rsid w:val="00B00C71"/>
    <w:rsid w:val="00B013D4"/>
    <w:rsid w:val="00B02A86"/>
    <w:rsid w:val="00B108C4"/>
    <w:rsid w:val="00B14E8E"/>
    <w:rsid w:val="00B20040"/>
    <w:rsid w:val="00B20DCF"/>
    <w:rsid w:val="00B2185A"/>
    <w:rsid w:val="00B21CF7"/>
    <w:rsid w:val="00B22133"/>
    <w:rsid w:val="00B224A1"/>
    <w:rsid w:val="00B22EA1"/>
    <w:rsid w:val="00B2522A"/>
    <w:rsid w:val="00B26A0A"/>
    <w:rsid w:val="00B27747"/>
    <w:rsid w:val="00B30A2F"/>
    <w:rsid w:val="00B317AD"/>
    <w:rsid w:val="00B32BA5"/>
    <w:rsid w:val="00B34B8B"/>
    <w:rsid w:val="00B3516C"/>
    <w:rsid w:val="00B356CD"/>
    <w:rsid w:val="00B374CD"/>
    <w:rsid w:val="00B376AE"/>
    <w:rsid w:val="00B42ABF"/>
    <w:rsid w:val="00B4366E"/>
    <w:rsid w:val="00B4454B"/>
    <w:rsid w:val="00B44A60"/>
    <w:rsid w:val="00B46F50"/>
    <w:rsid w:val="00B5327F"/>
    <w:rsid w:val="00B554A4"/>
    <w:rsid w:val="00B56803"/>
    <w:rsid w:val="00B57A56"/>
    <w:rsid w:val="00B60689"/>
    <w:rsid w:val="00B61189"/>
    <w:rsid w:val="00B61567"/>
    <w:rsid w:val="00B63BAC"/>
    <w:rsid w:val="00B650C1"/>
    <w:rsid w:val="00B654EC"/>
    <w:rsid w:val="00B65AFA"/>
    <w:rsid w:val="00B67E6D"/>
    <w:rsid w:val="00B70282"/>
    <w:rsid w:val="00B703D3"/>
    <w:rsid w:val="00B70A24"/>
    <w:rsid w:val="00B72D16"/>
    <w:rsid w:val="00B736D9"/>
    <w:rsid w:val="00B7551A"/>
    <w:rsid w:val="00B75E7B"/>
    <w:rsid w:val="00B81E6B"/>
    <w:rsid w:val="00B83A55"/>
    <w:rsid w:val="00B8514A"/>
    <w:rsid w:val="00B86264"/>
    <w:rsid w:val="00B87A86"/>
    <w:rsid w:val="00B906C7"/>
    <w:rsid w:val="00B92BB9"/>
    <w:rsid w:val="00B95214"/>
    <w:rsid w:val="00B968B2"/>
    <w:rsid w:val="00B96D31"/>
    <w:rsid w:val="00B97AAC"/>
    <w:rsid w:val="00BA0B43"/>
    <w:rsid w:val="00BA14C4"/>
    <w:rsid w:val="00BA1CE3"/>
    <w:rsid w:val="00BA2ED4"/>
    <w:rsid w:val="00BA3147"/>
    <w:rsid w:val="00BA4210"/>
    <w:rsid w:val="00BA4924"/>
    <w:rsid w:val="00BA7BC4"/>
    <w:rsid w:val="00BB27CF"/>
    <w:rsid w:val="00BB34CF"/>
    <w:rsid w:val="00BB5A1D"/>
    <w:rsid w:val="00BB5F55"/>
    <w:rsid w:val="00BB6DE6"/>
    <w:rsid w:val="00BB7151"/>
    <w:rsid w:val="00BB79E5"/>
    <w:rsid w:val="00BC0DC7"/>
    <w:rsid w:val="00BC43F7"/>
    <w:rsid w:val="00BC457C"/>
    <w:rsid w:val="00BC5D52"/>
    <w:rsid w:val="00BC6D4C"/>
    <w:rsid w:val="00BC7E49"/>
    <w:rsid w:val="00BD36D8"/>
    <w:rsid w:val="00BD42FA"/>
    <w:rsid w:val="00BD4C1F"/>
    <w:rsid w:val="00BD711A"/>
    <w:rsid w:val="00BD79AF"/>
    <w:rsid w:val="00BE504C"/>
    <w:rsid w:val="00BE653E"/>
    <w:rsid w:val="00BE7310"/>
    <w:rsid w:val="00BF005B"/>
    <w:rsid w:val="00BF2A8A"/>
    <w:rsid w:val="00BF3D7D"/>
    <w:rsid w:val="00BF4E95"/>
    <w:rsid w:val="00BF5999"/>
    <w:rsid w:val="00BF737D"/>
    <w:rsid w:val="00BF7C53"/>
    <w:rsid w:val="00C00CD5"/>
    <w:rsid w:val="00C03542"/>
    <w:rsid w:val="00C078CC"/>
    <w:rsid w:val="00C1201A"/>
    <w:rsid w:val="00C130D5"/>
    <w:rsid w:val="00C203FF"/>
    <w:rsid w:val="00C21969"/>
    <w:rsid w:val="00C21AA4"/>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960EA"/>
    <w:rsid w:val="00CA367F"/>
    <w:rsid w:val="00CA41F4"/>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1E78"/>
    <w:rsid w:val="00CD1F30"/>
    <w:rsid w:val="00CD3A5A"/>
    <w:rsid w:val="00CD6668"/>
    <w:rsid w:val="00CD7D9C"/>
    <w:rsid w:val="00CE26E1"/>
    <w:rsid w:val="00CE3223"/>
    <w:rsid w:val="00CE3827"/>
    <w:rsid w:val="00CE513F"/>
    <w:rsid w:val="00CE6A59"/>
    <w:rsid w:val="00CE7E47"/>
    <w:rsid w:val="00CF079A"/>
    <w:rsid w:val="00CF3EE1"/>
    <w:rsid w:val="00CF78DC"/>
    <w:rsid w:val="00D018EB"/>
    <w:rsid w:val="00D01F77"/>
    <w:rsid w:val="00D02DCE"/>
    <w:rsid w:val="00D0315A"/>
    <w:rsid w:val="00D03F76"/>
    <w:rsid w:val="00D06358"/>
    <w:rsid w:val="00D06E19"/>
    <w:rsid w:val="00D073FA"/>
    <w:rsid w:val="00D100A3"/>
    <w:rsid w:val="00D10ECE"/>
    <w:rsid w:val="00D11ED9"/>
    <w:rsid w:val="00D15D6D"/>
    <w:rsid w:val="00D21B02"/>
    <w:rsid w:val="00D225E9"/>
    <w:rsid w:val="00D226B7"/>
    <w:rsid w:val="00D24F1F"/>
    <w:rsid w:val="00D25620"/>
    <w:rsid w:val="00D32201"/>
    <w:rsid w:val="00D34380"/>
    <w:rsid w:val="00D34665"/>
    <w:rsid w:val="00D36162"/>
    <w:rsid w:val="00D36335"/>
    <w:rsid w:val="00D36C45"/>
    <w:rsid w:val="00D36FE4"/>
    <w:rsid w:val="00D40800"/>
    <w:rsid w:val="00D42352"/>
    <w:rsid w:val="00D42D09"/>
    <w:rsid w:val="00D53B62"/>
    <w:rsid w:val="00D53D95"/>
    <w:rsid w:val="00D55F12"/>
    <w:rsid w:val="00D56AE3"/>
    <w:rsid w:val="00D573CB"/>
    <w:rsid w:val="00D573D6"/>
    <w:rsid w:val="00D57564"/>
    <w:rsid w:val="00D57E2C"/>
    <w:rsid w:val="00D70049"/>
    <w:rsid w:val="00D730C3"/>
    <w:rsid w:val="00D743D2"/>
    <w:rsid w:val="00D743FB"/>
    <w:rsid w:val="00D7483B"/>
    <w:rsid w:val="00D750A3"/>
    <w:rsid w:val="00D75531"/>
    <w:rsid w:val="00D765ED"/>
    <w:rsid w:val="00D7767C"/>
    <w:rsid w:val="00D778CA"/>
    <w:rsid w:val="00D81D4C"/>
    <w:rsid w:val="00D82296"/>
    <w:rsid w:val="00D82322"/>
    <w:rsid w:val="00D84F2F"/>
    <w:rsid w:val="00D855A5"/>
    <w:rsid w:val="00D8723A"/>
    <w:rsid w:val="00D90163"/>
    <w:rsid w:val="00D910A7"/>
    <w:rsid w:val="00D911E9"/>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68B2"/>
    <w:rsid w:val="00DB7B90"/>
    <w:rsid w:val="00DC0E22"/>
    <w:rsid w:val="00DC1E0C"/>
    <w:rsid w:val="00DC481C"/>
    <w:rsid w:val="00DC519B"/>
    <w:rsid w:val="00DD0CBE"/>
    <w:rsid w:val="00DD1B8F"/>
    <w:rsid w:val="00DD3097"/>
    <w:rsid w:val="00DD5D5F"/>
    <w:rsid w:val="00DE02F5"/>
    <w:rsid w:val="00DE37F0"/>
    <w:rsid w:val="00DF2569"/>
    <w:rsid w:val="00DF25F0"/>
    <w:rsid w:val="00DF418C"/>
    <w:rsid w:val="00DF5868"/>
    <w:rsid w:val="00DF65EA"/>
    <w:rsid w:val="00DF74AC"/>
    <w:rsid w:val="00DF7BFB"/>
    <w:rsid w:val="00E001E7"/>
    <w:rsid w:val="00E0185A"/>
    <w:rsid w:val="00E050A3"/>
    <w:rsid w:val="00E05578"/>
    <w:rsid w:val="00E05C8E"/>
    <w:rsid w:val="00E05E09"/>
    <w:rsid w:val="00E11172"/>
    <w:rsid w:val="00E11336"/>
    <w:rsid w:val="00E1187F"/>
    <w:rsid w:val="00E15030"/>
    <w:rsid w:val="00E202F4"/>
    <w:rsid w:val="00E23D2F"/>
    <w:rsid w:val="00E25199"/>
    <w:rsid w:val="00E26B7D"/>
    <w:rsid w:val="00E322F8"/>
    <w:rsid w:val="00E3299C"/>
    <w:rsid w:val="00E354CB"/>
    <w:rsid w:val="00E36CC6"/>
    <w:rsid w:val="00E409F2"/>
    <w:rsid w:val="00E41143"/>
    <w:rsid w:val="00E432DF"/>
    <w:rsid w:val="00E47789"/>
    <w:rsid w:val="00E50946"/>
    <w:rsid w:val="00E5508E"/>
    <w:rsid w:val="00E57B6D"/>
    <w:rsid w:val="00E60050"/>
    <w:rsid w:val="00E6069A"/>
    <w:rsid w:val="00E63AC8"/>
    <w:rsid w:val="00E64EA3"/>
    <w:rsid w:val="00E6681B"/>
    <w:rsid w:val="00E718E8"/>
    <w:rsid w:val="00E76686"/>
    <w:rsid w:val="00E80953"/>
    <w:rsid w:val="00E80CC9"/>
    <w:rsid w:val="00E82118"/>
    <w:rsid w:val="00E82334"/>
    <w:rsid w:val="00E828E4"/>
    <w:rsid w:val="00E83F50"/>
    <w:rsid w:val="00E84AB6"/>
    <w:rsid w:val="00E84B6E"/>
    <w:rsid w:val="00E853E3"/>
    <w:rsid w:val="00E85A1D"/>
    <w:rsid w:val="00E86142"/>
    <w:rsid w:val="00E871CC"/>
    <w:rsid w:val="00E876A7"/>
    <w:rsid w:val="00E9068F"/>
    <w:rsid w:val="00E910A1"/>
    <w:rsid w:val="00E91F88"/>
    <w:rsid w:val="00E921D1"/>
    <w:rsid w:val="00E93093"/>
    <w:rsid w:val="00EA3146"/>
    <w:rsid w:val="00EA3D48"/>
    <w:rsid w:val="00EA454D"/>
    <w:rsid w:val="00EA6C01"/>
    <w:rsid w:val="00EB1331"/>
    <w:rsid w:val="00EB358B"/>
    <w:rsid w:val="00EB4440"/>
    <w:rsid w:val="00EC1C0B"/>
    <w:rsid w:val="00EC1F11"/>
    <w:rsid w:val="00EC3B4C"/>
    <w:rsid w:val="00EC3D8C"/>
    <w:rsid w:val="00EC3E19"/>
    <w:rsid w:val="00EC4080"/>
    <w:rsid w:val="00EC4832"/>
    <w:rsid w:val="00EC6D27"/>
    <w:rsid w:val="00EC74C9"/>
    <w:rsid w:val="00ED0769"/>
    <w:rsid w:val="00ED0B82"/>
    <w:rsid w:val="00ED1B5D"/>
    <w:rsid w:val="00ED3BC5"/>
    <w:rsid w:val="00ED3C80"/>
    <w:rsid w:val="00ED49B9"/>
    <w:rsid w:val="00EE0339"/>
    <w:rsid w:val="00EE1E90"/>
    <w:rsid w:val="00EE2F44"/>
    <w:rsid w:val="00EF14EA"/>
    <w:rsid w:val="00EF35A5"/>
    <w:rsid w:val="00EF4285"/>
    <w:rsid w:val="00EF706B"/>
    <w:rsid w:val="00F004C2"/>
    <w:rsid w:val="00F05065"/>
    <w:rsid w:val="00F072C6"/>
    <w:rsid w:val="00F10C66"/>
    <w:rsid w:val="00F11C22"/>
    <w:rsid w:val="00F14CF7"/>
    <w:rsid w:val="00F15D9F"/>
    <w:rsid w:val="00F17C78"/>
    <w:rsid w:val="00F20E9B"/>
    <w:rsid w:val="00F213E2"/>
    <w:rsid w:val="00F214F1"/>
    <w:rsid w:val="00F21C3E"/>
    <w:rsid w:val="00F32727"/>
    <w:rsid w:val="00F41935"/>
    <w:rsid w:val="00F42A6B"/>
    <w:rsid w:val="00F43766"/>
    <w:rsid w:val="00F45ED2"/>
    <w:rsid w:val="00F46AFD"/>
    <w:rsid w:val="00F505C9"/>
    <w:rsid w:val="00F50D8E"/>
    <w:rsid w:val="00F54730"/>
    <w:rsid w:val="00F54961"/>
    <w:rsid w:val="00F5511B"/>
    <w:rsid w:val="00F56228"/>
    <w:rsid w:val="00F57308"/>
    <w:rsid w:val="00F614E6"/>
    <w:rsid w:val="00F62BC5"/>
    <w:rsid w:val="00F64078"/>
    <w:rsid w:val="00F6499F"/>
    <w:rsid w:val="00F665BE"/>
    <w:rsid w:val="00F66ED3"/>
    <w:rsid w:val="00F706C4"/>
    <w:rsid w:val="00F712AB"/>
    <w:rsid w:val="00F74A96"/>
    <w:rsid w:val="00F77772"/>
    <w:rsid w:val="00F812FD"/>
    <w:rsid w:val="00F8288A"/>
    <w:rsid w:val="00F838E0"/>
    <w:rsid w:val="00F929BD"/>
    <w:rsid w:val="00F971B2"/>
    <w:rsid w:val="00FA1DC7"/>
    <w:rsid w:val="00FA38C8"/>
    <w:rsid w:val="00FA40F5"/>
    <w:rsid w:val="00FA6305"/>
    <w:rsid w:val="00FA7421"/>
    <w:rsid w:val="00FB2139"/>
    <w:rsid w:val="00FB57FF"/>
    <w:rsid w:val="00FC0818"/>
    <w:rsid w:val="00FC0B7A"/>
    <w:rsid w:val="00FC0FBF"/>
    <w:rsid w:val="00FC1322"/>
    <w:rsid w:val="00FC13F5"/>
    <w:rsid w:val="00FC642D"/>
    <w:rsid w:val="00FC720D"/>
    <w:rsid w:val="00FD109F"/>
    <w:rsid w:val="00FD19AD"/>
    <w:rsid w:val="00FD3756"/>
    <w:rsid w:val="00FD5D65"/>
    <w:rsid w:val="00FD7108"/>
    <w:rsid w:val="00FE26DD"/>
    <w:rsid w:val="00FE2786"/>
    <w:rsid w:val="00FE4EE3"/>
    <w:rsid w:val="00FE4EED"/>
    <w:rsid w:val="00FE563C"/>
    <w:rsid w:val="00FE6283"/>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drug-approvals-and-databases/approved-drug-products-therapeutic-equivalence-evaluations-orange-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r.ca.gov/dwc/OMFS990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OMFSPharmaceuticalFeeSchedule_Text_of_Regulations Final to OAL 12.10.2024</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OMFSPharmaceuticalFeeSchedule_Text_of_Regulations section 9789.40 effective 7.1.2025</dc:title>
  <dc:subject/>
  <dc:creator/>
  <cp:keywords/>
  <dc:description/>
  <cp:lastModifiedBy/>
  <cp:revision>1</cp:revision>
  <dcterms:created xsi:type="dcterms:W3CDTF">2024-12-11T19:32:00Z</dcterms:created>
  <dcterms:modified xsi:type="dcterms:W3CDTF">2024-12-17T00:23:00Z</dcterms:modified>
</cp:coreProperties>
</file>