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B442B" w14:textId="65821D3C"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777777" w:rsidR="007869BA" w:rsidRPr="00DF7E1C" w:rsidRDefault="007869BA" w:rsidP="007869BA">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2E7484A6"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8E3863">
        <w:rPr>
          <w:rFonts w:ascii="Arial" w:hAnsi="Arial" w:cs="Arial"/>
        </w:rPr>
        <w:t>April 1</w:t>
      </w:r>
      <w:r w:rsidR="00EE7AFB">
        <w:rPr>
          <w:rFonts w:ascii="Arial" w:hAnsi="Arial" w:cs="Arial"/>
        </w:rPr>
        <w:t>, 202</w:t>
      </w:r>
      <w:r w:rsidR="008E3863">
        <w:rPr>
          <w:rFonts w:ascii="Arial" w:hAnsi="Arial" w:cs="Arial"/>
        </w:rPr>
        <w:t>4</w:t>
      </w:r>
    </w:p>
    <w:p w14:paraId="24F6843B" w14:textId="2533C2D4" w:rsidR="00AC418E" w:rsidRDefault="005C2C00" w:rsidP="00696204">
      <w:pPr>
        <w:spacing w:before="240"/>
        <w:ind w:left="-720" w:right="-720"/>
        <w:rPr>
          <w:rFonts w:cs="Arial"/>
          <w:szCs w:val="24"/>
        </w:rPr>
      </w:pPr>
      <w:r>
        <w:rPr>
          <w:rFonts w:cs="Arial"/>
          <w:szCs w:val="24"/>
        </w:rPr>
        <w:t xml:space="preserve">On </w:t>
      </w:r>
      <w:r w:rsidR="00FD0167">
        <w:rPr>
          <w:rFonts w:cs="Arial"/>
          <w:szCs w:val="24"/>
        </w:rPr>
        <w:t>March 29</w:t>
      </w:r>
      <w:r w:rsidR="00AC418E">
        <w:rPr>
          <w:rFonts w:cs="Arial"/>
          <w:szCs w:val="24"/>
        </w:rPr>
        <w:t>, 202</w:t>
      </w:r>
      <w:r w:rsidR="004463FE">
        <w:rPr>
          <w:rFonts w:cs="Arial"/>
          <w:szCs w:val="24"/>
        </w:rPr>
        <w:t>4</w:t>
      </w:r>
      <w:r w:rsidR="00AC418E">
        <w:rPr>
          <w:rFonts w:cs="Arial"/>
          <w:szCs w:val="24"/>
        </w:rPr>
        <w:t xml:space="preserve">, the Administrative Director of the Division </w:t>
      </w:r>
      <w:r w:rsidR="00696204" w:rsidRPr="00E07E11">
        <w:rPr>
          <w:rFonts w:cs="Arial"/>
          <w:szCs w:val="24"/>
        </w:rPr>
        <w:t xml:space="preserve">of Workers’ Compensation </w:t>
      </w:r>
      <w:r w:rsidR="00AC418E">
        <w:rPr>
          <w:rFonts w:cs="Arial"/>
          <w:szCs w:val="24"/>
        </w:rPr>
        <w:t xml:space="preserve">issued an order that title 8, California Code of Regulations, section 9789.39, pertaining to the </w:t>
      </w:r>
      <w:r w:rsidR="00696204" w:rsidRPr="00E07E11">
        <w:rPr>
          <w:rFonts w:cs="Arial"/>
          <w:szCs w:val="24"/>
        </w:rPr>
        <w:t>Hospital Outpatient Departments and Ambulatory Surgical Centers Fee schedule portion of the Official Medical Fee Schedule</w:t>
      </w:r>
      <w:r w:rsidR="00AC418E">
        <w:rPr>
          <w:rFonts w:cs="Arial"/>
          <w:szCs w:val="24"/>
        </w:rPr>
        <w:t>, be adjusted to conform to changes in the Medicare system, effective for s</w:t>
      </w:r>
      <w:r>
        <w:rPr>
          <w:rFonts w:cs="Arial"/>
          <w:szCs w:val="24"/>
        </w:rPr>
        <w:t xml:space="preserve">ervices rendered on or after </w:t>
      </w:r>
      <w:r w:rsidR="004463FE">
        <w:rPr>
          <w:rFonts w:cs="Arial"/>
          <w:szCs w:val="24"/>
        </w:rPr>
        <w:t>April</w:t>
      </w:r>
      <w:r w:rsidR="00AC418E">
        <w:rPr>
          <w:rFonts w:cs="Arial"/>
          <w:szCs w:val="24"/>
        </w:rPr>
        <w:t xml:space="preserve"> </w:t>
      </w:r>
      <w:r>
        <w:rPr>
          <w:rFonts w:cs="Arial"/>
          <w:szCs w:val="24"/>
        </w:rPr>
        <w:t>1, 202</w:t>
      </w:r>
      <w:r w:rsidR="004463FE">
        <w:rPr>
          <w:rFonts w:cs="Arial"/>
          <w:szCs w:val="24"/>
        </w:rPr>
        <w:t>4</w:t>
      </w:r>
      <w:r>
        <w:rPr>
          <w:rFonts w:cs="Arial"/>
          <w:szCs w:val="24"/>
        </w:rPr>
        <w:t xml:space="preserve">. </w:t>
      </w:r>
      <w:r w:rsidR="001E1235">
        <w:rPr>
          <w:rFonts w:cs="Arial"/>
          <w:szCs w:val="24"/>
        </w:rPr>
        <w:t>On March 29, 2024, on the same day the Order was issued, the Centers for Medicare and Medicaid Services (CMS) issued an updated Ambulatory Surgical Centers (ASC) Approved HCPCS Code and Payment Rates addenda</w:t>
      </w:r>
      <w:r w:rsidR="002E1580">
        <w:rPr>
          <w:rFonts w:cs="Arial"/>
          <w:szCs w:val="24"/>
        </w:rPr>
        <w:t>.</w:t>
      </w:r>
      <w:r w:rsidR="001E1235">
        <w:rPr>
          <w:rFonts w:cs="Arial"/>
          <w:szCs w:val="24"/>
        </w:rPr>
        <w:t xml:space="preserve"> </w:t>
      </w:r>
      <w:r w:rsidR="002E1580">
        <w:rPr>
          <w:rFonts w:cs="Arial"/>
          <w:szCs w:val="24"/>
        </w:rPr>
        <w:t>H</w:t>
      </w:r>
      <w:r w:rsidR="001E1235">
        <w:rPr>
          <w:rFonts w:cs="Arial"/>
          <w:szCs w:val="24"/>
        </w:rPr>
        <w:t xml:space="preserve">owever, </w:t>
      </w:r>
      <w:r w:rsidR="002E1580">
        <w:rPr>
          <w:rFonts w:cs="Arial"/>
          <w:szCs w:val="24"/>
        </w:rPr>
        <w:t>CMS did not make any substantive changes only making formatting clean-up changes to</w:t>
      </w:r>
      <w:r w:rsidR="001E1235">
        <w:rPr>
          <w:rFonts w:cs="Arial"/>
          <w:szCs w:val="24"/>
        </w:rPr>
        <w:t xml:space="preserve"> the title </w:t>
      </w:r>
      <w:r w:rsidR="002E1580">
        <w:rPr>
          <w:rFonts w:cs="Arial"/>
          <w:szCs w:val="24"/>
        </w:rPr>
        <w:t>and tab headings</w:t>
      </w:r>
      <w:r w:rsidR="001E1235">
        <w:rPr>
          <w:rFonts w:cs="Arial"/>
          <w:szCs w:val="24"/>
        </w:rPr>
        <w:t xml:space="preserve">. </w:t>
      </w:r>
      <w:r>
        <w:rPr>
          <w:rFonts w:cs="Arial"/>
          <w:szCs w:val="24"/>
        </w:rPr>
        <w:t>Subsequently, on A</w:t>
      </w:r>
      <w:r w:rsidR="00DD6412">
        <w:rPr>
          <w:rFonts w:cs="Arial"/>
          <w:szCs w:val="24"/>
        </w:rPr>
        <w:t>pril 23</w:t>
      </w:r>
      <w:r w:rsidR="00AC418E">
        <w:rPr>
          <w:rFonts w:cs="Arial"/>
          <w:szCs w:val="24"/>
        </w:rPr>
        <w:t>, 202</w:t>
      </w:r>
      <w:r w:rsidR="00DD6412">
        <w:rPr>
          <w:rFonts w:cs="Arial"/>
          <w:szCs w:val="24"/>
        </w:rPr>
        <w:t>4</w:t>
      </w:r>
      <w:r w:rsidR="00AC418E">
        <w:rPr>
          <w:rFonts w:cs="Arial"/>
          <w:szCs w:val="24"/>
        </w:rPr>
        <w:t xml:space="preserve">, the Centers for </w:t>
      </w:r>
      <w:proofErr w:type="gramStart"/>
      <w:r w:rsidR="00AC418E">
        <w:rPr>
          <w:rFonts w:cs="Arial"/>
          <w:szCs w:val="24"/>
        </w:rPr>
        <w:t>Medicare</w:t>
      </w:r>
      <w:proofErr w:type="gramEnd"/>
      <w:r w:rsidR="00AC418E">
        <w:rPr>
          <w:rFonts w:cs="Arial"/>
          <w:szCs w:val="24"/>
        </w:rPr>
        <w:t xml:space="preserve"> and Medicaid Services (CMS) issued an updated Hospital Outpatient Prospective Payment System (HOPPS) Addendum A and Addendum B to supersede the pre</w:t>
      </w:r>
      <w:r>
        <w:rPr>
          <w:rFonts w:cs="Arial"/>
          <w:szCs w:val="24"/>
        </w:rPr>
        <w:t xml:space="preserve">vious documents, effective </w:t>
      </w:r>
      <w:r w:rsidR="00867F01">
        <w:rPr>
          <w:rFonts w:cs="Arial"/>
          <w:szCs w:val="24"/>
        </w:rPr>
        <w:t>April 1</w:t>
      </w:r>
      <w:r w:rsidR="00AC418E">
        <w:rPr>
          <w:rFonts w:cs="Arial"/>
          <w:szCs w:val="24"/>
        </w:rPr>
        <w:t>, 202</w:t>
      </w:r>
      <w:r w:rsidR="00867F01">
        <w:rPr>
          <w:rFonts w:cs="Arial"/>
          <w:szCs w:val="24"/>
        </w:rPr>
        <w:t>4</w:t>
      </w:r>
      <w:r w:rsidR="00AC418E">
        <w:rPr>
          <w:rFonts w:cs="Arial"/>
          <w:szCs w:val="24"/>
        </w:rPr>
        <w:t>. No other changes are made.</w:t>
      </w:r>
    </w:p>
    <w:p w14:paraId="4EBCED66" w14:textId="2B24D6E8" w:rsidR="00AC418E" w:rsidRDefault="00B86969" w:rsidP="00696204">
      <w:pPr>
        <w:spacing w:before="240"/>
        <w:ind w:left="-720" w:right="-720"/>
        <w:rPr>
          <w:rFonts w:cs="Arial"/>
          <w:szCs w:val="24"/>
        </w:rPr>
      </w:pPr>
      <w:r>
        <w:rPr>
          <w:rFonts w:cs="Arial"/>
          <w:szCs w:val="24"/>
        </w:rPr>
        <w:t>Pursuant to Labor Code section 5307.1(g)(1),(2), Title 8, California Code of Regulations, section 9789.39 subdivision (b), is amended to adopt and incorporate by reference CMS’</w:t>
      </w:r>
      <w:r w:rsidR="00AA6E25">
        <w:rPr>
          <w:rFonts w:cs="Arial"/>
          <w:szCs w:val="24"/>
        </w:rPr>
        <w:t xml:space="preserve"> ASC Approved HCPCS Code and Payment Rates addenda found in </w:t>
      </w:r>
      <w:hyperlink r:id="rId12" w:history="1">
        <w:r w:rsidR="00AA6E25" w:rsidRPr="00AA6E25">
          <w:rPr>
            <w:rStyle w:val="Hyperlink"/>
            <w:rFonts w:cs="Arial"/>
            <w:szCs w:val="24"/>
          </w:rPr>
          <w:t>April 2024 ASC Approved HCPCS Code and Payment Rates – Updated 03/29/2024</w:t>
        </w:r>
      </w:hyperlink>
      <w:r w:rsidR="00AA6E25">
        <w:rPr>
          <w:rFonts w:cs="Arial"/>
          <w:szCs w:val="24"/>
        </w:rPr>
        <w:t xml:space="preserve"> and </w:t>
      </w:r>
      <w:r>
        <w:rPr>
          <w:rFonts w:cs="Arial"/>
          <w:szCs w:val="24"/>
        </w:rPr>
        <w:t>HOPPS Addendum A and Addendum B found in</w:t>
      </w:r>
      <w:r w:rsidR="00AA6E25">
        <w:rPr>
          <w:rFonts w:cs="Arial"/>
          <w:szCs w:val="24"/>
        </w:rPr>
        <w:t xml:space="preserve"> </w:t>
      </w:r>
      <w:hyperlink r:id="rId13" w:history="1">
        <w:r w:rsidR="00FC056D" w:rsidRPr="00FC056D">
          <w:rPr>
            <w:rStyle w:val="Hyperlink"/>
            <w:rFonts w:cs="Arial"/>
            <w:szCs w:val="24"/>
          </w:rPr>
          <w:t xml:space="preserve">Addendum A </w:t>
        </w:r>
        <w:r w:rsidR="00AA6E25" w:rsidRPr="00FC056D">
          <w:rPr>
            <w:rStyle w:val="Hyperlink"/>
            <w:rFonts w:cs="Arial"/>
            <w:szCs w:val="24"/>
          </w:rPr>
          <w:t>April 2024</w:t>
        </w:r>
        <w:r w:rsidR="00FC056D">
          <w:rPr>
            <w:rStyle w:val="Hyperlink"/>
            <w:rFonts w:cs="Arial"/>
            <w:szCs w:val="24"/>
          </w:rPr>
          <w:t>-</w:t>
        </w:r>
        <w:r w:rsidR="00AA6E25" w:rsidRPr="00FC056D">
          <w:rPr>
            <w:rStyle w:val="Hyperlink"/>
            <w:rFonts w:cs="Arial"/>
            <w:szCs w:val="24"/>
          </w:rPr>
          <w:t>updated 04/23/2024</w:t>
        </w:r>
      </w:hyperlink>
      <w:r w:rsidR="00624D08">
        <w:rPr>
          <w:rFonts w:cs="Arial"/>
          <w:szCs w:val="24"/>
        </w:rPr>
        <w:t xml:space="preserve"> and </w:t>
      </w:r>
      <w:hyperlink r:id="rId14" w:history="1">
        <w:r w:rsidR="00FC056D" w:rsidRPr="00FC056D">
          <w:rPr>
            <w:rStyle w:val="Hyperlink"/>
            <w:rFonts w:cs="Arial"/>
            <w:szCs w:val="24"/>
          </w:rPr>
          <w:t xml:space="preserve">Addendum B </w:t>
        </w:r>
        <w:r w:rsidR="00624D08" w:rsidRPr="00FC056D">
          <w:rPr>
            <w:rStyle w:val="Hyperlink"/>
            <w:rFonts w:cs="Arial"/>
            <w:szCs w:val="24"/>
          </w:rPr>
          <w:t>April 2024</w:t>
        </w:r>
        <w:r w:rsidR="00FC056D">
          <w:rPr>
            <w:rStyle w:val="Hyperlink"/>
            <w:rFonts w:cs="Arial"/>
            <w:szCs w:val="24"/>
          </w:rPr>
          <w:t>-</w:t>
        </w:r>
        <w:r w:rsidR="00624D08" w:rsidRPr="00FC056D">
          <w:rPr>
            <w:rStyle w:val="Hyperlink"/>
            <w:rFonts w:cs="Arial"/>
            <w:szCs w:val="24"/>
          </w:rPr>
          <w:t>updated 04/23/2024</w:t>
        </w:r>
      </w:hyperlink>
      <w:r w:rsidR="00624D08">
        <w:rPr>
          <w:rFonts w:cs="Arial"/>
          <w:szCs w:val="24"/>
        </w:rPr>
        <w:t>.</w:t>
      </w:r>
    </w:p>
    <w:p w14:paraId="6B1411BD" w14:textId="4480E882" w:rsidR="00DA6547" w:rsidRDefault="00DA6547" w:rsidP="00696204">
      <w:pPr>
        <w:spacing w:before="240"/>
        <w:ind w:left="-720" w:right="-720"/>
        <w:rPr>
          <w:rFonts w:cs="Arial"/>
          <w:szCs w:val="24"/>
        </w:rPr>
      </w:pPr>
      <w:r>
        <w:rPr>
          <w:rFonts w:cs="Arial"/>
          <w:szCs w:val="24"/>
        </w:rPr>
        <w:t>This Order adopts changes to the OMFS for the Hospital Outpatient Departments and Ambulatory Surgical Centers services to conform to Medicare changes as follows:</w:t>
      </w:r>
    </w:p>
    <w:p w14:paraId="2064A2FD" w14:textId="77777777" w:rsidR="00C01219" w:rsidRDefault="00C01219" w:rsidP="00696204">
      <w:pPr>
        <w:spacing w:before="240"/>
        <w:ind w:left="-720" w:right="-720"/>
        <w:rPr>
          <w:rFonts w:cs="Arial"/>
          <w:szCs w:val="24"/>
        </w:rPr>
      </w:pPr>
    </w:p>
    <w:tbl>
      <w:tblPr>
        <w:tblStyle w:val="TableGrid"/>
        <w:tblW w:w="8995" w:type="dxa"/>
        <w:tblLook w:val="04A0" w:firstRow="1" w:lastRow="0" w:firstColumn="1" w:lastColumn="0" w:noHBand="0" w:noVBand="1"/>
        <w:tblCaption w:val="Services occurring on or after March 1, 2023 and mid-year updates"/>
        <w:tblDescription w:val="Table shows changed adopted to the OMFS for the hospital outpatient departments and abulatory surgical centers services to conform to Mediate changes. "/>
      </w:tblPr>
      <w:tblGrid>
        <w:gridCol w:w="1708"/>
        <w:gridCol w:w="7287"/>
      </w:tblGrid>
      <w:tr w:rsidR="00C01219" w:rsidRPr="00E00B7E" w14:paraId="7BD31BB6" w14:textId="77777777" w:rsidTr="00437D39">
        <w:trPr>
          <w:tblHeader/>
        </w:trPr>
        <w:tc>
          <w:tcPr>
            <w:tcW w:w="1708" w:type="dxa"/>
          </w:tcPr>
          <w:p w14:paraId="0CAB2A9C" w14:textId="77777777" w:rsidR="00C01219" w:rsidRPr="004E3E65" w:rsidRDefault="00C01219" w:rsidP="00775DE7">
            <w:pPr>
              <w:autoSpaceDE/>
              <w:autoSpaceDN/>
              <w:adjustRightInd/>
              <w:rPr>
                <w:rFonts w:cs="Arial"/>
                <w:szCs w:val="24"/>
              </w:rPr>
            </w:pPr>
          </w:p>
        </w:tc>
        <w:tc>
          <w:tcPr>
            <w:tcW w:w="7287" w:type="dxa"/>
          </w:tcPr>
          <w:p w14:paraId="1D8E6C07" w14:textId="37880AC0" w:rsidR="00C01219" w:rsidRPr="00E00B7E" w:rsidRDefault="00C01219" w:rsidP="00775DE7">
            <w:pPr>
              <w:autoSpaceDE/>
              <w:autoSpaceDN/>
              <w:adjustRightInd/>
              <w:rPr>
                <w:rFonts w:cs="Arial"/>
                <w:szCs w:val="24"/>
              </w:rPr>
            </w:pPr>
            <w:r>
              <w:rPr>
                <w:rFonts w:cs="Arial"/>
                <w:szCs w:val="24"/>
              </w:rPr>
              <w:t xml:space="preserve">Services Occurring on or after </w:t>
            </w:r>
            <w:r w:rsidR="00FC59A8">
              <w:rPr>
                <w:rFonts w:cs="Arial"/>
                <w:szCs w:val="24"/>
              </w:rPr>
              <w:t>February</w:t>
            </w:r>
            <w:r>
              <w:rPr>
                <w:rFonts w:cs="Arial"/>
                <w:szCs w:val="24"/>
              </w:rPr>
              <w:t xml:space="preserve"> 1</w:t>
            </w:r>
            <w:r w:rsidR="00FC59A8">
              <w:rPr>
                <w:rFonts w:cs="Arial"/>
                <w:szCs w:val="24"/>
              </w:rPr>
              <w:t>5</w:t>
            </w:r>
            <w:r>
              <w:rPr>
                <w:rFonts w:cs="Arial"/>
                <w:szCs w:val="24"/>
              </w:rPr>
              <w:t xml:space="preserve">, </w:t>
            </w:r>
            <w:proofErr w:type="gramStart"/>
            <w:r>
              <w:rPr>
                <w:rFonts w:cs="Arial"/>
                <w:szCs w:val="24"/>
              </w:rPr>
              <w:t>202</w:t>
            </w:r>
            <w:r w:rsidR="00FC59A8">
              <w:rPr>
                <w:rFonts w:cs="Arial"/>
                <w:szCs w:val="24"/>
              </w:rPr>
              <w:t>4</w:t>
            </w:r>
            <w:proofErr w:type="gramEnd"/>
            <w:r>
              <w:rPr>
                <w:rFonts w:cs="Arial"/>
                <w:szCs w:val="24"/>
              </w:rPr>
              <w:t xml:space="preserve"> and Mid-year updates</w:t>
            </w:r>
          </w:p>
        </w:tc>
      </w:tr>
      <w:tr w:rsidR="00C01219" w:rsidRPr="00E00B7E" w14:paraId="456D23B0" w14:textId="77777777" w:rsidTr="00437D39">
        <w:tc>
          <w:tcPr>
            <w:tcW w:w="1708" w:type="dxa"/>
          </w:tcPr>
          <w:p w14:paraId="02E35B03" w14:textId="5C669AC0" w:rsidR="00C01219" w:rsidRPr="004E3E65" w:rsidRDefault="00437D39" w:rsidP="00775DE7">
            <w:pPr>
              <w:autoSpaceDE/>
              <w:autoSpaceDN/>
              <w:adjustRightInd/>
              <w:rPr>
                <w:rFonts w:cs="Arial"/>
                <w:szCs w:val="24"/>
              </w:rPr>
            </w:pPr>
            <w:r w:rsidRPr="00437D39">
              <w:rPr>
                <w:rFonts w:cs="Arial"/>
                <w:szCs w:val="24"/>
              </w:rPr>
              <w:t>Ambulatory Surgical Cen-</w:t>
            </w:r>
            <w:proofErr w:type="spellStart"/>
            <w:r w:rsidRPr="00437D39">
              <w:rPr>
                <w:rFonts w:cs="Arial"/>
                <w:szCs w:val="24"/>
              </w:rPr>
              <w:t>ters</w:t>
            </w:r>
            <w:proofErr w:type="spellEnd"/>
            <w:r w:rsidRPr="00437D39">
              <w:rPr>
                <w:rFonts w:cs="Arial"/>
                <w:szCs w:val="24"/>
              </w:rPr>
              <w:t xml:space="preserve"> Payment System Ad-</w:t>
            </w:r>
            <w:proofErr w:type="spellStart"/>
            <w:r w:rsidRPr="00437D39">
              <w:rPr>
                <w:rFonts w:cs="Arial"/>
                <w:szCs w:val="24"/>
              </w:rPr>
              <w:t>denda</w:t>
            </w:r>
            <w:proofErr w:type="spellEnd"/>
          </w:p>
        </w:tc>
        <w:tc>
          <w:tcPr>
            <w:tcW w:w="7287" w:type="dxa"/>
          </w:tcPr>
          <w:p w14:paraId="3CB4B3D0" w14:textId="77777777" w:rsidR="00437D39" w:rsidRDefault="00437D39" w:rsidP="00437D39">
            <w:pPr>
              <w:autoSpaceDE/>
              <w:autoSpaceDN/>
              <w:adjustRightInd/>
              <w:rPr>
                <w:rFonts w:cs="Arial"/>
                <w:szCs w:val="24"/>
              </w:rPr>
            </w:pPr>
            <w:r>
              <w:rPr>
                <w:rFonts w:cs="Arial"/>
                <w:szCs w:val="24"/>
              </w:rPr>
              <w:t>[Unchanged language omitted]</w:t>
            </w:r>
          </w:p>
          <w:p w14:paraId="23EAC58E" w14:textId="77777777" w:rsidR="00437D39" w:rsidRDefault="00437D39" w:rsidP="00437D39">
            <w:pPr>
              <w:autoSpaceDE/>
              <w:autoSpaceDN/>
              <w:adjustRightInd/>
              <w:rPr>
                <w:rFonts w:cs="Arial"/>
                <w:szCs w:val="24"/>
              </w:rPr>
            </w:pPr>
          </w:p>
          <w:p w14:paraId="78F40396" w14:textId="017297E2" w:rsidR="00437D39" w:rsidRPr="00B812D0" w:rsidRDefault="00437D39" w:rsidP="00437D39">
            <w:pPr>
              <w:pStyle w:val="Numberlistwr"/>
              <w:ind w:firstLine="0"/>
              <w:rPr>
                <w:rStyle w:val="Hyperlink"/>
              </w:rPr>
            </w:pPr>
            <w:r w:rsidRPr="00B812D0">
              <w:t xml:space="preserve">For services occurring on or after April 1, 2024, Column A, of Addendum AA, entitled, “HCPCS Code” and Column A, of Addendum EE, entitled, “HCPCS Code” located in “April </w:t>
            </w:r>
            <w:r w:rsidRPr="004D5500">
              <w:rPr>
                <w:u w:val="double"/>
              </w:rPr>
              <w:t>2024</w:t>
            </w:r>
            <w:r>
              <w:t xml:space="preserve"> </w:t>
            </w:r>
            <w:r w:rsidRPr="00B812D0">
              <w:t>ASC Approved HCPCS Code and Payment Rates</w:t>
            </w:r>
            <w:r w:rsidRPr="004D5500">
              <w:rPr>
                <w:u w:val="double"/>
              </w:rPr>
              <w:t>-</w:t>
            </w:r>
            <w:r>
              <w:rPr>
                <w:u w:val="double"/>
              </w:rPr>
              <w:t>U</w:t>
            </w:r>
            <w:r w:rsidRPr="004D5500">
              <w:rPr>
                <w:u w:val="double"/>
              </w:rPr>
              <w:t>pdated 0</w:t>
            </w:r>
            <w:r>
              <w:rPr>
                <w:u w:val="double"/>
              </w:rPr>
              <w:t>3/29</w:t>
            </w:r>
            <w:r w:rsidRPr="004D5500">
              <w:rPr>
                <w:u w:val="double"/>
              </w:rPr>
              <w:t>/2024</w:t>
            </w:r>
            <w:r w:rsidRPr="00B812D0">
              <w:t>”</w:t>
            </w:r>
            <w:r>
              <w:t xml:space="preserve"> </w:t>
            </w:r>
            <w:r w:rsidRPr="00B812D0">
              <w:t>(April_2024_ASC_Addenda.</w:t>
            </w:r>
            <w:r w:rsidRPr="004D5500">
              <w:rPr>
                <w:strike/>
              </w:rPr>
              <w:t>03282024</w:t>
            </w:r>
            <w:r>
              <w:rPr>
                <w:u w:val="double"/>
              </w:rPr>
              <w:t>03292024</w:t>
            </w:r>
            <w:r w:rsidRPr="00B812D0">
              <w:t>.xlsx)</w:t>
            </w:r>
          </w:p>
          <w:p w14:paraId="443A7FB6" w14:textId="77777777" w:rsidR="00437D39" w:rsidRDefault="00437D39" w:rsidP="00437D39">
            <w:pPr>
              <w:autoSpaceDE/>
              <w:autoSpaceDN/>
              <w:adjustRightInd/>
              <w:rPr>
                <w:rFonts w:cs="Arial"/>
                <w:szCs w:val="24"/>
              </w:rPr>
            </w:pPr>
          </w:p>
          <w:p w14:paraId="13424A74" w14:textId="77777777" w:rsidR="00437D39" w:rsidRPr="00591207" w:rsidRDefault="00437D39" w:rsidP="00437D39">
            <w:pPr>
              <w:autoSpaceDE/>
              <w:autoSpaceDN/>
              <w:adjustRightInd/>
              <w:rPr>
                <w:rFonts w:cs="Arial"/>
                <w:szCs w:val="24"/>
              </w:rPr>
            </w:pPr>
            <w:r w:rsidRPr="00591207">
              <w:rPr>
                <w:rFonts w:cs="Arial"/>
                <w:szCs w:val="24"/>
              </w:rPr>
              <w:t>Note:</w:t>
            </w:r>
          </w:p>
          <w:p w14:paraId="712EF5BE" w14:textId="77777777" w:rsidR="00437D39" w:rsidRDefault="00437D39" w:rsidP="00437D39">
            <w:pPr>
              <w:autoSpaceDE/>
              <w:adjustRightInd/>
              <w:rPr>
                <w:rFonts w:cs="Arial"/>
                <w:szCs w:val="24"/>
              </w:rPr>
            </w:pPr>
            <w:r w:rsidRPr="00591207">
              <w:rPr>
                <w:rFonts w:cs="Arial"/>
                <w:szCs w:val="24"/>
              </w:rPr>
              <w:t xml:space="preserve">Access the files on </w:t>
            </w:r>
            <w:hyperlink r:id="rId15" w:history="1">
              <w:r w:rsidRPr="001713D9">
                <w:rPr>
                  <w:rStyle w:val="Hyperlink"/>
                  <w:rFonts w:cs="Arial"/>
                  <w:szCs w:val="24"/>
                </w:rPr>
                <w:t>CMS</w:t>
              </w:r>
            </w:hyperlink>
            <w:r w:rsidRPr="00591207">
              <w:rPr>
                <w:rFonts w:cs="Arial"/>
                <w:szCs w:val="24"/>
              </w:rPr>
              <w:t xml:space="preserve"> website at: </w:t>
            </w:r>
            <w:hyperlink r:id="rId16" w:history="1">
              <w:r w:rsidRPr="00FF261E">
                <w:rPr>
                  <w:rStyle w:val="Hyperlink"/>
                  <w:rFonts w:cs="Arial"/>
                  <w:szCs w:val="24"/>
                </w:rPr>
                <w:t>https://www.cms.gov/medicare/medicare/payment/prospective-payment-systems/ambulatory-surgical-center-asc/asc-payment-rates-addenda</w:t>
              </w:r>
            </w:hyperlink>
          </w:p>
          <w:p w14:paraId="60CD7778" w14:textId="77777777" w:rsidR="00C01219" w:rsidRPr="00E00B7E" w:rsidRDefault="00C01219" w:rsidP="00437D39">
            <w:pPr>
              <w:autoSpaceDE/>
              <w:autoSpaceDN/>
              <w:adjustRightInd/>
              <w:rPr>
                <w:rFonts w:cs="Arial"/>
                <w:szCs w:val="24"/>
              </w:rPr>
            </w:pPr>
          </w:p>
        </w:tc>
      </w:tr>
      <w:tr w:rsidR="00437D39" w:rsidRPr="00E00B7E" w14:paraId="062468F8" w14:textId="77777777" w:rsidTr="00437D39">
        <w:tc>
          <w:tcPr>
            <w:tcW w:w="1708" w:type="dxa"/>
          </w:tcPr>
          <w:p w14:paraId="4A07D353" w14:textId="11DB8063" w:rsidR="00437D39" w:rsidRDefault="00437D39" w:rsidP="00775DE7">
            <w:pPr>
              <w:autoSpaceDE/>
              <w:autoSpaceDN/>
              <w:adjustRightInd/>
              <w:rPr>
                <w:rFonts w:cs="Arial"/>
                <w:szCs w:val="24"/>
              </w:rPr>
            </w:pPr>
            <w:r>
              <w:rPr>
                <w:rFonts w:cs="Arial"/>
                <w:szCs w:val="24"/>
              </w:rPr>
              <w:lastRenderedPageBreak/>
              <w:t>APC Payment Rate</w:t>
            </w:r>
          </w:p>
        </w:tc>
        <w:tc>
          <w:tcPr>
            <w:tcW w:w="7287" w:type="dxa"/>
          </w:tcPr>
          <w:p w14:paraId="163B4D54" w14:textId="77777777" w:rsidR="00437D39" w:rsidRDefault="00437D39" w:rsidP="00437D39">
            <w:pPr>
              <w:autoSpaceDE/>
              <w:autoSpaceDN/>
              <w:adjustRightInd/>
              <w:rPr>
                <w:rFonts w:cs="Arial"/>
                <w:szCs w:val="24"/>
              </w:rPr>
            </w:pPr>
            <w:r>
              <w:rPr>
                <w:rFonts w:cs="Arial"/>
                <w:szCs w:val="24"/>
              </w:rPr>
              <w:t>[Unchanged language omitted]</w:t>
            </w:r>
          </w:p>
          <w:p w14:paraId="7C124097" w14:textId="77777777" w:rsidR="00437D39" w:rsidRDefault="00437D39" w:rsidP="00437D39">
            <w:pPr>
              <w:autoSpaceDE/>
              <w:autoSpaceDN/>
              <w:adjustRightInd/>
              <w:rPr>
                <w:rFonts w:cs="Arial"/>
                <w:szCs w:val="24"/>
              </w:rPr>
            </w:pPr>
          </w:p>
          <w:p w14:paraId="6344E015" w14:textId="77777777" w:rsidR="00437D39" w:rsidRPr="00B812D0" w:rsidRDefault="00437D39" w:rsidP="00437D39">
            <w:pPr>
              <w:autoSpaceDE/>
              <w:autoSpaceDN/>
              <w:adjustRightInd/>
              <w:rPr>
                <w:rFonts w:cs="Arial"/>
                <w:szCs w:val="24"/>
              </w:rPr>
            </w:pPr>
            <w:r w:rsidRPr="00B812D0">
              <w:rPr>
                <w:rFonts w:cs="Arial"/>
                <w:szCs w:val="24"/>
              </w:rPr>
              <w:t xml:space="preserve">For services occurring on or after April 1, 2024, </w:t>
            </w:r>
            <w:hyperlink r:id="rId17" w:history="1">
              <w:r w:rsidRPr="007719DF">
                <w:rPr>
                  <w:rStyle w:val="Hyperlink"/>
                  <w:rFonts w:cs="Arial"/>
                  <w:szCs w:val="24"/>
                </w:rPr>
                <w:t xml:space="preserve">Addendum B April 2024-updated </w:t>
              </w:r>
              <w:r w:rsidRPr="007719DF">
                <w:rPr>
                  <w:rStyle w:val="Hyperlink"/>
                  <w:rFonts w:cs="Arial"/>
                  <w:strike/>
                  <w:szCs w:val="24"/>
                </w:rPr>
                <w:t>03/26/2024</w:t>
              </w:r>
              <w:r w:rsidRPr="007719DF">
                <w:rPr>
                  <w:rStyle w:val="Hyperlink"/>
                  <w:rFonts w:cs="Arial"/>
                  <w:szCs w:val="24"/>
                  <w:u w:val="double"/>
                </w:rPr>
                <w:t>04/23/2024</w:t>
              </w:r>
            </w:hyperlink>
            <w:r w:rsidRPr="00B812D0">
              <w:rPr>
                <w:rFonts w:cs="Arial"/>
                <w:szCs w:val="24"/>
              </w:rPr>
              <w:t>, (April_2024_OPPS_Addendum_B.</w:t>
            </w:r>
            <w:r w:rsidRPr="007719DF">
              <w:rPr>
                <w:rFonts w:cs="Arial"/>
                <w:strike/>
                <w:szCs w:val="24"/>
              </w:rPr>
              <w:t>03252024</w:t>
            </w:r>
            <w:r>
              <w:rPr>
                <w:rFonts w:cs="Arial"/>
                <w:szCs w:val="24"/>
                <w:u w:val="double"/>
              </w:rPr>
              <w:t>04.22.24</w:t>
            </w:r>
            <w:r w:rsidRPr="00B812D0">
              <w:rPr>
                <w:rFonts w:cs="Arial"/>
                <w:szCs w:val="24"/>
              </w:rPr>
              <w:t>.xlsx)</w:t>
            </w:r>
          </w:p>
          <w:p w14:paraId="2942E3A8" w14:textId="77777777" w:rsidR="00437D39" w:rsidRDefault="00437D39" w:rsidP="00775DE7">
            <w:pPr>
              <w:autoSpaceDE/>
              <w:autoSpaceDN/>
              <w:adjustRightInd/>
              <w:rPr>
                <w:rFonts w:cs="Arial"/>
                <w:szCs w:val="24"/>
              </w:rPr>
            </w:pPr>
          </w:p>
        </w:tc>
      </w:tr>
      <w:tr w:rsidR="0031236E" w:rsidRPr="00E00B7E" w14:paraId="48361542" w14:textId="77777777" w:rsidTr="00437D39">
        <w:tc>
          <w:tcPr>
            <w:tcW w:w="1708" w:type="dxa"/>
          </w:tcPr>
          <w:p w14:paraId="2946B5BF" w14:textId="4E680896" w:rsidR="0031236E" w:rsidRDefault="0031236E" w:rsidP="00775DE7">
            <w:pPr>
              <w:autoSpaceDE/>
              <w:autoSpaceDN/>
              <w:adjustRightInd/>
              <w:rPr>
                <w:rFonts w:cs="Arial"/>
                <w:szCs w:val="24"/>
              </w:rPr>
            </w:pPr>
            <w:r w:rsidRPr="004E3E65">
              <w:rPr>
                <w:rFonts w:cs="Arial"/>
                <w:szCs w:val="24"/>
              </w:rPr>
              <w:t>APC Relative Weight</w:t>
            </w:r>
          </w:p>
        </w:tc>
        <w:tc>
          <w:tcPr>
            <w:tcW w:w="7287" w:type="dxa"/>
          </w:tcPr>
          <w:p w14:paraId="7B79A6E6" w14:textId="77777777" w:rsidR="0031236E" w:rsidRDefault="0031236E" w:rsidP="0031236E">
            <w:pPr>
              <w:autoSpaceDE/>
              <w:autoSpaceDN/>
              <w:adjustRightInd/>
              <w:rPr>
                <w:rFonts w:cs="Arial"/>
                <w:szCs w:val="24"/>
              </w:rPr>
            </w:pPr>
            <w:r>
              <w:rPr>
                <w:rFonts w:cs="Arial"/>
                <w:szCs w:val="24"/>
              </w:rPr>
              <w:t>[Unchanged language omitted]</w:t>
            </w:r>
          </w:p>
          <w:p w14:paraId="203AF6A5" w14:textId="77777777" w:rsidR="0031236E" w:rsidRDefault="0031236E" w:rsidP="00775DE7">
            <w:pPr>
              <w:autoSpaceDE/>
              <w:autoSpaceDN/>
              <w:adjustRightInd/>
              <w:rPr>
                <w:rFonts w:cs="Arial"/>
                <w:szCs w:val="24"/>
              </w:rPr>
            </w:pPr>
          </w:p>
          <w:p w14:paraId="7BD6C832" w14:textId="29CFD018" w:rsidR="00AA7311" w:rsidRPr="00B812D0" w:rsidRDefault="00AA7311" w:rsidP="00AA7311">
            <w:pPr>
              <w:autoSpaceDE/>
              <w:autoSpaceDN/>
              <w:adjustRightInd/>
              <w:rPr>
                <w:rFonts w:cs="Arial"/>
                <w:szCs w:val="24"/>
              </w:rPr>
            </w:pPr>
            <w:r w:rsidRPr="00B812D0">
              <w:rPr>
                <w:rFonts w:cs="Arial"/>
                <w:szCs w:val="24"/>
              </w:rPr>
              <w:t xml:space="preserve">For services occurring on or after April 1, 2024, </w:t>
            </w:r>
            <w:hyperlink r:id="rId18" w:history="1">
              <w:r w:rsidRPr="002E0D01">
                <w:rPr>
                  <w:rStyle w:val="Hyperlink"/>
                  <w:rFonts w:cs="Arial"/>
                  <w:szCs w:val="24"/>
                </w:rPr>
                <w:t>Addendum B April 2024-</w:t>
              </w:r>
              <w:r w:rsidRPr="002E0D01">
                <w:rPr>
                  <w:rStyle w:val="Hyperlink"/>
                </w:rPr>
                <w:t xml:space="preserve">updated </w:t>
              </w:r>
              <w:r w:rsidRPr="002E0D01">
                <w:rPr>
                  <w:rStyle w:val="Hyperlink"/>
                  <w:strike/>
                </w:rPr>
                <w:t>03/26/2024</w:t>
              </w:r>
              <w:r w:rsidRPr="002E0D01">
                <w:rPr>
                  <w:rStyle w:val="Hyperlink"/>
                  <w:rFonts w:cs="Arial"/>
                  <w:szCs w:val="24"/>
                  <w:u w:val="double"/>
                </w:rPr>
                <w:t>04/23/2024</w:t>
              </w:r>
            </w:hyperlink>
            <w:r w:rsidRPr="00B812D0">
              <w:rPr>
                <w:rFonts w:cs="Arial"/>
                <w:szCs w:val="24"/>
              </w:rPr>
              <w:t>, (April_2024_OPPS_Addendum_B.</w:t>
            </w:r>
            <w:r w:rsidRPr="002E0D01">
              <w:rPr>
                <w:rFonts w:cs="Arial"/>
                <w:strike/>
                <w:szCs w:val="24"/>
              </w:rPr>
              <w:t>03252024</w:t>
            </w:r>
            <w:r w:rsidRPr="002E0D01">
              <w:rPr>
                <w:rFonts w:cs="Arial"/>
                <w:szCs w:val="24"/>
                <w:u w:val="double"/>
              </w:rPr>
              <w:t>04.22.24</w:t>
            </w:r>
            <w:r w:rsidRPr="00B812D0">
              <w:rPr>
                <w:rFonts w:cs="Arial"/>
                <w:szCs w:val="24"/>
              </w:rPr>
              <w:t>.xlsx)</w:t>
            </w:r>
          </w:p>
          <w:p w14:paraId="18B739EE" w14:textId="0504B25B" w:rsidR="0031236E" w:rsidRDefault="0031236E" w:rsidP="00AA7311">
            <w:pPr>
              <w:autoSpaceDE/>
              <w:autoSpaceDN/>
              <w:adjustRightInd/>
              <w:rPr>
                <w:rFonts w:cs="Arial"/>
                <w:szCs w:val="24"/>
              </w:rPr>
            </w:pPr>
          </w:p>
        </w:tc>
      </w:tr>
      <w:tr w:rsidR="0031236E" w:rsidRPr="00E00B7E" w14:paraId="4014D093" w14:textId="77777777" w:rsidTr="00437D39">
        <w:tc>
          <w:tcPr>
            <w:tcW w:w="1708" w:type="dxa"/>
          </w:tcPr>
          <w:p w14:paraId="5DDA6ED9" w14:textId="24534306" w:rsidR="0031236E" w:rsidRDefault="00AA7311" w:rsidP="00AA7311">
            <w:pPr>
              <w:autoSpaceDE/>
              <w:autoSpaceDN/>
              <w:adjustRightInd/>
              <w:rPr>
                <w:rFonts w:cs="Arial"/>
                <w:szCs w:val="24"/>
              </w:rPr>
            </w:pPr>
            <w:r w:rsidRPr="00897B16">
              <w:rPr>
                <w:rFonts w:cs="Arial"/>
                <w:szCs w:val="24"/>
              </w:rPr>
              <w:t>HOPPS Addenda</w:t>
            </w:r>
          </w:p>
        </w:tc>
        <w:tc>
          <w:tcPr>
            <w:tcW w:w="7287" w:type="dxa"/>
          </w:tcPr>
          <w:p w14:paraId="1D269144" w14:textId="6569081B" w:rsidR="00AA7311" w:rsidRDefault="00AA7311" w:rsidP="00AA7311">
            <w:pPr>
              <w:autoSpaceDE/>
              <w:autoSpaceDN/>
              <w:adjustRightInd/>
              <w:rPr>
                <w:rFonts w:cs="Arial"/>
                <w:szCs w:val="24"/>
              </w:rPr>
            </w:pPr>
            <w:r>
              <w:rPr>
                <w:rFonts w:cs="Arial"/>
                <w:szCs w:val="24"/>
              </w:rPr>
              <w:t>[Unchanged language omitted]</w:t>
            </w:r>
          </w:p>
          <w:p w14:paraId="63B3E1D4" w14:textId="77777777" w:rsidR="00AA7311" w:rsidRDefault="00AA7311" w:rsidP="00AA7311">
            <w:pPr>
              <w:autoSpaceDE/>
              <w:autoSpaceDN/>
              <w:adjustRightInd/>
              <w:ind w:right="60"/>
              <w:rPr>
                <w:rFonts w:cs="Arial"/>
                <w:szCs w:val="24"/>
              </w:rPr>
            </w:pPr>
          </w:p>
          <w:p w14:paraId="04A31FE9" w14:textId="6B9F9213" w:rsidR="00AA7311" w:rsidRPr="00B812D0" w:rsidRDefault="00AA7311" w:rsidP="00AA7311">
            <w:pPr>
              <w:autoSpaceDE/>
              <w:autoSpaceDN/>
              <w:adjustRightInd/>
              <w:ind w:right="60"/>
              <w:rPr>
                <w:rFonts w:cs="Arial"/>
                <w:szCs w:val="24"/>
              </w:rPr>
            </w:pPr>
            <w:r w:rsidRPr="00B812D0">
              <w:rPr>
                <w:rFonts w:cs="Arial"/>
                <w:szCs w:val="24"/>
              </w:rPr>
              <w:t xml:space="preserve">For services occurring on or after April 1, </w:t>
            </w:r>
            <w:proofErr w:type="gramStart"/>
            <w:r w:rsidRPr="00B812D0">
              <w:rPr>
                <w:rFonts w:cs="Arial"/>
                <w:szCs w:val="24"/>
              </w:rPr>
              <w:t>2024</w:t>
            </w:r>
            <w:proofErr w:type="gramEnd"/>
            <w:r w:rsidRPr="00B812D0">
              <w:rPr>
                <w:rFonts w:cs="Arial"/>
                <w:szCs w:val="24"/>
              </w:rPr>
              <w:t xml:space="preserve"> addenda:</w:t>
            </w:r>
          </w:p>
          <w:p w14:paraId="010BCDF1" w14:textId="77777777" w:rsidR="00AA7311" w:rsidRPr="00B812D0" w:rsidRDefault="00AA7311" w:rsidP="00AA7311">
            <w:pPr>
              <w:numPr>
                <w:ilvl w:val="0"/>
                <w:numId w:val="13"/>
              </w:numPr>
              <w:overflowPunct/>
              <w:autoSpaceDE/>
              <w:autoSpaceDN/>
              <w:adjustRightInd/>
              <w:ind w:left="161" w:right="60" w:hanging="180"/>
              <w:textAlignment w:val="auto"/>
              <w:rPr>
                <w:rFonts w:cs="Arial"/>
                <w:szCs w:val="24"/>
              </w:rPr>
            </w:pPr>
            <w:r w:rsidRPr="00B812D0">
              <w:rPr>
                <w:rFonts w:cs="Arial"/>
                <w:szCs w:val="24"/>
              </w:rPr>
              <w:t>A (</w:t>
            </w:r>
            <w:hyperlink r:id="rId19" w:history="1">
              <w:r w:rsidRPr="00B46E27">
                <w:rPr>
                  <w:rStyle w:val="Hyperlink"/>
                  <w:rFonts w:cs="Arial"/>
                  <w:szCs w:val="24"/>
                  <w:u w:val="double"/>
                </w:rPr>
                <w:t>April 2024-updated 04/23/2024</w:t>
              </w:r>
            </w:hyperlink>
            <w:r w:rsidRPr="00435628">
              <w:rPr>
                <w:rFonts w:cs="Arial"/>
                <w:strike/>
                <w:szCs w:val="24"/>
              </w:rPr>
              <w:t xml:space="preserve"> </w:t>
            </w:r>
            <w:hyperlink r:id="rId20" w:history="1">
              <w:r w:rsidRPr="00435628">
                <w:rPr>
                  <w:rStyle w:val="Hyperlink"/>
                  <w:rFonts w:cs="Arial"/>
                  <w:strike/>
                  <w:szCs w:val="24"/>
                </w:rPr>
                <w:t>Addendum A April 2024-updated 03/26/2024</w:t>
              </w:r>
            </w:hyperlink>
            <w:r w:rsidRPr="00B812D0">
              <w:rPr>
                <w:rFonts w:cs="Arial"/>
                <w:szCs w:val="24"/>
              </w:rPr>
              <w:t>;</w:t>
            </w:r>
            <w:r w:rsidRPr="00B46E27">
              <w:rPr>
                <w:rFonts w:cs="Arial"/>
                <w:szCs w:val="24"/>
                <w:u w:val="double"/>
              </w:rPr>
              <w:t xml:space="preserve"> April_2024_Addendum_A.04.22.24.xlsx </w:t>
            </w:r>
            <w:r w:rsidRPr="000B3E76">
              <w:rPr>
                <w:rFonts w:cs="Arial"/>
                <w:strike/>
                <w:szCs w:val="24"/>
              </w:rPr>
              <w:t>April_Web_2024_OPPS_Addendum_A.03252024.xlsx</w:t>
            </w:r>
            <w:r w:rsidRPr="00B812D0">
              <w:rPr>
                <w:rFonts w:cs="Arial"/>
                <w:szCs w:val="24"/>
              </w:rPr>
              <w:t>)</w:t>
            </w:r>
          </w:p>
          <w:p w14:paraId="3CE8550B" w14:textId="77777777" w:rsidR="00AA7311" w:rsidRPr="00B812D0" w:rsidRDefault="00AA7311" w:rsidP="00AA7311">
            <w:pPr>
              <w:numPr>
                <w:ilvl w:val="0"/>
                <w:numId w:val="13"/>
              </w:numPr>
              <w:overflowPunct/>
              <w:autoSpaceDE/>
              <w:autoSpaceDN/>
              <w:adjustRightInd/>
              <w:ind w:left="161" w:right="60" w:hanging="180"/>
              <w:textAlignment w:val="auto"/>
              <w:rPr>
                <w:rFonts w:cs="Arial"/>
                <w:szCs w:val="24"/>
              </w:rPr>
            </w:pPr>
            <w:r w:rsidRPr="00B812D0">
              <w:rPr>
                <w:rFonts w:cs="Arial"/>
                <w:szCs w:val="24"/>
              </w:rPr>
              <w:t>B (</w:t>
            </w:r>
            <w:hyperlink r:id="rId21" w:history="1">
              <w:r w:rsidRPr="006B7966">
                <w:rPr>
                  <w:rStyle w:val="Hyperlink"/>
                  <w:rFonts w:cs="Arial"/>
                  <w:szCs w:val="24"/>
                  <w:u w:val="double"/>
                </w:rPr>
                <w:t>April 2024-updated 04/23/2024</w:t>
              </w:r>
            </w:hyperlink>
            <w:r w:rsidRPr="006B7966">
              <w:rPr>
                <w:rFonts w:cs="Arial"/>
                <w:strike/>
                <w:szCs w:val="24"/>
              </w:rPr>
              <w:t xml:space="preserve"> </w:t>
            </w:r>
            <w:hyperlink r:id="rId22" w:history="1">
              <w:r w:rsidRPr="006B7966">
                <w:rPr>
                  <w:rStyle w:val="Hyperlink"/>
                  <w:rFonts w:cs="Arial"/>
                  <w:strike/>
                  <w:szCs w:val="24"/>
                </w:rPr>
                <w:t>Addendum B April 2024</w:t>
              </w:r>
            </w:hyperlink>
            <w:r w:rsidRPr="006B7966">
              <w:rPr>
                <w:rStyle w:val="Hyperlink"/>
                <w:rFonts w:cs="Arial"/>
                <w:strike/>
                <w:szCs w:val="24"/>
              </w:rPr>
              <w:t>-</w:t>
            </w:r>
            <w:r w:rsidRPr="006B7966">
              <w:rPr>
                <w:rStyle w:val="Hyperlink"/>
                <w:strike/>
              </w:rPr>
              <w:t>updated 03/26/2024</w:t>
            </w:r>
            <w:r w:rsidRPr="00B812D0">
              <w:rPr>
                <w:rFonts w:cs="Arial"/>
                <w:szCs w:val="24"/>
              </w:rPr>
              <w:t>;</w:t>
            </w:r>
            <w:r w:rsidRPr="006B7966">
              <w:rPr>
                <w:rFonts w:cs="Arial"/>
                <w:szCs w:val="24"/>
                <w:u w:val="double"/>
              </w:rPr>
              <w:t xml:space="preserve"> April_2024_Addendum_B.04.22.24.xlxs </w:t>
            </w:r>
            <w:r w:rsidRPr="006B7966">
              <w:rPr>
                <w:rFonts w:cs="Arial"/>
                <w:strike/>
                <w:szCs w:val="24"/>
              </w:rPr>
              <w:t>April_Web_2024_OPPS_Addendum_B.03252024.xlsx</w:t>
            </w:r>
            <w:r w:rsidRPr="00B812D0">
              <w:rPr>
                <w:rFonts w:cs="Arial"/>
                <w:szCs w:val="24"/>
              </w:rPr>
              <w:t>)</w:t>
            </w:r>
          </w:p>
          <w:p w14:paraId="38134D35" w14:textId="77777777" w:rsidR="00AA7311" w:rsidRPr="00B812D0" w:rsidRDefault="00AA7311" w:rsidP="00AA7311">
            <w:pPr>
              <w:numPr>
                <w:ilvl w:val="0"/>
                <w:numId w:val="13"/>
              </w:numPr>
              <w:overflowPunct/>
              <w:autoSpaceDE/>
              <w:autoSpaceDN/>
              <w:adjustRightInd/>
              <w:ind w:left="161" w:right="60" w:hanging="180"/>
              <w:textAlignment w:val="auto"/>
              <w:rPr>
                <w:rFonts w:cs="Arial"/>
                <w:szCs w:val="24"/>
              </w:rPr>
            </w:pPr>
            <w:r w:rsidRPr="00B812D0">
              <w:rPr>
                <w:rFonts w:cs="Arial"/>
                <w:szCs w:val="24"/>
              </w:rPr>
              <w:t>D1 (2024 NFRM OPPS Addenda; 2024 NFRM Addendum D1.11012023.xlsx)</w:t>
            </w:r>
          </w:p>
          <w:p w14:paraId="5785B0C3" w14:textId="77777777" w:rsidR="00AA7311" w:rsidRPr="00B812D0" w:rsidRDefault="00AA7311" w:rsidP="00AA7311">
            <w:pPr>
              <w:numPr>
                <w:ilvl w:val="0"/>
                <w:numId w:val="13"/>
              </w:numPr>
              <w:overflowPunct/>
              <w:autoSpaceDE/>
              <w:autoSpaceDN/>
              <w:adjustRightInd/>
              <w:ind w:left="161" w:right="60" w:hanging="180"/>
              <w:textAlignment w:val="auto"/>
              <w:rPr>
                <w:rFonts w:cs="Arial"/>
                <w:szCs w:val="24"/>
              </w:rPr>
            </w:pPr>
            <w:r w:rsidRPr="00B812D0">
              <w:rPr>
                <w:rFonts w:cs="Arial"/>
                <w:szCs w:val="24"/>
              </w:rPr>
              <w:t>D2 (2024 NFRM OPPS Addenda; 2024 NFRM Addendum D2.11012023.xlsm)</w:t>
            </w:r>
          </w:p>
          <w:p w14:paraId="3EDAFFC2" w14:textId="77777777" w:rsidR="00AA7311" w:rsidRPr="00B812D0" w:rsidRDefault="00AA7311" w:rsidP="00AA7311">
            <w:pPr>
              <w:numPr>
                <w:ilvl w:val="0"/>
                <w:numId w:val="13"/>
              </w:numPr>
              <w:overflowPunct/>
              <w:autoSpaceDE/>
              <w:autoSpaceDN/>
              <w:adjustRightInd/>
              <w:ind w:left="161" w:right="60" w:hanging="180"/>
              <w:textAlignment w:val="auto"/>
              <w:rPr>
                <w:rFonts w:cs="Arial"/>
                <w:szCs w:val="24"/>
              </w:rPr>
            </w:pPr>
            <w:r w:rsidRPr="00B812D0">
              <w:rPr>
                <w:rFonts w:cs="Arial"/>
                <w:szCs w:val="24"/>
              </w:rPr>
              <w:t>E (2024 NFRM OPPS Addenda; 2024 NFRM Addendum E.11012023.xlsx)</w:t>
            </w:r>
          </w:p>
          <w:p w14:paraId="729283EC" w14:textId="77777777" w:rsidR="00AA7311" w:rsidRPr="00B812D0" w:rsidRDefault="00AA7311" w:rsidP="00AA7311">
            <w:pPr>
              <w:numPr>
                <w:ilvl w:val="0"/>
                <w:numId w:val="13"/>
              </w:numPr>
              <w:overflowPunct/>
              <w:autoSpaceDE/>
              <w:autoSpaceDN/>
              <w:adjustRightInd/>
              <w:ind w:left="161" w:right="60" w:hanging="251"/>
              <w:textAlignment w:val="auto"/>
              <w:rPr>
                <w:rFonts w:cs="Arial"/>
                <w:szCs w:val="24"/>
              </w:rPr>
            </w:pPr>
            <w:r w:rsidRPr="00B812D0">
              <w:rPr>
                <w:rFonts w:cs="Arial"/>
                <w:szCs w:val="24"/>
              </w:rPr>
              <w:t>J (2024 NFRM OPPS Addenda; 2024 NFRM Addendum J.11012023.xls)</w:t>
            </w:r>
          </w:p>
          <w:p w14:paraId="79DBFBC1" w14:textId="77777777" w:rsidR="00AA7311" w:rsidRPr="00B812D0" w:rsidRDefault="00AA7311" w:rsidP="00AA7311">
            <w:pPr>
              <w:numPr>
                <w:ilvl w:val="0"/>
                <w:numId w:val="13"/>
              </w:numPr>
              <w:overflowPunct/>
              <w:autoSpaceDE/>
              <w:autoSpaceDN/>
              <w:adjustRightInd/>
              <w:ind w:left="161" w:right="60" w:hanging="161"/>
              <w:textAlignment w:val="auto"/>
              <w:rPr>
                <w:rFonts w:cs="Arial"/>
                <w:szCs w:val="24"/>
              </w:rPr>
            </w:pPr>
            <w:r w:rsidRPr="00B812D0">
              <w:rPr>
                <w:rFonts w:cs="Arial"/>
                <w:szCs w:val="24"/>
              </w:rPr>
              <w:t>L (2024 NFRM OPPS Addenda; 2024 NFRM Addendum L.11012023.xlsx)</w:t>
            </w:r>
          </w:p>
          <w:p w14:paraId="0756013F" w14:textId="77777777" w:rsidR="00AA7311" w:rsidRPr="00B812D0" w:rsidRDefault="00AA7311" w:rsidP="00AA7311">
            <w:pPr>
              <w:numPr>
                <w:ilvl w:val="0"/>
                <w:numId w:val="13"/>
              </w:numPr>
              <w:overflowPunct/>
              <w:autoSpaceDE/>
              <w:autoSpaceDN/>
              <w:adjustRightInd/>
              <w:ind w:left="161" w:right="60" w:hanging="161"/>
              <w:textAlignment w:val="auto"/>
              <w:rPr>
                <w:rFonts w:cs="Arial"/>
                <w:szCs w:val="24"/>
              </w:rPr>
            </w:pPr>
            <w:r w:rsidRPr="00B812D0">
              <w:rPr>
                <w:rFonts w:cs="Arial"/>
                <w:szCs w:val="24"/>
              </w:rPr>
              <w:t>M (2024 NFRM OPPS Addenda; 2024 NFRM Addendum M.11012023.xlsx)</w:t>
            </w:r>
          </w:p>
          <w:p w14:paraId="097A712E" w14:textId="77777777" w:rsidR="00AA7311" w:rsidRPr="00B812D0" w:rsidRDefault="00AA7311" w:rsidP="00AA7311">
            <w:pPr>
              <w:numPr>
                <w:ilvl w:val="0"/>
                <w:numId w:val="13"/>
              </w:numPr>
              <w:overflowPunct/>
              <w:autoSpaceDE/>
              <w:autoSpaceDN/>
              <w:adjustRightInd/>
              <w:ind w:left="161" w:right="60" w:hanging="180"/>
              <w:textAlignment w:val="auto"/>
              <w:rPr>
                <w:rFonts w:cs="Arial"/>
                <w:szCs w:val="24"/>
              </w:rPr>
            </w:pPr>
            <w:r w:rsidRPr="00B812D0">
              <w:rPr>
                <w:rFonts w:cs="Arial"/>
                <w:szCs w:val="24"/>
              </w:rPr>
              <w:t>P (</w:t>
            </w:r>
            <w:hyperlink r:id="rId23" w:history="1">
              <w:r w:rsidRPr="00B812D0">
                <w:rPr>
                  <w:rStyle w:val="Hyperlink"/>
                  <w:rFonts w:cs="Arial"/>
                  <w:szCs w:val="24"/>
                </w:rPr>
                <w:t>2024 CN OPPS Addendum P</w:t>
              </w:r>
            </w:hyperlink>
            <w:r w:rsidRPr="00B812D0">
              <w:rPr>
                <w:rFonts w:cs="Arial"/>
                <w:szCs w:val="24"/>
              </w:rPr>
              <w:t>; 2024_CN_Addendum_P.02082024.xlsx)</w:t>
            </w:r>
          </w:p>
          <w:p w14:paraId="027F6F84" w14:textId="77777777" w:rsidR="00AA7311" w:rsidRDefault="00AA7311" w:rsidP="00AA7311">
            <w:pPr>
              <w:autoSpaceDE/>
              <w:autoSpaceDN/>
              <w:adjustRightInd/>
              <w:ind w:right="60"/>
              <w:rPr>
                <w:rFonts w:cs="Arial"/>
                <w:szCs w:val="24"/>
              </w:rPr>
            </w:pPr>
          </w:p>
          <w:p w14:paraId="6DE5BE9E" w14:textId="77777777" w:rsidR="00AA7311" w:rsidRPr="00897B16" w:rsidRDefault="00AA7311" w:rsidP="00AA7311">
            <w:pPr>
              <w:autoSpaceDE/>
              <w:autoSpaceDN/>
              <w:adjustRightInd/>
              <w:ind w:right="60"/>
              <w:rPr>
                <w:rFonts w:cs="Arial"/>
                <w:szCs w:val="24"/>
              </w:rPr>
            </w:pPr>
            <w:r w:rsidRPr="00897B16">
              <w:rPr>
                <w:rFonts w:cs="Arial"/>
                <w:szCs w:val="24"/>
              </w:rPr>
              <w:t>Note:</w:t>
            </w:r>
          </w:p>
          <w:p w14:paraId="21CE9EED" w14:textId="77777777" w:rsidR="00AA7311" w:rsidRDefault="00AA7311" w:rsidP="00AA7311">
            <w:pPr>
              <w:autoSpaceDE/>
              <w:autoSpaceDN/>
              <w:adjustRightInd/>
              <w:rPr>
                <w:rStyle w:val="Hyperlink"/>
                <w:rFonts w:cs="Arial"/>
                <w:szCs w:val="24"/>
              </w:rPr>
            </w:pPr>
            <w:r w:rsidRPr="00897B16">
              <w:rPr>
                <w:rFonts w:cs="Arial"/>
                <w:szCs w:val="24"/>
              </w:rPr>
              <w:lastRenderedPageBreak/>
              <w:t xml:space="preserve">Access the files on the </w:t>
            </w:r>
            <w:hyperlink r:id="rId24" w:history="1">
              <w:r w:rsidRPr="00DC7C4A">
                <w:rPr>
                  <w:rStyle w:val="Hyperlink"/>
                  <w:rFonts w:cs="Arial"/>
                  <w:szCs w:val="24"/>
                </w:rPr>
                <w:t>CMS</w:t>
              </w:r>
            </w:hyperlink>
            <w:r w:rsidRPr="00897B16">
              <w:rPr>
                <w:rFonts w:cs="Arial"/>
                <w:szCs w:val="24"/>
              </w:rPr>
              <w:t xml:space="preserve"> website at: </w:t>
            </w:r>
            <w:hyperlink r:id="rId25" w:history="1">
              <w:r w:rsidRPr="00DD3F74">
                <w:rPr>
                  <w:rStyle w:val="Hyperlink"/>
                  <w:rFonts w:cs="Arial"/>
                  <w:szCs w:val="24"/>
                </w:rPr>
                <w:t>https://www.cms.gov/medicare/medicare-fee-for-service-payment/hospitaloutpatientppsh</w:t>
              </w:r>
            </w:hyperlink>
          </w:p>
          <w:p w14:paraId="1FDB6DED" w14:textId="6A252D2B" w:rsidR="00AA7311" w:rsidRDefault="00AA7311" w:rsidP="00AA7311">
            <w:pPr>
              <w:autoSpaceDE/>
              <w:autoSpaceDN/>
              <w:adjustRightInd/>
              <w:rPr>
                <w:rFonts w:cs="Arial"/>
                <w:szCs w:val="24"/>
              </w:rPr>
            </w:pPr>
          </w:p>
        </w:tc>
      </w:tr>
      <w:tr w:rsidR="0031236E" w:rsidRPr="00E00B7E" w14:paraId="2D8AE93D" w14:textId="77777777" w:rsidTr="00437D39">
        <w:tc>
          <w:tcPr>
            <w:tcW w:w="1708" w:type="dxa"/>
          </w:tcPr>
          <w:p w14:paraId="45E95752" w14:textId="77777777" w:rsidR="00AA7311" w:rsidRPr="00763CD8" w:rsidRDefault="00AA7311" w:rsidP="00AA7311">
            <w:pPr>
              <w:autoSpaceDE/>
              <w:autoSpaceDN/>
              <w:adjustRightInd/>
              <w:rPr>
                <w:rFonts w:cs="Arial"/>
                <w:szCs w:val="24"/>
              </w:rPr>
            </w:pPr>
            <w:r w:rsidRPr="00763CD8">
              <w:rPr>
                <w:rFonts w:cs="Arial"/>
                <w:szCs w:val="24"/>
              </w:rPr>
              <w:lastRenderedPageBreak/>
              <w:t>Surgical Procedure HCPCS</w:t>
            </w:r>
          </w:p>
          <w:p w14:paraId="1DE0C144" w14:textId="77777777" w:rsidR="00AA7311" w:rsidRDefault="00AA7311" w:rsidP="00775DE7">
            <w:pPr>
              <w:autoSpaceDE/>
              <w:autoSpaceDN/>
              <w:adjustRightInd/>
              <w:rPr>
                <w:rFonts w:cs="Arial"/>
                <w:szCs w:val="24"/>
              </w:rPr>
            </w:pPr>
          </w:p>
          <w:p w14:paraId="3BF1AAB8" w14:textId="77777777" w:rsidR="00AA7311" w:rsidRDefault="00AA7311" w:rsidP="00775DE7">
            <w:pPr>
              <w:autoSpaceDE/>
              <w:autoSpaceDN/>
              <w:adjustRightInd/>
              <w:rPr>
                <w:rFonts w:cs="Arial"/>
                <w:szCs w:val="24"/>
              </w:rPr>
            </w:pPr>
          </w:p>
          <w:p w14:paraId="452CD60C" w14:textId="4386C57E" w:rsidR="0031236E" w:rsidRDefault="0031236E" w:rsidP="00775DE7">
            <w:pPr>
              <w:autoSpaceDE/>
              <w:autoSpaceDN/>
              <w:adjustRightInd/>
              <w:rPr>
                <w:rFonts w:cs="Arial"/>
                <w:szCs w:val="24"/>
              </w:rPr>
            </w:pPr>
          </w:p>
        </w:tc>
        <w:tc>
          <w:tcPr>
            <w:tcW w:w="7287" w:type="dxa"/>
          </w:tcPr>
          <w:p w14:paraId="267A56F3" w14:textId="371D26DB" w:rsidR="00AA7311" w:rsidRDefault="0031236E" w:rsidP="00AA7311">
            <w:pPr>
              <w:autoSpaceDE/>
              <w:autoSpaceDN/>
              <w:adjustRightInd/>
              <w:rPr>
                <w:rFonts w:cs="Arial"/>
                <w:szCs w:val="24"/>
              </w:rPr>
            </w:pPr>
            <w:r>
              <w:rPr>
                <w:rFonts w:cs="Arial"/>
                <w:szCs w:val="24"/>
              </w:rPr>
              <w:t>[Unchanged language omitted]</w:t>
            </w:r>
          </w:p>
          <w:p w14:paraId="63E133F0" w14:textId="77777777" w:rsidR="00AA7311" w:rsidRDefault="00AA7311" w:rsidP="00AA7311">
            <w:pPr>
              <w:autoSpaceDE/>
              <w:autoSpaceDN/>
              <w:adjustRightInd/>
              <w:rPr>
                <w:rFonts w:cs="Arial"/>
                <w:szCs w:val="24"/>
              </w:rPr>
            </w:pPr>
          </w:p>
          <w:p w14:paraId="7A02CAF4" w14:textId="3ED8B96F" w:rsidR="00AA7311" w:rsidRDefault="00AA7311" w:rsidP="00AA7311">
            <w:pPr>
              <w:pStyle w:val="Numberlistwr"/>
              <w:ind w:firstLine="0"/>
            </w:pPr>
            <w:r w:rsidRPr="00B812D0">
              <w:t>For services occurring on or after April 1, 2024, HCPCS codes listed in column A, of CMS’ Ambulatory Surgical Center (ASC) Payment System “</w:t>
            </w:r>
            <w:proofErr w:type="spellStart"/>
            <w:r w:rsidRPr="00B11EAA">
              <w:rPr>
                <w:strike/>
              </w:rPr>
              <w:t>April</w:t>
            </w:r>
            <w:r w:rsidRPr="00B11EAA">
              <w:rPr>
                <w:u w:val="double"/>
              </w:rPr>
              <w:t>Apr</w:t>
            </w:r>
            <w:proofErr w:type="spellEnd"/>
            <w:r>
              <w:t xml:space="preserve"> </w:t>
            </w:r>
            <w:r w:rsidRPr="00B11EAA">
              <w:t>2024</w:t>
            </w:r>
            <w:r w:rsidRPr="00B812D0">
              <w:t xml:space="preserve"> ASC AA,” Column A, of CMS’ ASC “</w:t>
            </w:r>
            <w:proofErr w:type="spellStart"/>
            <w:r w:rsidRPr="00B11EAA">
              <w:rPr>
                <w:strike/>
              </w:rPr>
              <w:t>April</w:t>
            </w:r>
            <w:r>
              <w:rPr>
                <w:u w:val="double"/>
              </w:rPr>
              <w:t>Apr</w:t>
            </w:r>
            <w:proofErr w:type="spellEnd"/>
            <w:r w:rsidRPr="00B11EAA">
              <w:t xml:space="preserve"> </w:t>
            </w:r>
            <w:r w:rsidRPr="00B812D0">
              <w:t>2024 ASC EE”, and CPT codes 15772, 15774, 15853, 15854, 20560, 20561, 20701-20705, 21811-21813, 22634, 33370, 33904, 35500, 35685, 35686, 36415, 36456, 49623, 57465, 63052, 63053, and 64629, but excluding HCPCS codes listed on CMS’ 2024 HOPPS Addendum E as an inpatient only procedure.</w:t>
            </w:r>
          </w:p>
          <w:p w14:paraId="353A2691" w14:textId="77777777" w:rsidR="00AA7311" w:rsidRPr="00B812D0" w:rsidRDefault="00AA7311" w:rsidP="00AA7311">
            <w:pPr>
              <w:pStyle w:val="Numberlistwr"/>
              <w:ind w:firstLine="0"/>
            </w:pPr>
          </w:p>
          <w:p w14:paraId="5830F7B6" w14:textId="0BC68DC5" w:rsidR="00AA7311" w:rsidRDefault="00AA7311" w:rsidP="00AA7311">
            <w:pPr>
              <w:autoSpaceDE/>
              <w:autoSpaceDN/>
              <w:adjustRightInd/>
              <w:rPr>
                <w:rFonts w:cs="Arial"/>
                <w:szCs w:val="24"/>
              </w:rPr>
            </w:pPr>
            <w:r w:rsidRPr="001070B1">
              <w:rPr>
                <w:rFonts w:cs="Arial"/>
                <w:szCs w:val="24"/>
              </w:rPr>
              <w:t>ASC Addenda</w:t>
            </w:r>
            <w:r w:rsidRPr="00B812D0">
              <w:rPr>
                <w:rFonts w:cs="Arial"/>
                <w:szCs w:val="24"/>
              </w:rPr>
              <w:t xml:space="preserve"> AA and EE may be found in: </w:t>
            </w:r>
            <w:hyperlink r:id="rId26" w:history="1">
              <w:r w:rsidRPr="00B812D0">
                <w:rPr>
                  <w:rStyle w:val="Hyperlink"/>
                  <w:rFonts w:cs="Arial"/>
                  <w:szCs w:val="24"/>
                </w:rPr>
                <w:t>April 2024 ASC Approved HCPCS Code and Payment Rates</w:t>
              </w:r>
            </w:hyperlink>
            <w:r w:rsidRPr="009B147A">
              <w:rPr>
                <w:rStyle w:val="Hyperlink"/>
                <w:rFonts w:cs="Arial"/>
                <w:szCs w:val="24"/>
                <w:u w:val="double"/>
              </w:rPr>
              <w:t>-Updated 03/29/2024</w:t>
            </w:r>
            <w:r w:rsidRPr="00B812D0">
              <w:rPr>
                <w:rFonts w:cs="Arial"/>
                <w:szCs w:val="24"/>
              </w:rPr>
              <w:t xml:space="preserve"> (April_2024_ASC_Addenda.032</w:t>
            </w:r>
            <w:r w:rsidRPr="001D26C3">
              <w:rPr>
                <w:rFonts w:cs="Arial"/>
                <w:strike/>
                <w:szCs w:val="24"/>
              </w:rPr>
              <w:t>8</w:t>
            </w:r>
            <w:r w:rsidR="001D26C3" w:rsidRPr="001D26C3">
              <w:rPr>
                <w:rFonts w:cs="Arial"/>
                <w:szCs w:val="24"/>
                <w:u w:val="double"/>
              </w:rPr>
              <w:t>9</w:t>
            </w:r>
            <w:r w:rsidRPr="00B812D0">
              <w:rPr>
                <w:rFonts w:cs="Arial"/>
                <w:szCs w:val="24"/>
              </w:rPr>
              <w:t xml:space="preserve">2024.xlsx) on the </w:t>
            </w:r>
            <w:hyperlink r:id="rId27" w:history="1">
              <w:r w:rsidRPr="00B812D0">
                <w:rPr>
                  <w:rStyle w:val="Hyperlink"/>
                  <w:rFonts w:cs="Arial"/>
                  <w:szCs w:val="24"/>
                </w:rPr>
                <w:t>CMS</w:t>
              </w:r>
            </w:hyperlink>
            <w:r w:rsidRPr="00B812D0">
              <w:rPr>
                <w:rFonts w:cs="Arial"/>
                <w:szCs w:val="24"/>
              </w:rPr>
              <w:t xml:space="preserve"> website at:</w:t>
            </w:r>
          </w:p>
          <w:p w14:paraId="699BF1BB" w14:textId="77777777" w:rsidR="00AA7311" w:rsidRDefault="00AA7311" w:rsidP="00AA7311">
            <w:pPr>
              <w:autoSpaceDE/>
              <w:autoSpaceDN/>
              <w:adjustRightInd/>
              <w:rPr>
                <w:rFonts w:cs="Arial"/>
                <w:szCs w:val="24"/>
              </w:rPr>
            </w:pPr>
          </w:p>
          <w:p w14:paraId="1E95935D" w14:textId="77777777" w:rsidR="00AA7311" w:rsidRPr="00B812D0" w:rsidRDefault="003162E7" w:rsidP="00AA7311">
            <w:pPr>
              <w:autoSpaceDE/>
              <w:autoSpaceDN/>
              <w:adjustRightInd/>
              <w:spacing w:after="240"/>
              <w:rPr>
                <w:rFonts w:cs="Arial"/>
                <w:szCs w:val="24"/>
              </w:rPr>
            </w:pPr>
            <w:hyperlink r:id="rId28" w:history="1">
              <w:r w:rsidR="00AA7311" w:rsidRPr="00B812D0">
                <w:rPr>
                  <w:rStyle w:val="Hyperlink"/>
                  <w:rFonts w:cs="Arial"/>
                  <w:szCs w:val="24"/>
                </w:rPr>
                <w:t>https://www.cms.gov/medicare/payment/prospective-payment-systems/ambulatory-surgical-center-asc/asc-payment-rates-addenda</w:t>
              </w:r>
            </w:hyperlink>
            <w:r w:rsidR="00AA7311" w:rsidRPr="00B812D0">
              <w:rPr>
                <w:rFonts w:cs="Arial"/>
                <w:szCs w:val="24"/>
              </w:rPr>
              <w:t xml:space="preserve"> </w:t>
            </w:r>
          </w:p>
          <w:p w14:paraId="6B4316FF" w14:textId="77777777" w:rsidR="00AA7311" w:rsidRPr="00B812D0" w:rsidRDefault="00AA7311" w:rsidP="00AA7311">
            <w:pPr>
              <w:autoSpaceDE/>
              <w:autoSpaceDN/>
              <w:adjustRightInd/>
              <w:rPr>
                <w:rFonts w:cs="Arial"/>
                <w:szCs w:val="24"/>
              </w:rPr>
            </w:pPr>
            <w:r w:rsidRPr="00B812D0">
              <w:rPr>
                <w:rFonts w:cs="Arial"/>
                <w:szCs w:val="24"/>
              </w:rPr>
              <w:t xml:space="preserve">2024 HOPPS Addendum E (2024 NFRM Addendum E.11012023.xlsx) is found at: </w:t>
            </w:r>
            <w:hyperlink r:id="rId29" w:history="1">
              <w:r w:rsidRPr="00B812D0">
                <w:rPr>
                  <w:rStyle w:val="Hyperlink"/>
                  <w:rFonts w:cs="Arial"/>
                  <w:szCs w:val="24"/>
                </w:rPr>
                <w:t>https://www.cms.gov/medicare/payment/prospective-payment-systems/hospital-outpatient/regulations-notices/cms-1786-fc</w:t>
              </w:r>
            </w:hyperlink>
          </w:p>
          <w:p w14:paraId="641C5237" w14:textId="1AD88124" w:rsidR="00D0484D" w:rsidRDefault="00D0484D" w:rsidP="00AA7311">
            <w:pPr>
              <w:autoSpaceDE/>
              <w:autoSpaceDN/>
              <w:adjustRightInd/>
              <w:rPr>
                <w:rFonts w:cs="Arial"/>
                <w:szCs w:val="24"/>
              </w:rPr>
            </w:pPr>
          </w:p>
        </w:tc>
      </w:tr>
    </w:tbl>
    <w:p w14:paraId="632445F4" w14:textId="066F8EA3" w:rsidR="00134142" w:rsidRDefault="00BB162A" w:rsidP="00360BCF">
      <w:pPr>
        <w:spacing w:before="240" w:after="240"/>
        <w:ind w:left="-720" w:right="-720"/>
        <w:rPr>
          <w:rFonts w:cs="Arial"/>
          <w:szCs w:val="24"/>
        </w:rPr>
      </w:pPr>
      <w:r>
        <w:rPr>
          <w:rFonts w:cs="Arial"/>
          <w:szCs w:val="24"/>
        </w:rPr>
        <w:t xml:space="preserve">The Order dated </w:t>
      </w:r>
      <w:r w:rsidR="005F0B11">
        <w:rPr>
          <w:rFonts w:cs="Arial"/>
          <w:szCs w:val="24"/>
        </w:rPr>
        <w:t>Ma</w:t>
      </w:r>
      <w:r w:rsidR="003162E7">
        <w:rPr>
          <w:rFonts w:cs="Arial"/>
          <w:szCs w:val="24"/>
        </w:rPr>
        <w:t>rch 29</w:t>
      </w:r>
      <w:r w:rsidR="00D0484D">
        <w:rPr>
          <w:rFonts w:cs="Arial"/>
          <w:szCs w:val="24"/>
        </w:rPr>
        <w:t>, 202</w:t>
      </w:r>
      <w:r w:rsidR="005F0B11">
        <w:rPr>
          <w:rFonts w:cs="Arial"/>
          <w:szCs w:val="24"/>
        </w:rPr>
        <w:t>4</w:t>
      </w:r>
      <w:r w:rsidR="00D0484D">
        <w:rPr>
          <w:rFonts w:cs="Arial"/>
          <w:szCs w:val="24"/>
        </w:rPr>
        <w:t xml:space="preserve">, remains in effect for </w:t>
      </w:r>
      <w:r>
        <w:rPr>
          <w:rFonts w:cs="Arial"/>
          <w:szCs w:val="24"/>
        </w:rPr>
        <w:t xml:space="preserve">services on or after </w:t>
      </w:r>
      <w:r w:rsidR="005F0B11">
        <w:rPr>
          <w:rFonts w:cs="Arial"/>
          <w:szCs w:val="24"/>
        </w:rPr>
        <w:t>April</w:t>
      </w:r>
      <w:r w:rsidR="00E579FE">
        <w:rPr>
          <w:rFonts w:cs="Arial"/>
          <w:szCs w:val="24"/>
        </w:rPr>
        <w:t xml:space="preserve"> 1, 202</w:t>
      </w:r>
      <w:r w:rsidR="005F0B11">
        <w:rPr>
          <w:rFonts w:cs="Arial"/>
          <w:szCs w:val="24"/>
        </w:rPr>
        <w:t>4</w:t>
      </w:r>
      <w:r w:rsidR="00D0484D">
        <w:rPr>
          <w:rFonts w:cs="Arial"/>
          <w:szCs w:val="24"/>
        </w:rPr>
        <w:t>, except as modified by this Order.</w:t>
      </w:r>
    </w:p>
    <w:p w14:paraId="31DA65C6" w14:textId="499A6A04" w:rsidR="00D0484D" w:rsidRDefault="00D0484D" w:rsidP="00360BCF">
      <w:pPr>
        <w:spacing w:before="240" w:after="240"/>
        <w:ind w:left="-720" w:right="-720"/>
        <w:rPr>
          <w:rFonts w:cs="Arial"/>
          <w:szCs w:val="24"/>
        </w:rPr>
      </w:pPr>
      <w:r>
        <w:rPr>
          <w:rFonts w:cs="Arial"/>
          <w:szCs w:val="24"/>
        </w:rPr>
        <w:t xml:space="preserve">This Order and the updated regulations shall be published on the website of the Division of Workers’ Compensation on the </w:t>
      </w:r>
      <w:hyperlink r:id="rId30" w:anchor="6" w:history="1">
        <w:r w:rsidRPr="008452FB">
          <w:rPr>
            <w:rStyle w:val="Hyperlink"/>
            <w:rFonts w:cs="Arial"/>
            <w:szCs w:val="24"/>
          </w:rPr>
          <w:t>Hospital Outpatient Departments and Ambulatory Surgical Centers Fee schedule</w:t>
        </w:r>
      </w:hyperlink>
      <w:r w:rsidRPr="008452FB">
        <w:rPr>
          <w:rFonts w:cs="Arial"/>
          <w:szCs w:val="24"/>
        </w:rPr>
        <w:t xml:space="preserve"> </w:t>
      </w:r>
      <w:r w:rsidRPr="00D93860">
        <w:rPr>
          <w:rFonts w:cs="Arial"/>
          <w:szCs w:val="24"/>
        </w:rPr>
        <w:t>webpage.</w:t>
      </w:r>
    </w:p>
    <w:p w14:paraId="3DB52A19" w14:textId="77777777" w:rsidR="00FF7568" w:rsidRPr="00DF7E1C" w:rsidRDefault="00FF7568" w:rsidP="000C3E65">
      <w:pPr>
        <w:spacing w:before="360" w:line="480" w:lineRule="auto"/>
        <w:ind w:left="3514" w:right="-720" w:firstLine="86"/>
        <w:outlineLvl w:val="0"/>
        <w:rPr>
          <w:rFonts w:cs="Arial"/>
          <w:b/>
          <w:szCs w:val="24"/>
        </w:rPr>
      </w:pPr>
      <w:r w:rsidRPr="00DF7E1C">
        <w:rPr>
          <w:rFonts w:cs="Arial"/>
          <w:b/>
          <w:szCs w:val="24"/>
        </w:rPr>
        <w:t>IT IS SO ORDERED.</w:t>
      </w:r>
    </w:p>
    <w:p w14:paraId="6A1CCE42" w14:textId="6DDDD96A" w:rsidR="00FF7568" w:rsidRPr="006158D5" w:rsidRDefault="00FF7568" w:rsidP="000C3E65">
      <w:pPr>
        <w:tabs>
          <w:tab w:val="left" w:pos="3600"/>
        </w:tabs>
        <w:ind w:left="-720" w:right="-720"/>
        <w:outlineLvl w:val="0"/>
        <w:rPr>
          <w:rFonts w:cs="Arial"/>
          <w:szCs w:val="24"/>
        </w:rPr>
      </w:pPr>
      <w:r w:rsidRPr="00DF7E1C">
        <w:rPr>
          <w:rFonts w:cs="Arial"/>
          <w:szCs w:val="24"/>
        </w:rPr>
        <w:t xml:space="preserve">Dated:  </w:t>
      </w:r>
      <w:r w:rsidR="005F0B11">
        <w:rPr>
          <w:rFonts w:cs="Arial"/>
          <w:szCs w:val="24"/>
        </w:rPr>
        <w:t>May 7</w:t>
      </w:r>
      <w:r w:rsidR="00F83EEF">
        <w:rPr>
          <w:rFonts w:cs="Arial"/>
          <w:szCs w:val="24"/>
        </w:rPr>
        <w:t>, 202</w:t>
      </w:r>
      <w:r w:rsidR="005F0B11">
        <w:rPr>
          <w:rFonts w:cs="Arial"/>
          <w:szCs w:val="24"/>
        </w:rPr>
        <w:t>4</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EB4A24">
      <w:headerReference w:type="even" r:id="rId31"/>
      <w:headerReference w:type="default" r:id="rId32"/>
      <w:footerReference w:type="even" r:id="rId33"/>
      <w:footerReference w:type="default" r:id="rId34"/>
      <w:headerReference w:type="first" r:id="rId35"/>
      <w:footerReference w:type="first" r:id="rId36"/>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4BD57" w14:textId="77777777" w:rsidR="00EB4A24" w:rsidRDefault="00EB4A24" w:rsidP="004D2DA6">
      <w:r>
        <w:separator/>
      </w:r>
    </w:p>
  </w:endnote>
  <w:endnote w:type="continuationSeparator" w:id="0">
    <w:p w14:paraId="27847EA2" w14:textId="77777777" w:rsidR="00EB4A24" w:rsidRDefault="00EB4A24"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42FA" w14:textId="77777777" w:rsidR="00C459F8" w:rsidRDefault="00C459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6825B" w14:textId="77777777" w:rsidR="00C459F8" w:rsidRDefault="00C459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E5A67" w14:textId="77777777" w:rsidR="00C459F8" w:rsidRDefault="00C45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AF203" w14:textId="77777777" w:rsidR="00EB4A24" w:rsidRDefault="00EB4A24" w:rsidP="004D2DA6">
      <w:r>
        <w:separator/>
      </w:r>
    </w:p>
  </w:footnote>
  <w:footnote w:type="continuationSeparator" w:id="0">
    <w:p w14:paraId="216C8F76" w14:textId="77777777" w:rsidR="00EB4A24" w:rsidRDefault="00EB4A24"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3156805F"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DC7C4A">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27DFD" w14:textId="77777777" w:rsidR="00C459F8" w:rsidRPr="00C459F8" w:rsidRDefault="00C459F8">
    <w:pPr>
      <w:pStyle w:val="Header"/>
    </w:pPr>
  </w:p>
  <w:p w14:paraId="14CADEA8" w14:textId="77777777" w:rsidR="00C459F8" w:rsidRPr="00C459F8" w:rsidRDefault="00C459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4862317">
    <w:abstractNumId w:val="8"/>
  </w:num>
  <w:num w:numId="2" w16cid:durableId="1472551007">
    <w:abstractNumId w:val="13"/>
  </w:num>
  <w:num w:numId="3" w16cid:durableId="645352612">
    <w:abstractNumId w:val="2"/>
  </w:num>
  <w:num w:numId="4" w16cid:durableId="416950220">
    <w:abstractNumId w:val="11"/>
  </w:num>
  <w:num w:numId="5" w16cid:durableId="1333483206">
    <w:abstractNumId w:val="7"/>
  </w:num>
  <w:num w:numId="6" w16cid:durableId="1494031187">
    <w:abstractNumId w:val="12"/>
  </w:num>
  <w:num w:numId="7" w16cid:durableId="1406345204">
    <w:abstractNumId w:val="10"/>
  </w:num>
  <w:num w:numId="8" w16cid:durableId="72896955">
    <w:abstractNumId w:val="4"/>
  </w:num>
  <w:num w:numId="9" w16cid:durableId="985357422">
    <w:abstractNumId w:val="3"/>
  </w:num>
  <w:num w:numId="10" w16cid:durableId="496767435">
    <w:abstractNumId w:val="0"/>
  </w:num>
  <w:num w:numId="11" w16cid:durableId="192809409">
    <w:abstractNumId w:val="5"/>
  </w:num>
  <w:num w:numId="12" w16cid:durableId="1174608338">
    <w:abstractNumId w:val="14"/>
  </w:num>
  <w:num w:numId="13" w16cid:durableId="187332932">
    <w:abstractNumId w:val="1"/>
  </w:num>
  <w:num w:numId="14" w16cid:durableId="1908416742">
    <w:abstractNumId w:val="9"/>
  </w:num>
  <w:num w:numId="15" w16cid:durableId="1823990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A84"/>
    <w:rsid w:val="00037F67"/>
    <w:rsid w:val="00040C3D"/>
    <w:rsid w:val="00041AF3"/>
    <w:rsid w:val="00042314"/>
    <w:rsid w:val="00045AEB"/>
    <w:rsid w:val="00046DAD"/>
    <w:rsid w:val="00047737"/>
    <w:rsid w:val="00063D2E"/>
    <w:rsid w:val="00064619"/>
    <w:rsid w:val="0007145F"/>
    <w:rsid w:val="00072888"/>
    <w:rsid w:val="0007327A"/>
    <w:rsid w:val="00074251"/>
    <w:rsid w:val="000801B1"/>
    <w:rsid w:val="00086E91"/>
    <w:rsid w:val="00086EA4"/>
    <w:rsid w:val="000913BD"/>
    <w:rsid w:val="00094FCB"/>
    <w:rsid w:val="000A03FE"/>
    <w:rsid w:val="000A1BD2"/>
    <w:rsid w:val="000A4A01"/>
    <w:rsid w:val="000A6E97"/>
    <w:rsid w:val="000B0300"/>
    <w:rsid w:val="000B1BB6"/>
    <w:rsid w:val="000B70FA"/>
    <w:rsid w:val="000B7FE5"/>
    <w:rsid w:val="000C3E65"/>
    <w:rsid w:val="000D24BC"/>
    <w:rsid w:val="000E2C2F"/>
    <w:rsid w:val="000F6047"/>
    <w:rsid w:val="000F60B7"/>
    <w:rsid w:val="000F7CAF"/>
    <w:rsid w:val="000F7D4D"/>
    <w:rsid w:val="00102EBE"/>
    <w:rsid w:val="001070B1"/>
    <w:rsid w:val="00107288"/>
    <w:rsid w:val="00110F3D"/>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AA0"/>
    <w:rsid w:val="001C3EC9"/>
    <w:rsid w:val="001C483A"/>
    <w:rsid w:val="001D26C3"/>
    <w:rsid w:val="001D5D02"/>
    <w:rsid w:val="001D7AC9"/>
    <w:rsid w:val="001E1235"/>
    <w:rsid w:val="001E2D29"/>
    <w:rsid w:val="001E648E"/>
    <w:rsid w:val="001F0B05"/>
    <w:rsid w:val="0021135A"/>
    <w:rsid w:val="00214A04"/>
    <w:rsid w:val="002171A5"/>
    <w:rsid w:val="0021743E"/>
    <w:rsid w:val="00220271"/>
    <w:rsid w:val="00220F96"/>
    <w:rsid w:val="00223C3A"/>
    <w:rsid w:val="002244E1"/>
    <w:rsid w:val="00227496"/>
    <w:rsid w:val="00231573"/>
    <w:rsid w:val="00233486"/>
    <w:rsid w:val="0024058A"/>
    <w:rsid w:val="002457A8"/>
    <w:rsid w:val="00246AB0"/>
    <w:rsid w:val="00250932"/>
    <w:rsid w:val="00256FF8"/>
    <w:rsid w:val="00261133"/>
    <w:rsid w:val="00261A0A"/>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1580"/>
    <w:rsid w:val="002E51F6"/>
    <w:rsid w:val="002E6163"/>
    <w:rsid w:val="002E793F"/>
    <w:rsid w:val="002F0BA4"/>
    <w:rsid w:val="002F4DA0"/>
    <w:rsid w:val="002F557A"/>
    <w:rsid w:val="00302279"/>
    <w:rsid w:val="0030240F"/>
    <w:rsid w:val="003109FB"/>
    <w:rsid w:val="0031236E"/>
    <w:rsid w:val="003162E7"/>
    <w:rsid w:val="0032554F"/>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A466A"/>
    <w:rsid w:val="003B5F46"/>
    <w:rsid w:val="003B6551"/>
    <w:rsid w:val="003B6A90"/>
    <w:rsid w:val="003C169B"/>
    <w:rsid w:val="003C3D64"/>
    <w:rsid w:val="003D0067"/>
    <w:rsid w:val="003D1E6E"/>
    <w:rsid w:val="003D229F"/>
    <w:rsid w:val="003D393A"/>
    <w:rsid w:val="003D64DA"/>
    <w:rsid w:val="003E05B8"/>
    <w:rsid w:val="003E0FA8"/>
    <w:rsid w:val="003E4B0E"/>
    <w:rsid w:val="003F4B52"/>
    <w:rsid w:val="003F60BA"/>
    <w:rsid w:val="00400E61"/>
    <w:rsid w:val="004017BF"/>
    <w:rsid w:val="00415D37"/>
    <w:rsid w:val="004167A4"/>
    <w:rsid w:val="00421510"/>
    <w:rsid w:val="004261BC"/>
    <w:rsid w:val="00431AC2"/>
    <w:rsid w:val="00431BF2"/>
    <w:rsid w:val="00434E36"/>
    <w:rsid w:val="00437C48"/>
    <w:rsid w:val="00437D39"/>
    <w:rsid w:val="0044088C"/>
    <w:rsid w:val="004455CF"/>
    <w:rsid w:val="004463FE"/>
    <w:rsid w:val="004470DC"/>
    <w:rsid w:val="004477E4"/>
    <w:rsid w:val="00455FBF"/>
    <w:rsid w:val="00456FF1"/>
    <w:rsid w:val="004607DA"/>
    <w:rsid w:val="004640E3"/>
    <w:rsid w:val="00477D36"/>
    <w:rsid w:val="0048207D"/>
    <w:rsid w:val="00485D4E"/>
    <w:rsid w:val="004905AD"/>
    <w:rsid w:val="00492C82"/>
    <w:rsid w:val="00492DDC"/>
    <w:rsid w:val="004A1D2D"/>
    <w:rsid w:val="004A3E47"/>
    <w:rsid w:val="004A77F0"/>
    <w:rsid w:val="004B2847"/>
    <w:rsid w:val="004D1EF2"/>
    <w:rsid w:val="004D2A80"/>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16460"/>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2C00"/>
    <w:rsid w:val="005C5629"/>
    <w:rsid w:val="005C76F0"/>
    <w:rsid w:val="005D0ED1"/>
    <w:rsid w:val="005E01D8"/>
    <w:rsid w:val="005E371F"/>
    <w:rsid w:val="005E7CDE"/>
    <w:rsid w:val="005F0B11"/>
    <w:rsid w:val="005F5935"/>
    <w:rsid w:val="00603AC5"/>
    <w:rsid w:val="00605CC3"/>
    <w:rsid w:val="006105F4"/>
    <w:rsid w:val="00612A11"/>
    <w:rsid w:val="0061440C"/>
    <w:rsid w:val="006169FC"/>
    <w:rsid w:val="00616CD1"/>
    <w:rsid w:val="0062115B"/>
    <w:rsid w:val="00624D08"/>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E6BE1"/>
    <w:rsid w:val="006F5442"/>
    <w:rsid w:val="006F5626"/>
    <w:rsid w:val="007023F9"/>
    <w:rsid w:val="00703112"/>
    <w:rsid w:val="00706D8F"/>
    <w:rsid w:val="00731345"/>
    <w:rsid w:val="00743E7F"/>
    <w:rsid w:val="00747BD4"/>
    <w:rsid w:val="007507E8"/>
    <w:rsid w:val="00754339"/>
    <w:rsid w:val="00763694"/>
    <w:rsid w:val="00765752"/>
    <w:rsid w:val="00770E3C"/>
    <w:rsid w:val="007742FF"/>
    <w:rsid w:val="007813A6"/>
    <w:rsid w:val="007869BA"/>
    <w:rsid w:val="00787BE2"/>
    <w:rsid w:val="00791248"/>
    <w:rsid w:val="0079236E"/>
    <w:rsid w:val="007A0E16"/>
    <w:rsid w:val="007A6C3C"/>
    <w:rsid w:val="007A7084"/>
    <w:rsid w:val="007B58BF"/>
    <w:rsid w:val="007D0D54"/>
    <w:rsid w:val="007D22BE"/>
    <w:rsid w:val="007D2FF1"/>
    <w:rsid w:val="007E3184"/>
    <w:rsid w:val="007E458D"/>
    <w:rsid w:val="007F0E9E"/>
    <w:rsid w:val="007F208B"/>
    <w:rsid w:val="007F23C6"/>
    <w:rsid w:val="007F6B9F"/>
    <w:rsid w:val="00802DC7"/>
    <w:rsid w:val="0080357E"/>
    <w:rsid w:val="00803AE8"/>
    <w:rsid w:val="00804057"/>
    <w:rsid w:val="00824D15"/>
    <w:rsid w:val="008314B5"/>
    <w:rsid w:val="008343F4"/>
    <w:rsid w:val="008424E2"/>
    <w:rsid w:val="008452FB"/>
    <w:rsid w:val="00850EFA"/>
    <w:rsid w:val="008574C5"/>
    <w:rsid w:val="00864D1D"/>
    <w:rsid w:val="00867F01"/>
    <w:rsid w:val="0088257B"/>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3863"/>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38F6"/>
    <w:rsid w:val="009D69C6"/>
    <w:rsid w:val="009E359E"/>
    <w:rsid w:val="009E7048"/>
    <w:rsid w:val="009F5634"/>
    <w:rsid w:val="009F672A"/>
    <w:rsid w:val="009F7951"/>
    <w:rsid w:val="00A02C7B"/>
    <w:rsid w:val="00A04EED"/>
    <w:rsid w:val="00A05575"/>
    <w:rsid w:val="00A06E94"/>
    <w:rsid w:val="00A1126D"/>
    <w:rsid w:val="00A13C71"/>
    <w:rsid w:val="00A21EB2"/>
    <w:rsid w:val="00A24410"/>
    <w:rsid w:val="00A27B31"/>
    <w:rsid w:val="00A32BB0"/>
    <w:rsid w:val="00A35DB4"/>
    <w:rsid w:val="00A41A49"/>
    <w:rsid w:val="00A447C5"/>
    <w:rsid w:val="00A47EBB"/>
    <w:rsid w:val="00A546A8"/>
    <w:rsid w:val="00A7170B"/>
    <w:rsid w:val="00A726A3"/>
    <w:rsid w:val="00A7339D"/>
    <w:rsid w:val="00A736D3"/>
    <w:rsid w:val="00A73835"/>
    <w:rsid w:val="00A773DF"/>
    <w:rsid w:val="00A77ACA"/>
    <w:rsid w:val="00A80E0C"/>
    <w:rsid w:val="00A83416"/>
    <w:rsid w:val="00A85F7E"/>
    <w:rsid w:val="00A9172D"/>
    <w:rsid w:val="00A932F7"/>
    <w:rsid w:val="00A94FB2"/>
    <w:rsid w:val="00A955E8"/>
    <w:rsid w:val="00AA4D54"/>
    <w:rsid w:val="00AA6E25"/>
    <w:rsid w:val="00AA7311"/>
    <w:rsid w:val="00AA7CA9"/>
    <w:rsid w:val="00AC31E3"/>
    <w:rsid w:val="00AC418E"/>
    <w:rsid w:val="00AD2D77"/>
    <w:rsid w:val="00AD5C11"/>
    <w:rsid w:val="00AE4754"/>
    <w:rsid w:val="00AE4CEC"/>
    <w:rsid w:val="00AF1FA5"/>
    <w:rsid w:val="00AF686C"/>
    <w:rsid w:val="00B04B6A"/>
    <w:rsid w:val="00B10805"/>
    <w:rsid w:val="00B12E0E"/>
    <w:rsid w:val="00B16857"/>
    <w:rsid w:val="00B22BD8"/>
    <w:rsid w:val="00B22F50"/>
    <w:rsid w:val="00B24105"/>
    <w:rsid w:val="00B24A69"/>
    <w:rsid w:val="00B26649"/>
    <w:rsid w:val="00B4056A"/>
    <w:rsid w:val="00B419BC"/>
    <w:rsid w:val="00B52D48"/>
    <w:rsid w:val="00B56940"/>
    <w:rsid w:val="00B65390"/>
    <w:rsid w:val="00B7447D"/>
    <w:rsid w:val="00B86251"/>
    <w:rsid w:val="00B86969"/>
    <w:rsid w:val="00BB14E0"/>
    <w:rsid w:val="00BB162A"/>
    <w:rsid w:val="00BB1860"/>
    <w:rsid w:val="00BB1AB3"/>
    <w:rsid w:val="00BC2046"/>
    <w:rsid w:val="00BC28EF"/>
    <w:rsid w:val="00BC3534"/>
    <w:rsid w:val="00BD5E86"/>
    <w:rsid w:val="00C00C56"/>
    <w:rsid w:val="00C01219"/>
    <w:rsid w:val="00C0393F"/>
    <w:rsid w:val="00C03C26"/>
    <w:rsid w:val="00C113CC"/>
    <w:rsid w:val="00C16376"/>
    <w:rsid w:val="00C16994"/>
    <w:rsid w:val="00C22484"/>
    <w:rsid w:val="00C23748"/>
    <w:rsid w:val="00C3416D"/>
    <w:rsid w:val="00C34479"/>
    <w:rsid w:val="00C34748"/>
    <w:rsid w:val="00C350DD"/>
    <w:rsid w:val="00C37FF8"/>
    <w:rsid w:val="00C4255C"/>
    <w:rsid w:val="00C459F8"/>
    <w:rsid w:val="00C519A5"/>
    <w:rsid w:val="00C55255"/>
    <w:rsid w:val="00C62812"/>
    <w:rsid w:val="00C62FE7"/>
    <w:rsid w:val="00C64051"/>
    <w:rsid w:val="00C704F5"/>
    <w:rsid w:val="00C723AD"/>
    <w:rsid w:val="00C751D0"/>
    <w:rsid w:val="00C81B10"/>
    <w:rsid w:val="00C8253D"/>
    <w:rsid w:val="00C8258C"/>
    <w:rsid w:val="00C83037"/>
    <w:rsid w:val="00C8374C"/>
    <w:rsid w:val="00C845A1"/>
    <w:rsid w:val="00CA103E"/>
    <w:rsid w:val="00CA57E9"/>
    <w:rsid w:val="00CB00D1"/>
    <w:rsid w:val="00CB0248"/>
    <w:rsid w:val="00CB1D27"/>
    <w:rsid w:val="00CC1D16"/>
    <w:rsid w:val="00CD2E69"/>
    <w:rsid w:val="00CD79A9"/>
    <w:rsid w:val="00CE2560"/>
    <w:rsid w:val="00CF15CA"/>
    <w:rsid w:val="00D045E6"/>
    <w:rsid w:val="00D0484D"/>
    <w:rsid w:val="00D06345"/>
    <w:rsid w:val="00D06687"/>
    <w:rsid w:val="00D152F5"/>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A6547"/>
    <w:rsid w:val="00DC220B"/>
    <w:rsid w:val="00DC2AB1"/>
    <w:rsid w:val="00DC5585"/>
    <w:rsid w:val="00DC7C4A"/>
    <w:rsid w:val="00DD6412"/>
    <w:rsid w:val="00DE5790"/>
    <w:rsid w:val="00DE70E4"/>
    <w:rsid w:val="00DF27CF"/>
    <w:rsid w:val="00DF5F58"/>
    <w:rsid w:val="00DF72AC"/>
    <w:rsid w:val="00DF7E1C"/>
    <w:rsid w:val="00E0208F"/>
    <w:rsid w:val="00E0377A"/>
    <w:rsid w:val="00E07E11"/>
    <w:rsid w:val="00E10D00"/>
    <w:rsid w:val="00E23B15"/>
    <w:rsid w:val="00E27B1B"/>
    <w:rsid w:val="00E32742"/>
    <w:rsid w:val="00E33BD9"/>
    <w:rsid w:val="00E402FC"/>
    <w:rsid w:val="00E41120"/>
    <w:rsid w:val="00E4167B"/>
    <w:rsid w:val="00E4744A"/>
    <w:rsid w:val="00E47FCE"/>
    <w:rsid w:val="00E51B40"/>
    <w:rsid w:val="00E579FE"/>
    <w:rsid w:val="00E6143B"/>
    <w:rsid w:val="00E63C38"/>
    <w:rsid w:val="00E65011"/>
    <w:rsid w:val="00E75103"/>
    <w:rsid w:val="00E85934"/>
    <w:rsid w:val="00E915E9"/>
    <w:rsid w:val="00E94BD8"/>
    <w:rsid w:val="00EA0484"/>
    <w:rsid w:val="00EA48C0"/>
    <w:rsid w:val="00EA794D"/>
    <w:rsid w:val="00EB4936"/>
    <w:rsid w:val="00EB4A24"/>
    <w:rsid w:val="00EC41A2"/>
    <w:rsid w:val="00EC487B"/>
    <w:rsid w:val="00EC57AF"/>
    <w:rsid w:val="00EC631A"/>
    <w:rsid w:val="00EC7EC8"/>
    <w:rsid w:val="00ED1DA7"/>
    <w:rsid w:val="00ED562A"/>
    <w:rsid w:val="00ED571E"/>
    <w:rsid w:val="00EE537B"/>
    <w:rsid w:val="00EE7AFB"/>
    <w:rsid w:val="00EF0122"/>
    <w:rsid w:val="00EF1C40"/>
    <w:rsid w:val="00F03E6F"/>
    <w:rsid w:val="00F04520"/>
    <w:rsid w:val="00F12564"/>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3EEF"/>
    <w:rsid w:val="00F86EF2"/>
    <w:rsid w:val="00F905EB"/>
    <w:rsid w:val="00F91B05"/>
    <w:rsid w:val="00F93821"/>
    <w:rsid w:val="00F9542D"/>
    <w:rsid w:val="00FA2BD7"/>
    <w:rsid w:val="00FA30AB"/>
    <w:rsid w:val="00FA51AB"/>
    <w:rsid w:val="00FB02B1"/>
    <w:rsid w:val="00FB4D39"/>
    <w:rsid w:val="00FC056D"/>
    <w:rsid w:val="00FC59A8"/>
    <w:rsid w:val="00FD0167"/>
    <w:rsid w:val="00FD0FCC"/>
    <w:rsid w:val="00FD6298"/>
    <w:rsid w:val="00FD6C6F"/>
    <w:rsid w:val="00FD7788"/>
    <w:rsid w:val="00FE0D2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5B98B"/>
  <w15:chartTrackingRefBased/>
  <w15:docId w15:val="{2AB85933-B9AF-40C9-97E5-948ECB9C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D28"/>
    <w:rPr>
      <w:rFonts w:ascii="Arial" w:hAnsi="Arial"/>
      <w:sz w:val="24"/>
    </w:rPr>
  </w:style>
  <w:style w:type="character" w:styleId="UnresolvedMention">
    <w:name w:val="Unresolved Mention"/>
    <w:basedOn w:val="DefaultParagraphFont"/>
    <w:uiPriority w:val="99"/>
    <w:semiHidden/>
    <w:unhideWhenUsed/>
    <w:rsid w:val="00AA6E25"/>
    <w:rPr>
      <w:color w:val="605E5C"/>
      <w:shd w:val="clear" w:color="auto" w:fill="E1DFDD"/>
    </w:rPr>
  </w:style>
  <w:style w:type="paragraph" w:customStyle="1" w:styleId="Numberlistwr">
    <w:name w:val="Number list wr"/>
    <w:basedOn w:val="Normal"/>
    <w:qFormat/>
    <w:rsid w:val="00AA7311"/>
    <w:pPr>
      <w:overflowPunct/>
      <w:spacing w:before="120"/>
      <w:ind w:firstLine="360"/>
      <w:textAlignment w:val="auto"/>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payment/prospective-payment-systems/hospital-outpatient/addendum-a-b-updates" TargetMode="External"/><Relationship Id="rId18" Type="http://schemas.openxmlformats.org/officeDocument/2006/relationships/hyperlink" Target="https://www.cms.gov/medicare/payment/prospective-payment-systems/hospital-outpatient/addendum-a-b-updates" TargetMode="External"/><Relationship Id="rId26" Type="http://schemas.openxmlformats.org/officeDocument/2006/relationships/hyperlink" Target="https://www.cms.gov/medicare/payment/prospective-payment-systems/ambulatory-surgical-center-asc/asc-payment-rates-addenda" TargetMode="External"/><Relationship Id="rId21" Type="http://schemas.openxmlformats.org/officeDocument/2006/relationships/hyperlink" Target="https://www.cms.gov/medicare/payment/prospective-payment-systems/hospital-outpatient/addendum-a-b-updat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cms.gov/medicare/payment/prospective-payment-systems/ambulatory-surgical-center-asc/asc-payment-rates-addenda" TargetMode="External"/><Relationship Id="rId17" Type="http://schemas.openxmlformats.org/officeDocument/2006/relationships/hyperlink" Target="https://www.cms.gov/medicare/payment/prospective-payment-systems/hospital-outpatient/addendum-a-b-updates" TargetMode="External"/><Relationship Id="rId25" Type="http://schemas.openxmlformats.org/officeDocument/2006/relationships/hyperlink" Target="https://www.cms.gov/medicare/medicare-fee-for-service-payment/hospitaloutpatientppsh"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gov/medicare/medicare/payment/prospective-payment-systems/ambulatory-surgical-center-asc/asc-payment-rates-addenda" TargetMode="External"/><Relationship Id="rId20" Type="http://schemas.openxmlformats.org/officeDocument/2006/relationships/hyperlink" Target="https://www.cms.gov/medicare/payment/prospective-payment-systems/hospital-outpatient/addendum-a-b-updates" TargetMode="External"/><Relationship Id="rId29" Type="http://schemas.openxmlformats.org/officeDocument/2006/relationships/hyperlink" Target="https://www.cms.gov/medicare/payment/prospective-payment-systems/hospital-outpatient/regulations-notices/cms-1786-f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ms.gov/Medicare/Medicare-Fee-for-Service-Payment/HospitalOutpatientPP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ms.gov/medicare/payment/prospective-payment-systems/ambulatory-surgical-center-asc/asc-payment-rates-addenda" TargetMode="External"/><Relationship Id="rId23" Type="http://schemas.openxmlformats.org/officeDocument/2006/relationships/hyperlink" Target="https://www.cms.gov/medicare/payment/prospective-payment-systems/hospital-outpatient/regulations-notices/cms-1786-cn" TargetMode="External"/><Relationship Id="rId28" Type="http://schemas.openxmlformats.org/officeDocument/2006/relationships/hyperlink" Target="https://www.cms.gov/medicare/payment/prospective-payment-systems/ambulatory-surgical-center-asc/asc-payment-rates-addenda"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ms.gov/medicare/payment/prospective-payment-systems/hospital-outpatient/addendum-a-b-update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gov/medicare/payment/prospective-payment-systems/hospital-outpatient/addendum-a-b-updates" TargetMode="External"/><Relationship Id="rId22" Type="http://schemas.openxmlformats.org/officeDocument/2006/relationships/hyperlink" Target="https://www.cms.gov/medicare/payment/prospective-payment-systems/hospital-outpatient/addendum-a-b-updates" TargetMode="External"/><Relationship Id="rId27" Type="http://schemas.openxmlformats.org/officeDocument/2006/relationships/hyperlink" Target="https://www.cms.gov/medicare/payment/prospective-payment-systems/ambulatory-surgical-center-asc/asc-payment-rates-addenda%20" TargetMode="External"/><Relationship Id="rId30" Type="http://schemas.openxmlformats.org/officeDocument/2006/relationships/hyperlink" Target="https://www.dir.ca.gov/dwc/OMFS9904.htm"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3DCFF-F9FD-4283-B05E-0B73A27A496E}">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0d47a867-ae85-4f49-9693-a9c2c55e8dca"/>
    <ds:schemaRef ds:uri="http://purl.org/dc/dcmitype/"/>
  </ds:schemaRefs>
</ds:datastoreItem>
</file>

<file path=customXml/itemProps2.xml><?xml version="1.0" encoding="utf-8"?>
<ds:datastoreItem xmlns:ds="http://schemas.openxmlformats.org/officeDocument/2006/customXml" ds:itemID="{93292CDF-74AF-4C93-942B-32613095D87E}">
  <ds:schemaRefs>
    <ds:schemaRef ds:uri="http://schemas.microsoft.com/sharepoint/v3/contenttype/forms"/>
  </ds:schemaRefs>
</ds:datastoreItem>
</file>

<file path=customXml/itemProps3.xml><?xml version="1.0" encoding="utf-8"?>
<ds:datastoreItem xmlns:ds="http://schemas.openxmlformats.org/officeDocument/2006/customXml" ds:itemID="{452AD14A-408B-403B-847D-2548ADC91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32D9E-42E7-4D2F-8262-B062C0957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700</Words>
  <Characters>7071</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Order-April-2024 (5.7.2024 update)-outpatient.asc</vt:lpstr>
    </vt:vector>
  </TitlesOfParts>
  <Company>DIR</Company>
  <LinksUpToDate>false</LinksUpToDate>
  <CharactersWithSpaces>7756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Order-April-2024 (5.7.2024 update)-outpatient.asc</dc:title>
  <dc:subject/>
  <dc:creator>Division of Workers' Compensation</dc:creator>
  <cp:keywords/>
  <cp:lastModifiedBy>Cortes, John@DIR</cp:lastModifiedBy>
  <cp:revision>15</cp:revision>
  <dcterms:created xsi:type="dcterms:W3CDTF">2024-04-30T19:27:00Z</dcterms:created>
  <dcterms:modified xsi:type="dcterms:W3CDTF">2024-05-02T19:18:00Z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