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3DD838F8"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3178B1D7" w14:textId="77777777" w:rsidR="003911C0" w:rsidRDefault="00763694" w:rsidP="003911C0">
      <w:pPr>
        <w:pStyle w:val="Title"/>
        <w:outlineLvl w:val="0"/>
        <w:rPr>
          <w:rFonts w:ascii="Arial" w:hAnsi="Arial" w:cs="Arial"/>
        </w:rPr>
      </w:pPr>
      <w:r w:rsidRPr="00D77937">
        <w:rPr>
          <w:rFonts w:ascii="Arial" w:hAnsi="Arial" w:cs="Arial"/>
        </w:rPr>
        <w:t>OMFS Update for Hospital Outpa</w:t>
      </w:r>
      <w:r w:rsidR="003911C0">
        <w:rPr>
          <w:rFonts w:ascii="Arial" w:hAnsi="Arial" w:cs="Arial"/>
        </w:rPr>
        <w:t>tient Departments and</w:t>
      </w:r>
    </w:p>
    <w:p w14:paraId="69AA45CB" w14:textId="03C191A3" w:rsidR="00696204" w:rsidRDefault="003911C0" w:rsidP="003911C0">
      <w:pPr>
        <w:pStyle w:val="Title"/>
        <w:outlineLvl w:val="0"/>
        <w:rPr>
          <w:rFonts w:ascii="Arial" w:hAnsi="Arial" w:cs="Arial"/>
        </w:rPr>
      </w:pPr>
      <w:r>
        <w:rPr>
          <w:rFonts w:ascii="Arial" w:hAnsi="Arial" w:cs="Arial"/>
        </w:rPr>
        <w:t xml:space="preserve">Ambulatory Surgical </w:t>
      </w:r>
      <w:r w:rsidR="00763694" w:rsidRPr="00D77937">
        <w:rPr>
          <w:rFonts w:ascii="Arial" w:hAnsi="Arial" w:cs="Arial"/>
        </w:rPr>
        <w:t>Services</w:t>
      </w:r>
    </w:p>
    <w:p w14:paraId="44446BDD" w14:textId="7CBFB955" w:rsidR="00E07E11" w:rsidRPr="00E07E11" w:rsidRDefault="00D5725F" w:rsidP="00917FFD">
      <w:pPr>
        <w:pStyle w:val="Title"/>
        <w:outlineLvl w:val="0"/>
        <w:rPr>
          <w:rFonts w:ascii="Arial" w:hAnsi="Arial" w:cs="Arial"/>
        </w:rPr>
      </w:pPr>
      <w:r>
        <w:rPr>
          <w:rFonts w:ascii="Arial" w:hAnsi="Arial" w:cs="Arial"/>
        </w:rPr>
        <w:t>Effective October</w:t>
      </w:r>
      <w:r w:rsidR="00AD5C11">
        <w:rPr>
          <w:rFonts w:ascii="Arial" w:hAnsi="Arial" w:cs="Arial"/>
        </w:rPr>
        <w:t xml:space="preserve"> 1, 2021</w:t>
      </w:r>
    </w:p>
    <w:p w14:paraId="1AF9706D" w14:textId="42B7AC1A" w:rsidR="00F2243D" w:rsidRDefault="00D5725F" w:rsidP="00F2243D">
      <w:pPr>
        <w:spacing w:before="240" w:after="100" w:afterAutospacing="1"/>
        <w:ind w:left="-720" w:right="-720"/>
        <w:rPr>
          <w:rFonts w:cs="Arial"/>
          <w:szCs w:val="24"/>
        </w:rPr>
      </w:pPr>
      <w:r>
        <w:rPr>
          <w:rFonts w:cs="Arial"/>
          <w:szCs w:val="24"/>
        </w:rPr>
        <w:t>On September</w:t>
      </w:r>
      <w:r w:rsidR="00DB4D96">
        <w:rPr>
          <w:rFonts w:cs="Arial"/>
          <w:szCs w:val="24"/>
        </w:rPr>
        <w:t xml:space="preserve"> 23, 2021, </w:t>
      </w:r>
      <w:r w:rsidR="00DB4D96" w:rsidRPr="00DB4D96">
        <w:rPr>
          <w:rFonts w:cs="Arial"/>
          <w:szCs w:val="24"/>
        </w:rPr>
        <w:t>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w:t>
      </w:r>
      <w:r>
        <w:rPr>
          <w:rFonts w:cs="Arial"/>
          <w:szCs w:val="24"/>
        </w:rPr>
        <w:t>rvices rendered on or after October</w:t>
      </w:r>
      <w:r w:rsidR="00DB4D96" w:rsidRPr="00DB4D96">
        <w:rPr>
          <w:rFonts w:cs="Arial"/>
          <w:szCs w:val="24"/>
        </w:rPr>
        <w:t xml:space="preserve"> 1, 20</w:t>
      </w:r>
      <w:r w:rsidR="00DB4D96">
        <w:rPr>
          <w:rFonts w:cs="Arial"/>
          <w:szCs w:val="24"/>
        </w:rPr>
        <w:t>21</w:t>
      </w:r>
      <w:r>
        <w:rPr>
          <w:rFonts w:cs="Arial"/>
          <w:szCs w:val="24"/>
        </w:rPr>
        <w:t>. Subsequently,</w:t>
      </w:r>
      <w:r w:rsidR="00DB4D96" w:rsidRPr="00DB4D96">
        <w:rPr>
          <w:rFonts w:cs="Arial"/>
          <w:szCs w:val="24"/>
        </w:rPr>
        <w:t xml:space="preserve"> the Centers for Medicare and M</w:t>
      </w:r>
      <w:r w:rsidR="00DB4D96">
        <w:rPr>
          <w:rFonts w:cs="Arial"/>
          <w:szCs w:val="24"/>
        </w:rPr>
        <w:t xml:space="preserve">edicaid Services (CMS) issued an </w:t>
      </w:r>
      <w:r>
        <w:rPr>
          <w:rFonts w:cs="Arial"/>
          <w:szCs w:val="24"/>
        </w:rPr>
        <w:t xml:space="preserve">October </w:t>
      </w:r>
      <w:r w:rsidR="00DB4D96">
        <w:rPr>
          <w:rFonts w:cs="Arial"/>
          <w:szCs w:val="24"/>
        </w:rPr>
        <w:t xml:space="preserve">2021 </w:t>
      </w:r>
      <w:r w:rsidR="00DB4D96" w:rsidRPr="00DB4D96">
        <w:rPr>
          <w:rFonts w:cs="Arial"/>
          <w:szCs w:val="24"/>
        </w:rPr>
        <w:t xml:space="preserve">ASC Approved HCPCS Code and Payment Rates file, updated </w:t>
      </w:r>
      <w:r>
        <w:rPr>
          <w:rFonts w:cs="Arial"/>
          <w:szCs w:val="24"/>
        </w:rPr>
        <w:t>September 23, 2001</w:t>
      </w:r>
      <w:r w:rsidR="00DB4D96">
        <w:rPr>
          <w:rFonts w:cs="Arial"/>
          <w:szCs w:val="24"/>
        </w:rPr>
        <w:t>.</w:t>
      </w:r>
      <w:r>
        <w:rPr>
          <w:rFonts w:cs="Arial"/>
          <w:szCs w:val="24"/>
        </w:rPr>
        <w:t xml:space="preserve"> </w:t>
      </w:r>
      <w:r w:rsidR="00D552EC">
        <w:rPr>
          <w:rFonts w:cs="Arial"/>
          <w:szCs w:val="24"/>
        </w:rPr>
        <w:t xml:space="preserve">CMS also issued a corrected </w:t>
      </w:r>
      <w:r w:rsidR="00381206">
        <w:rPr>
          <w:rFonts w:cs="Arial"/>
          <w:szCs w:val="24"/>
        </w:rPr>
        <w:t xml:space="preserve">Addendum A and </w:t>
      </w:r>
      <w:r w:rsidR="00D552EC">
        <w:rPr>
          <w:rFonts w:cs="Arial"/>
          <w:szCs w:val="24"/>
        </w:rPr>
        <w:t>Addendum B to supersede the previous docum</w:t>
      </w:r>
      <w:r w:rsidR="00F2243D">
        <w:rPr>
          <w:rFonts w:cs="Arial"/>
          <w:szCs w:val="24"/>
        </w:rPr>
        <w:t>ent</w:t>
      </w:r>
      <w:r w:rsidR="00381206">
        <w:rPr>
          <w:rFonts w:cs="Arial"/>
          <w:szCs w:val="24"/>
        </w:rPr>
        <w:t>s, effective October 1, 2021</w:t>
      </w:r>
      <w:r w:rsidR="00F2243D">
        <w:rPr>
          <w:rFonts w:cs="Arial"/>
          <w:szCs w:val="24"/>
        </w:rPr>
        <w:t>.</w:t>
      </w:r>
      <w:r w:rsidR="00D552EC">
        <w:rPr>
          <w:rFonts w:cs="Arial"/>
          <w:szCs w:val="24"/>
        </w:rPr>
        <w:t xml:space="preserve"> </w:t>
      </w:r>
    </w:p>
    <w:p w14:paraId="2851C256" w14:textId="4F1676D8" w:rsidR="00D552EC" w:rsidRDefault="00F2243D" w:rsidP="00AF7DAE">
      <w:pPr>
        <w:spacing w:before="240" w:after="100" w:afterAutospacing="1"/>
        <w:ind w:left="-720" w:right="-720"/>
        <w:rPr>
          <w:rFonts w:cs="Arial"/>
          <w:szCs w:val="24"/>
        </w:rPr>
      </w:pPr>
      <w:r>
        <w:rPr>
          <w:rFonts w:cs="Arial"/>
          <w:szCs w:val="24"/>
        </w:rPr>
        <w:t xml:space="preserve">Pursuant to </w:t>
      </w:r>
      <w:r w:rsidR="00D552EC">
        <w:rPr>
          <w:rFonts w:cs="Arial"/>
          <w:szCs w:val="24"/>
        </w:rPr>
        <w:t xml:space="preserve">Labor Code section 5307.1(g)(1),(2), </w:t>
      </w:r>
      <w:r w:rsidR="00A977FD" w:rsidRPr="00D552EC">
        <w:rPr>
          <w:rFonts w:cs="Arial"/>
          <w:b/>
          <w:szCs w:val="24"/>
        </w:rPr>
        <w:t>Title 8, California Code of Regulations, section 9789.39 subdivision (b)</w:t>
      </w:r>
      <w:r w:rsidR="00A977FD" w:rsidRPr="00A977FD">
        <w:rPr>
          <w:rFonts w:cs="Arial"/>
          <w:szCs w:val="24"/>
        </w:rPr>
        <w:t xml:space="preserve">, is amended to adopt </w:t>
      </w:r>
      <w:r w:rsidR="007E75CA">
        <w:rPr>
          <w:rFonts w:cs="Arial"/>
          <w:szCs w:val="24"/>
        </w:rPr>
        <w:t xml:space="preserve">and incorporate by reference </w:t>
      </w:r>
      <w:hyperlink r:id="rId8" w:history="1">
        <w:r w:rsidR="00A977FD" w:rsidRPr="00F2243D">
          <w:rPr>
            <w:rStyle w:val="Hyperlink"/>
            <w:rFonts w:cs="Arial"/>
            <w:szCs w:val="24"/>
          </w:rPr>
          <w:t>CMS’ ASC Approved HCPCS Code and Payment Rates</w:t>
        </w:r>
      </w:hyperlink>
      <w:r w:rsidR="00A977FD" w:rsidRPr="00A977FD">
        <w:rPr>
          <w:rFonts w:cs="Arial"/>
          <w:szCs w:val="24"/>
        </w:rPr>
        <w:t xml:space="preserve"> file</w:t>
      </w:r>
      <w:r w:rsidR="00696268">
        <w:rPr>
          <w:rFonts w:cs="Arial"/>
          <w:szCs w:val="24"/>
        </w:rPr>
        <w:t>s</w:t>
      </w:r>
      <w:r w:rsidR="00A977FD" w:rsidRPr="00A977FD">
        <w:rPr>
          <w:rFonts w:cs="Arial"/>
          <w:szCs w:val="24"/>
        </w:rPr>
        <w:t xml:space="preserve">, column A of Addendum AA and column A of Addendum EE, </w:t>
      </w:r>
      <w:r w:rsidR="00A977FD">
        <w:rPr>
          <w:rFonts w:cs="Arial"/>
          <w:szCs w:val="24"/>
        </w:rPr>
        <w:t xml:space="preserve">updated </w:t>
      </w:r>
      <w:r w:rsidR="00D552EC">
        <w:rPr>
          <w:rFonts w:cs="Arial"/>
          <w:szCs w:val="24"/>
        </w:rPr>
        <w:t>September 23, 2021</w:t>
      </w:r>
      <w:r w:rsidR="00A977FD" w:rsidRPr="00A977FD">
        <w:rPr>
          <w:rFonts w:cs="Arial"/>
          <w:szCs w:val="24"/>
        </w:rPr>
        <w:t>,</w:t>
      </w:r>
      <w:r w:rsidR="00A977FD">
        <w:rPr>
          <w:rFonts w:cs="Arial"/>
          <w:szCs w:val="24"/>
        </w:rPr>
        <w:t xml:space="preserve"> in place of the </w:t>
      </w:r>
      <w:r w:rsidR="00D552EC">
        <w:rPr>
          <w:rFonts w:cs="Arial"/>
          <w:szCs w:val="24"/>
        </w:rPr>
        <w:t>September</w:t>
      </w:r>
      <w:r w:rsidR="00A977FD">
        <w:rPr>
          <w:rFonts w:cs="Arial"/>
          <w:szCs w:val="24"/>
        </w:rPr>
        <w:t xml:space="preserve"> 22, 2021</w:t>
      </w:r>
      <w:r>
        <w:rPr>
          <w:rFonts w:cs="Arial"/>
          <w:szCs w:val="24"/>
        </w:rPr>
        <w:t xml:space="preserve"> file</w:t>
      </w:r>
      <w:r w:rsidR="00A977FD" w:rsidRPr="00A977FD">
        <w:rPr>
          <w:rFonts w:cs="Arial"/>
          <w:szCs w:val="24"/>
        </w:rPr>
        <w:t>.</w:t>
      </w:r>
      <w:r>
        <w:rPr>
          <w:rFonts w:cs="Arial"/>
          <w:szCs w:val="24"/>
        </w:rPr>
        <w:t xml:space="preserve"> Subdivision (b)</w:t>
      </w:r>
      <w:r w:rsidR="00D552EC">
        <w:rPr>
          <w:rFonts w:cs="Arial"/>
          <w:szCs w:val="24"/>
        </w:rPr>
        <w:t xml:space="preserve"> is further amended to adopt and incor</w:t>
      </w:r>
      <w:r w:rsidR="00AF423B">
        <w:rPr>
          <w:rFonts w:cs="Arial"/>
          <w:szCs w:val="24"/>
        </w:rPr>
        <w:t>porate by reference CMS’ HOPPS A</w:t>
      </w:r>
      <w:r w:rsidR="00D552EC">
        <w:rPr>
          <w:rFonts w:cs="Arial"/>
          <w:szCs w:val="24"/>
        </w:rPr>
        <w:t xml:space="preserve">ddendum </w:t>
      </w:r>
      <w:r w:rsidR="00AF423B">
        <w:rPr>
          <w:rFonts w:cs="Arial"/>
          <w:szCs w:val="24"/>
        </w:rPr>
        <w:t>A and A</w:t>
      </w:r>
      <w:r w:rsidR="00381206">
        <w:rPr>
          <w:rFonts w:cs="Arial"/>
          <w:szCs w:val="24"/>
        </w:rPr>
        <w:t xml:space="preserve">ddendum </w:t>
      </w:r>
      <w:r w:rsidR="00D552EC">
        <w:rPr>
          <w:rFonts w:cs="Arial"/>
          <w:szCs w:val="24"/>
        </w:rPr>
        <w:t xml:space="preserve">B found in </w:t>
      </w:r>
      <w:hyperlink r:id="rId9" w:history="1">
        <w:r w:rsidR="00381206" w:rsidRPr="00381206">
          <w:rPr>
            <w:rStyle w:val="Hyperlink"/>
            <w:rFonts w:cs="Arial"/>
            <w:szCs w:val="24"/>
          </w:rPr>
          <w:t>October 2021 Addendum A-CORRECTION</w:t>
        </w:r>
      </w:hyperlink>
      <w:r w:rsidR="00381206">
        <w:rPr>
          <w:rFonts w:cs="Arial"/>
          <w:szCs w:val="24"/>
        </w:rPr>
        <w:t xml:space="preserve"> and </w:t>
      </w:r>
      <w:hyperlink r:id="rId10" w:history="1">
        <w:r w:rsidR="00D552EC" w:rsidRPr="00F2243D">
          <w:rPr>
            <w:rStyle w:val="Hyperlink"/>
            <w:rFonts w:cs="Arial"/>
            <w:szCs w:val="24"/>
          </w:rPr>
          <w:t>October 20</w:t>
        </w:r>
        <w:r w:rsidRPr="00F2243D">
          <w:rPr>
            <w:rStyle w:val="Hyperlink"/>
            <w:rFonts w:cs="Arial"/>
            <w:szCs w:val="24"/>
          </w:rPr>
          <w:t>21 Addendum B-</w:t>
        </w:r>
        <w:r w:rsidR="00D552EC" w:rsidRPr="00F2243D">
          <w:rPr>
            <w:rStyle w:val="Hyperlink"/>
            <w:rFonts w:cs="Arial"/>
            <w:szCs w:val="24"/>
          </w:rPr>
          <w:t>CORRECTION</w:t>
        </w:r>
      </w:hyperlink>
      <w:r w:rsidR="00D552EC">
        <w:rPr>
          <w:rFonts w:cs="Arial"/>
          <w:szCs w:val="24"/>
        </w:rPr>
        <w:t>, in place of the original file</w:t>
      </w:r>
      <w:r w:rsidR="00381206">
        <w:rPr>
          <w:rFonts w:cs="Arial"/>
          <w:szCs w:val="24"/>
        </w:rPr>
        <w:t>s</w:t>
      </w:r>
      <w:r w:rsidR="00D552EC">
        <w:rPr>
          <w:rFonts w:cs="Arial"/>
          <w:szCs w:val="24"/>
        </w:rPr>
        <w:t xml:space="preserve">, for services rendered on or after October 1, 2021. </w:t>
      </w:r>
    </w:p>
    <w:p w14:paraId="6C086168" w14:textId="4C6A6281" w:rsidR="00D552EC" w:rsidRDefault="00D552EC" w:rsidP="00F2243D">
      <w:pPr>
        <w:spacing w:before="240" w:after="360"/>
        <w:ind w:left="-720" w:right="-720"/>
        <w:rPr>
          <w:rFonts w:cs="Arial"/>
          <w:szCs w:val="24"/>
        </w:rPr>
      </w:pPr>
      <w:r w:rsidRPr="00D77937">
        <w:rPr>
          <w:rFonts w:cs="Arial"/>
          <w:szCs w:val="24"/>
        </w:rPr>
        <w:t>This Order adopts changes to the OMFS for the Hosp</w:t>
      </w:r>
      <w:r>
        <w:rPr>
          <w:rFonts w:cs="Arial"/>
          <w:szCs w:val="24"/>
        </w:rPr>
        <w:t xml:space="preserve">ital Outpatient Departments and </w:t>
      </w:r>
      <w:r w:rsidRPr="00D77937">
        <w:rPr>
          <w:rFonts w:cs="Arial"/>
          <w:szCs w:val="24"/>
        </w:rPr>
        <w:t>Ambulatory Surgical Centers services to conform to Medicare changes</w:t>
      </w:r>
      <w:r>
        <w:rPr>
          <w:rFonts w:cs="Arial"/>
          <w:szCs w:val="24"/>
        </w:rPr>
        <w:t xml:space="preserve"> as follows</w:t>
      </w:r>
      <w:r w:rsidRPr="00D77937">
        <w:rPr>
          <w:rFonts w:cs="Arial"/>
          <w:szCs w:val="24"/>
        </w:rPr>
        <w:t>:</w:t>
      </w:r>
    </w:p>
    <w:tbl>
      <w:tblPr>
        <w:tblStyle w:val="TableGrid"/>
        <w:tblW w:w="0" w:type="auto"/>
        <w:tblLayout w:type="fixed"/>
        <w:tblLook w:val="04A0" w:firstRow="1" w:lastRow="0" w:firstColumn="1" w:lastColumn="0" w:noHBand="0" w:noVBand="1"/>
        <w:tblCaption w:val="Services on or after March 1, 2021 and mid-year updates"/>
        <w:tblDescription w:val="Section 9789.39 subdivision b table updates to conform to medicare changes for services on or after October 1, 2021. "/>
      </w:tblPr>
      <w:tblGrid>
        <w:gridCol w:w="1435"/>
        <w:gridCol w:w="7195"/>
      </w:tblGrid>
      <w:tr w:rsidR="00F2243D" w:rsidRPr="00821AEB" w14:paraId="09B4DB30" w14:textId="77777777" w:rsidTr="00DD6CAE">
        <w:trPr>
          <w:tblHeader/>
        </w:trPr>
        <w:tc>
          <w:tcPr>
            <w:tcW w:w="1435" w:type="dxa"/>
          </w:tcPr>
          <w:p w14:paraId="7AA0379F" w14:textId="77777777" w:rsidR="00F2243D" w:rsidRDefault="00F2243D" w:rsidP="00B01EA6">
            <w:pPr>
              <w:autoSpaceDE/>
              <w:autoSpaceDN/>
              <w:adjustRightInd/>
              <w:rPr>
                <w:rFonts w:cs="Arial"/>
                <w:szCs w:val="24"/>
              </w:rPr>
            </w:pPr>
          </w:p>
        </w:tc>
        <w:tc>
          <w:tcPr>
            <w:tcW w:w="7195" w:type="dxa"/>
          </w:tcPr>
          <w:p w14:paraId="6F82D867" w14:textId="77777777" w:rsidR="00F2243D" w:rsidRPr="00821AEB" w:rsidRDefault="00F2243D" w:rsidP="00B01EA6">
            <w:pPr>
              <w:autoSpaceDE/>
              <w:autoSpaceDN/>
              <w:adjustRightInd/>
              <w:spacing w:after="240"/>
              <w:rPr>
                <w:rFonts w:cs="Arial"/>
                <w:szCs w:val="24"/>
              </w:rPr>
            </w:pPr>
            <w:r w:rsidRPr="00821AEB">
              <w:rPr>
                <w:rFonts w:cs="Arial"/>
                <w:szCs w:val="24"/>
              </w:rPr>
              <w:t>Services Occurring On or After March 1, 2021 and Mid-year Updates</w:t>
            </w:r>
          </w:p>
        </w:tc>
      </w:tr>
      <w:tr w:rsidR="00F2243D" w:rsidRPr="00821AEB" w14:paraId="36FC1BAA" w14:textId="77777777" w:rsidTr="00DD6CAE">
        <w:tc>
          <w:tcPr>
            <w:tcW w:w="1435" w:type="dxa"/>
          </w:tcPr>
          <w:p w14:paraId="156AA5DF" w14:textId="1CF6FEBC" w:rsidR="00F2243D" w:rsidRPr="00A8550E" w:rsidRDefault="00F2243D" w:rsidP="00B01EA6">
            <w:pPr>
              <w:autoSpaceDE/>
              <w:autoSpaceDN/>
              <w:adjustRightInd/>
              <w:rPr>
                <w:rFonts w:cs="Arial"/>
                <w:szCs w:val="24"/>
              </w:rPr>
            </w:pPr>
            <w:r w:rsidRPr="00286C0F">
              <w:rPr>
                <w:rFonts w:cs="Arial"/>
                <w:szCs w:val="24"/>
              </w:rPr>
              <w:t>APC Payment Rate</w:t>
            </w:r>
          </w:p>
        </w:tc>
        <w:tc>
          <w:tcPr>
            <w:tcW w:w="7195" w:type="dxa"/>
          </w:tcPr>
          <w:p w14:paraId="058D22AE" w14:textId="28F77AD3" w:rsidR="00F2243D" w:rsidRDefault="00F2243D" w:rsidP="00B01EA6">
            <w:pPr>
              <w:autoSpaceDE/>
              <w:autoSpaceDN/>
              <w:adjustRightInd/>
              <w:rPr>
                <w:rFonts w:cs="Arial"/>
                <w:szCs w:val="24"/>
              </w:rPr>
            </w:pPr>
            <w:r>
              <w:rPr>
                <w:rFonts w:cs="Arial"/>
                <w:szCs w:val="24"/>
              </w:rPr>
              <w:t>[Unchanged language omitted]</w:t>
            </w:r>
          </w:p>
          <w:p w14:paraId="392FB25D" w14:textId="77777777" w:rsidR="00F2243D" w:rsidRDefault="00F2243D" w:rsidP="00B01EA6">
            <w:pPr>
              <w:autoSpaceDE/>
              <w:autoSpaceDN/>
              <w:adjustRightInd/>
              <w:rPr>
                <w:rFonts w:cs="Arial"/>
                <w:szCs w:val="24"/>
              </w:rPr>
            </w:pPr>
          </w:p>
          <w:p w14:paraId="168CEA10" w14:textId="6345BDBF" w:rsidR="00F2243D" w:rsidRPr="00821AEB" w:rsidRDefault="00F2243D" w:rsidP="00B01EA6">
            <w:pPr>
              <w:autoSpaceDE/>
              <w:autoSpaceDN/>
              <w:adjustRightInd/>
              <w:rPr>
                <w:rFonts w:cs="Arial"/>
                <w:szCs w:val="24"/>
              </w:rPr>
            </w:pPr>
            <w:r w:rsidRPr="00D569A8">
              <w:rPr>
                <w:rFonts w:cs="Arial"/>
                <w:szCs w:val="24"/>
              </w:rPr>
              <w:t>For services occurring on or after October 1, 2021</w:t>
            </w:r>
            <w:hyperlink r:id="rId11" w:history="1">
              <w:r>
                <w:rPr>
                  <w:rStyle w:val="Hyperlink"/>
                  <w:rFonts w:cs="Arial"/>
                  <w:szCs w:val="24"/>
                </w:rPr>
                <w:t>,</w:t>
              </w:r>
              <w:r w:rsidRPr="00D569A8">
                <w:rPr>
                  <w:rStyle w:val="Hyperlink"/>
                  <w:rFonts w:cs="Arial"/>
                  <w:szCs w:val="24"/>
                </w:rPr>
                <w:t xml:space="preserve"> Addendum B October </w:t>
              </w:r>
              <w:r w:rsidRPr="00EE00CA">
                <w:rPr>
                  <w:rStyle w:val="Hyperlink"/>
                  <w:rFonts w:cs="Arial"/>
                  <w:szCs w:val="24"/>
                </w:rPr>
                <w:t>2021</w:t>
              </w:r>
              <w:r>
                <w:rPr>
                  <w:rStyle w:val="Hyperlink"/>
                  <w:rFonts w:cs="Arial"/>
                  <w:szCs w:val="24"/>
                  <w:u w:val="double"/>
                </w:rPr>
                <w:t>-</w:t>
              </w:r>
              <w:r w:rsidRPr="00EE00CA">
                <w:rPr>
                  <w:rStyle w:val="Hyperlink"/>
                  <w:rFonts w:cs="Arial"/>
                  <w:szCs w:val="24"/>
                  <w:u w:val="double"/>
                </w:rPr>
                <w:t>CORRECTION</w:t>
              </w:r>
              <w:r w:rsidRPr="00D569A8">
                <w:rPr>
                  <w:rStyle w:val="Hyperlink"/>
                  <w:rFonts w:cs="Arial"/>
                  <w:szCs w:val="24"/>
                </w:rPr>
                <w:t xml:space="preserve"> </w:t>
              </w:r>
            </w:hyperlink>
            <w:r w:rsidRPr="00D569A8">
              <w:rPr>
                <w:rFonts w:cs="Arial"/>
                <w:szCs w:val="24"/>
              </w:rPr>
              <w:t xml:space="preserve"> (2021_October_Web_Addendum_B.</w:t>
            </w:r>
            <w:r w:rsidRPr="004004BE">
              <w:rPr>
                <w:rFonts w:cs="Arial"/>
                <w:dstrike/>
                <w:szCs w:val="24"/>
              </w:rPr>
              <w:t>0921</w:t>
            </w:r>
            <w:r>
              <w:rPr>
                <w:rFonts w:cs="Arial"/>
                <w:szCs w:val="24"/>
                <w:u w:val="double"/>
              </w:rPr>
              <w:t>1026</w:t>
            </w:r>
            <w:r w:rsidRPr="004004BE">
              <w:rPr>
                <w:rFonts w:cs="Arial"/>
                <w:szCs w:val="24"/>
              </w:rPr>
              <w:t>2021</w:t>
            </w:r>
            <w:r w:rsidRPr="00D569A8">
              <w:rPr>
                <w:rFonts w:cs="Arial"/>
                <w:szCs w:val="24"/>
              </w:rPr>
              <w:t>.xlsx)</w:t>
            </w:r>
          </w:p>
        </w:tc>
      </w:tr>
      <w:tr w:rsidR="00F2243D" w:rsidRPr="00821AEB" w14:paraId="6E6548A3" w14:textId="77777777" w:rsidTr="00DD6CAE">
        <w:tc>
          <w:tcPr>
            <w:tcW w:w="1435" w:type="dxa"/>
          </w:tcPr>
          <w:p w14:paraId="00BE16EA" w14:textId="3529FAEB" w:rsidR="00F2243D" w:rsidRPr="00821AEB" w:rsidRDefault="00F2243D" w:rsidP="00B01EA6">
            <w:pPr>
              <w:autoSpaceDE/>
              <w:autoSpaceDN/>
              <w:adjustRightInd/>
              <w:rPr>
                <w:rFonts w:cs="Arial"/>
                <w:szCs w:val="24"/>
              </w:rPr>
            </w:pPr>
            <w:r w:rsidRPr="00B9562A">
              <w:rPr>
                <w:rFonts w:cs="Arial"/>
                <w:szCs w:val="24"/>
              </w:rPr>
              <w:t>APC Relative Weight</w:t>
            </w:r>
          </w:p>
        </w:tc>
        <w:tc>
          <w:tcPr>
            <w:tcW w:w="7195" w:type="dxa"/>
          </w:tcPr>
          <w:p w14:paraId="304BFCD4" w14:textId="08614781" w:rsidR="00F2243D" w:rsidRDefault="00F2243D" w:rsidP="00F2243D">
            <w:pPr>
              <w:autoSpaceDE/>
              <w:autoSpaceDN/>
              <w:adjustRightInd/>
              <w:rPr>
                <w:rFonts w:cs="Arial"/>
                <w:szCs w:val="24"/>
              </w:rPr>
            </w:pPr>
            <w:r>
              <w:rPr>
                <w:rFonts w:cs="Arial"/>
                <w:szCs w:val="24"/>
              </w:rPr>
              <w:t>[Unchanged language omitted]</w:t>
            </w:r>
          </w:p>
          <w:p w14:paraId="1700CFBF" w14:textId="77777777" w:rsidR="00F2243D" w:rsidRDefault="00F2243D" w:rsidP="00F2243D">
            <w:pPr>
              <w:autoSpaceDE/>
              <w:autoSpaceDN/>
              <w:adjustRightInd/>
              <w:rPr>
                <w:rFonts w:cs="Arial"/>
                <w:szCs w:val="24"/>
              </w:rPr>
            </w:pPr>
          </w:p>
          <w:p w14:paraId="5DF3D5FE" w14:textId="1B47E5EA" w:rsidR="00F2243D" w:rsidRPr="00821AEB" w:rsidRDefault="00F2243D" w:rsidP="00B01EA6">
            <w:pPr>
              <w:autoSpaceDE/>
              <w:autoSpaceDN/>
              <w:adjustRightInd/>
              <w:spacing w:after="120"/>
              <w:rPr>
                <w:rFonts w:cs="Arial"/>
                <w:szCs w:val="24"/>
              </w:rPr>
            </w:pPr>
            <w:r w:rsidRPr="004004BE">
              <w:rPr>
                <w:rFonts w:cs="Arial"/>
                <w:szCs w:val="24"/>
              </w:rPr>
              <w:lastRenderedPageBreak/>
              <w:t>For services occurring on or after October 1, 2021</w:t>
            </w:r>
            <w:hyperlink r:id="rId12" w:history="1">
              <w:r w:rsidRPr="004004BE">
                <w:rPr>
                  <w:rStyle w:val="Hyperlink"/>
                  <w:rFonts w:cs="Arial"/>
                  <w:szCs w:val="24"/>
                </w:rPr>
                <w:t>, Addendum B October 2021</w:t>
              </w:r>
              <w:r w:rsidRPr="00EE00CA">
                <w:rPr>
                  <w:rStyle w:val="Hyperlink"/>
                  <w:rFonts w:cs="Arial"/>
                  <w:szCs w:val="24"/>
                  <w:u w:val="double"/>
                </w:rPr>
                <w:t>-</w:t>
              </w:r>
              <w:r w:rsidRPr="004004BE">
                <w:rPr>
                  <w:rStyle w:val="Hyperlink"/>
                  <w:rFonts w:cs="Arial"/>
                  <w:szCs w:val="24"/>
                  <w:u w:val="double"/>
                </w:rPr>
                <w:t>CORRECTION</w:t>
              </w:r>
              <w:r w:rsidRPr="004004BE">
                <w:rPr>
                  <w:rStyle w:val="Hyperlink"/>
                  <w:rFonts w:cs="Arial"/>
                  <w:szCs w:val="24"/>
                </w:rPr>
                <w:t xml:space="preserve"> </w:t>
              </w:r>
            </w:hyperlink>
            <w:r w:rsidRPr="004004BE">
              <w:rPr>
                <w:rFonts w:cs="Arial"/>
                <w:szCs w:val="24"/>
              </w:rPr>
              <w:t xml:space="preserve"> (2021_October_Web_Addendum_B.</w:t>
            </w:r>
            <w:r w:rsidRPr="004004BE">
              <w:rPr>
                <w:rFonts w:cs="Arial"/>
                <w:dstrike/>
                <w:szCs w:val="24"/>
              </w:rPr>
              <w:t>0921</w:t>
            </w:r>
            <w:r w:rsidRPr="004004BE">
              <w:rPr>
                <w:rFonts w:cs="Arial"/>
                <w:szCs w:val="24"/>
                <w:u w:val="double"/>
              </w:rPr>
              <w:t>1026</w:t>
            </w:r>
            <w:r w:rsidRPr="004004BE">
              <w:rPr>
                <w:rFonts w:cs="Arial"/>
                <w:szCs w:val="24"/>
              </w:rPr>
              <w:t>2021.xlsx)</w:t>
            </w:r>
          </w:p>
        </w:tc>
      </w:tr>
      <w:tr w:rsidR="00F2243D" w:rsidRPr="00821AEB" w14:paraId="22DD0045" w14:textId="77777777" w:rsidTr="00DD6CAE">
        <w:tc>
          <w:tcPr>
            <w:tcW w:w="1435" w:type="dxa"/>
          </w:tcPr>
          <w:p w14:paraId="53946E17" w14:textId="6615EE01" w:rsidR="00F2243D" w:rsidRPr="00821AEB" w:rsidRDefault="00F2243D" w:rsidP="00B01EA6">
            <w:pPr>
              <w:autoSpaceDE/>
              <w:autoSpaceDN/>
              <w:adjustRightInd/>
              <w:spacing w:after="120"/>
              <w:rPr>
                <w:rFonts w:cs="Arial"/>
                <w:szCs w:val="24"/>
              </w:rPr>
            </w:pPr>
            <w:r>
              <w:rPr>
                <w:rFonts w:cs="Arial"/>
                <w:szCs w:val="24"/>
              </w:rPr>
              <w:lastRenderedPageBreak/>
              <w:t>HOPPS Addenda</w:t>
            </w:r>
          </w:p>
        </w:tc>
        <w:tc>
          <w:tcPr>
            <w:tcW w:w="7195" w:type="dxa"/>
          </w:tcPr>
          <w:p w14:paraId="6F4A38A4" w14:textId="68FCB0A6" w:rsidR="00F2243D" w:rsidRDefault="00F2243D" w:rsidP="00F2243D">
            <w:pPr>
              <w:autoSpaceDE/>
              <w:autoSpaceDN/>
              <w:adjustRightInd/>
              <w:rPr>
                <w:rFonts w:cs="Arial"/>
                <w:szCs w:val="24"/>
              </w:rPr>
            </w:pPr>
            <w:r>
              <w:rPr>
                <w:rFonts w:cs="Arial"/>
                <w:szCs w:val="24"/>
              </w:rPr>
              <w:t>[Unchanged language omitted]</w:t>
            </w:r>
          </w:p>
          <w:p w14:paraId="0E1421A1" w14:textId="77777777" w:rsidR="00F2243D" w:rsidRDefault="00F2243D" w:rsidP="00B01EA6">
            <w:pPr>
              <w:autoSpaceDE/>
              <w:autoSpaceDN/>
              <w:adjustRightInd/>
              <w:ind w:right="60"/>
              <w:rPr>
                <w:rFonts w:cs="Arial"/>
                <w:szCs w:val="24"/>
              </w:rPr>
            </w:pPr>
          </w:p>
          <w:p w14:paraId="7AFBCD45" w14:textId="610EC122" w:rsidR="00F2243D" w:rsidRPr="00D569A8" w:rsidRDefault="00F2243D" w:rsidP="00B01EA6">
            <w:pPr>
              <w:autoSpaceDE/>
              <w:autoSpaceDN/>
              <w:adjustRightInd/>
              <w:ind w:right="60"/>
              <w:rPr>
                <w:rFonts w:cs="Arial"/>
                <w:szCs w:val="24"/>
              </w:rPr>
            </w:pPr>
            <w:r w:rsidRPr="00D569A8">
              <w:rPr>
                <w:rFonts w:cs="Arial"/>
                <w:szCs w:val="24"/>
              </w:rPr>
              <w:t>For services occurring on or after October 1, 2021 addenda:</w:t>
            </w:r>
          </w:p>
          <w:p w14:paraId="7B26372C" w14:textId="61C754B0" w:rsidR="00381206" w:rsidRPr="00381206" w:rsidRDefault="00F2243D" w:rsidP="00381206">
            <w:pPr>
              <w:numPr>
                <w:ilvl w:val="0"/>
                <w:numId w:val="14"/>
              </w:numPr>
              <w:overflowPunct/>
              <w:autoSpaceDE/>
              <w:autoSpaceDN/>
              <w:adjustRightInd/>
              <w:ind w:left="360" w:right="60"/>
              <w:textAlignment w:val="auto"/>
              <w:rPr>
                <w:rFonts w:cs="Arial"/>
                <w:szCs w:val="24"/>
              </w:rPr>
            </w:pPr>
            <w:r w:rsidRPr="00D569A8">
              <w:rPr>
                <w:rFonts w:cs="Arial"/>
                <w:szCs w:val="24"/>
              </w:rPr>
              <w:t xml:space="preserve">A </w:t>
            </w:r>
            <w:r w:rsidR="00381206" w:rsidRPr="00381206">
              <w:rPr>
                <w:rFonts w:cs="Arial"/>
                <w:szCs w:val="24"/>
              </w:rPr>
              <w:t>(</w:t>
            </w:r>
            <w:hyperlink r:id="rId13" w:history="1">
              <w:r w:rsidR="00381206" w:rsidRPr="00381206">
                <w:rPr>
                  <w:rStyle w:val="Hyperlink"/>
                  <w:rFonts w:cs="Arial"/>
                  <w:szCs w:val="24"/>
                </w:rPr>
                <w:t>Addendum A October 2021</w:t>
              </w:r>
              <w:r w:rsidR="00381206" w:rsidRPr="00381206">
                <w:rPr>
                  <w:rStyle w:val="Hyperlink"/>
                  <w:rFonts w:cs="Arial"/>
                  <w:szCs w:val="24"/>
                  <w:u w:val="double"/>
                </w:rPr>
                <w:t>-CORRECTION</w:t>
              </w:r>
            </w:hyperlink>
            <w:r w:rsidR="00381206" w:rsidRPr="00381206">
              <w:rPr>
                <w:rFonts w:cs="Arial"/>
                <w:szCs w:val="24"/>
              </w:rPr>
              <w:t>; 2021_</w:t>
            </w:r>
            <w:r w:rsidR="00381206" w:rsidRPr="00381206">
              <w:rPr>
                <w:rFonts w:cs="Arial"/>
                <w:szCs w:val="24"/>
                <w:u w:val="double"/>
              </w:rPr>
              <w:t>October_Web_Addendum_A.10262021</w:t>
            </w:r>
            <w:r w:rsidR="00381206" w:rsidRPr="00381206">
              <w:rPr>
                <w:rFonts w:cs="Arial"/>
                <w:dstrike/>
                <w:szCs w:val="24"/>
              </w:rPr>
              <w:t>_Oct_Web_</w:t>
            </w:r>
            <w:r w:rsidR="00381206" w:rsidRPr="00381206">
              <w:rPr>
                <w:rFonts w:cs="Arial"/>
                <w:dstrike/>
                <w:szCs w:val="24"/>
                <w:u w:val="double"/>
              </w:rPr>
              <w:t>Adodendum</w:t>
            </w:r>
            <w:r w:rsidR="00381206" w:rsidRPr="00381206">
              <w:rPr>
                <w:rFonts w:cs="Arial"/>
                <w:dstrike/>
                <w:szCs w:val="24"/>
              </w:rPr>
              <w:t>_A.09212021</w:t>
            </w:r>
            <w:r w:rsidR="00381206" w:rsidRPr="00381206">
              <w:rPr>
                <w:rFonts w:cs="Arial"/>
                <w:szCs w:val="24"/>
              </w:rPr>
              <w:t>.xlsx)</w:t>
            </w:r>
          </w:p>
          <w:p w14:paraId="28FEC7A7"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2021_Oct_Web_Addendum_A.09212021.xlsx)</w:t>
            </w:r>
          </w:p>
          <w:p w14:paraId="513E279C"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B (</w:t>
            </w:r>
            <w:hyperlink r:id="rId14" w:history="1">
              <w:r w:rsidRPr="00AB601B">
                <w:rPr>
                  <w:rStyle w:val="Hyperlink"/>
                  <w:rFonts w:cs="Arial"/>
                  <w:szCs w:val="24"/>
                </w:rPr>
                <w:t>Addendum B October 2021</w:t>
              </w:r>
              <w:r w:rsidRPr="00A71B8F">
                <w:rPr>
                  <w:rStyle w:val="Hyperlink"/>
                  <w:rFonts w:cs="Arial"/>
                  <w:szCs w:val="24"/>
                  <w:u w:val="double"/>
                </w:rPr>
                <w:t>-</w:t>
              </w:r>
              <w:r w:rsidRPr="00EE00CA">
                <w:rPr>
                  <w:rStyle w:val="Hyperlink"/>
                  <w:rFonts w:cs="Arial"/>
                  <w:szCs w:val="24"/>
                  <w:u w:val="double"/>
                </w:rPr>
                <w:t>CORRECTION</w:t>
              </w:r>
            </w:hyperlink>
            <w:r w:rsidRPr="00D569A8">
              <w:rPr>
                <w:rFonts w:cs="Arial"/>
                <w:szCs w:val="24"/>
              </w:rPr>
              <w:t xml:space="preserve">; </w:t>
            </w:r>
            <w:r w:rsidRPr="004004BE">
              <w:rPr>
                <w:rFonts w:cs="Arial"/>
                <w:dstrike/>
                <w:szCs w:val="24"/>
              </w:rPr>
              <w:t>2021_Oct_Web_Addenda_B.09212021.</w:t>
            </w:r>
            <w:r w:rsidRPr="004004BE">
              <w:rPr>
                <w:rFonts w:cs="Arial"/>
                <w:dstrike/>
                <w:szCs w:val="24"/>
                <w:u w:val="double"/>
              </w:rPr>
              <w:t>xlsx</w:t>
            </w:r>
            <w:r w:rsidRPr="004004BE">
              <w:rPr>
                <w:rFonts w:cs="Arial"/>
                <w:szCs w:val="24"/>
                <w:u w:val="double"/>
              </w:rPr>
              <w:t>2021_October_Web_Addeundum_B.10262021</w:t>
            </w:r>
            <w:r>
              <w:rPr>
                <w:rFonts w:cs="Arial"/>
                <w:szCs w:val="24"/>
                <w:u w:val="double"/>
              </w:rPr>
              <w:t>.xlsx</w:t>
            </w:r>
            <w:r w:rsidRPr="00D569A8">
              <w:rPr>
                <w:rFonts w:cs="Arial"/>
                <w:szCs w:val="24"/>
              </w:rPr>
              <w:t>)</w:t>
            </w:r>
          </w:p>
          <w:p w14:paraId="5882729F"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 xml:space="preserve">D1 (2021 NFRM OPPS Addenda; </w:t>
            </w:r>
            <w:hyperlink r:id="rId15" w:history="1">
              <w:r w:rsidRPr="00D569A8">
                <w:rPr>
                  <w:rStyle w:val="Hyperlink"/>
                  <w:rFonts w:cs="Arial"/>
                  <w:szCs w:val="24"/>
                </w:rPr>
                <w:t>2021 NFRM Addendum D1-Updated 01/12/2021</w:t>
              </w:r>
            </w:hyperlink>
            <w:r w:rsidRPr="00D569A8">
              <w:rPr>
                <w:rFonts w:cs="Arial"/>
                <w:szCs w:val="24"/>
              </w:rPr>
              <w:t>)</w:t>
            </w:r>
          </w:p>
          <w:p w14:paraId="1F742DA2"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D2 (2021 NFRM OPPS Addenda; 2021 NFRM Addendum D2.11302020.xlsm)</w:t>
            </w:r>
          </w:p>
          <w:p w14:paraId="47075A98"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E (2021 NFRM OPPS Addenda; 2021 NFRM Addendum E.11302020.xlsx)</w:t>
            </w:r>
          </w:p>
          <w:p w14:paraId="002B62A6"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J (2021 NFRM OPPS Addenda; 2021 NFRM Addendum J.11302020.xls)</w:t>
            </w:r>
          </w:p>
          <w:p w14:paraId="1B741D39"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L (2021 NFRM OPPS Addenda; 2021 NFRM Addendum L.11302020.xlsx)</w:t>
            </w:r>
          </w:p>
          <w:p w14:paraId="5091DFE9" w14:textId="77777777" w:rsidR="00F2243D" w:rsidRPr="00D569A8" w:rsidRDefault="00F2243D" w:rsidP="00F2243D">
            <w:pPr>
              <w:numPr>
                <w:ilvl w:val="0"/>
                <w:numId w:val="14"/>
              </w:numPr>
              <w:overflowPunct/>
              <w:autoSpaceDE/>
              <w:autoSpaceDN/>
              <w:adjustRightInd/>
              <w:ind w:left="360" w:right="60"/>
              <w:textAlignment w:val="auto"/>
              <w:rPr>
                <w:rFonts w:cs="Arial"/>
                <w:szCs w:val="24"/>
              </w:rPr>
            </w:pPr>
            <w:r w:rsidRPr="00D569A8">
              <w:rPr>
                <w:rFonts w:cs="Arial"/>
                <w:szCs w:val="24"/>
              </w:rPr>
              <w:t>M (2021 NFRM OPPS Addenda; 2021 NFRM Addendum M.11302020.xlsx)</w:t>
            </w:r>
          </w:p>
          <w:p w14:paraId="6A164514" w14:textId="77777777" w:rsidR="00AF423B" w:rsidRDefault="00F2243D" w:rsidP="00AF423B">
            <w:pPr>
              <w:numPr>
                <w:ilvl w:val="0"/>
                <w:numId w:val="14"/>
              </w:numPr>
              <w:overflowPunct/>
              <w:autoSpaceDE/>
              <w:autoSpaceDN/>
              <w:adjustRightInd/>
              <w:spacing w:after="480"/>
              <w:ind w:left="360" w:right="58"/>
              <w:textAlignment w:val="auto"/>
              <w:rPr>
                <w:rFonts w:cs="Arial"/>
                <w:szCs w:val="24"/>
              </w:rPr>
            </w:pPr>
            <w:r w:rsidRPr="00D569A8">
              <w:rPr>
                <w:rFonts w:cs="Arial"/>
                <w:szCs w:val="24"/>
              </w:rPr>
              <w:t>P (2021 Correction Notice OPPS Addendum P;</w:t>
            </w:r>
            <w:r w:rsidR="001D432C">
              <w:rPr>
                <w:rFonts w:cs="Arial"/>
                <w:szCs w:val="24"/>
              </w:rPr>
              <w:t xml:space="preserve"> 2021_CN_Addendum_P.022221.xlsx)</w:t>
            </w:r>
          </w:p>
          <w:p w14:paraId="005047BE" w14:textId="525A37AA" w:rsidR="00AF423B" w:rsidRPr="00AF423B" w:rsidRDefault="00AF423B" w:rsidP="00AF423B">
            <w:pPr>
              <w:overflowPunct/>
              <w:autoSpaceDE/>
              <w:autoSpaceDN/>
              <w:adjustRightInd/>
              <w:spacing w:after="480"/>
              <w:ind w:right="58"/>
              <w:textAlignment w:val="auto"/>
              <w:rPr>
                <w:rFonts w:cs="Arial"/>
                <w:szCs w:val="24"/>
              </w:rPr>
            </w:pPr>
            <w:bookmarkStart w:id="0" w:name="_GoBack"/>
            <w:bookmarkEnd w:id="0"/>
          </w:p>
        </w:tc>
      </w:tr>
      <w:tr w:rsidR="00F2243D" w:rsidRPr="00821AEB" w14:paraId="6D801FF8" w14:textId="77777777" w:rsidTr="00DD6CAE">
        <w:tc>
          <w:tcPr>
            <w:tcW w:w="1435" w:type="dxa"/>
          </w:tcPr>
          <w:p w14:paraId="7E85D986" w14:textId="4CBC5C96" w:rsidR="00F2243D" w:rsidRDefault="00F2243D" w:rsidP="00B01EA6">
            <w:pPr>
              <w:autoSpaceDE/>
              <w:autoSpaceDN/>
              <w:adjustRightInd/>
              <w:spacing w:after="120"/>
              <w:rPr>
                <w:rFonts w:cs="Arial"/>
                <w:szCs w:val="24"/>
              </w:rPr>
            </w:pPr>
            <w:r w:rsidRPr="00821AEB">
              <w:rPr>
                <w:rFonts w:cs="Arial"/>
                <w:szCs w:val="24"/>
              </w:rPr>
              <w:t>Surgical Procedure HCPCS</w:t>
            </w:r>
          </w:p>
        </w:tc>
        <w:tc>
          <w:tcPr>
            <w:tcW w:w="7195" w:type="dxa"/>
          </w:tcPr>
          <w:p w14:paraId="678B5390" w14:textId="77777777" w:rsidR="00F2243D" w:rsidRDefault="00F2243D" w:rsidP="00F2243D">
            <w:pPr>
              <w:autoSpaceDE/>
              <w:autoSpaceDN/>
              <w:adjustRightInd/>
              <w:rPr>
                <w:rFonts w:cs="Arial"/>
                <w:szCs w:val="24"/>
              </w:rPr>
            </w:pPr>
            <w:r>
              <w:rPr>
                <w:rFonts w:cs="Arial"/>
                <w:szCs w:val="24"/>
              </w:rPr>
              <w:t>[Unchanged language omitted]</w:t>
            </w:r>
          </w:p>
          <w:p w14:paraId="61DC7B97" w14:textId="77777777" w:rsidR="00F2243D" w:rsidRDefault="00F2243D" w:rsidP="00F2243D">
            <w:pPr>
              <w:autoSpaceDE/>
              <w:autoSpaceDN/>
              <w:adjustRightInd/>
              <w:rPr>
                <w:rFonts w:cs="Arial"/>
                <w:szCs w:val="24"/>
              </w:rPr>
            </w:pPr>
          </w:p>
          <w:p w14:paraId="7307766F" w14:textId="1B031F82" w:rsidR="00F2243D" w:rsidRPr="00D569A8" w:rsidRDefault="00F2243D" w:rsidP="00F2243D">
            <w:pPr>
              <w:autoSpaceDE/>
              <w:autoSpaceDN/>
              <w:adjustRightInd/>
              <w:rPr>
                <w:rFonts w:cs="Arial"/>
                <w:szCs w:val="24"/>
              </w:rPr>
            </w:pPr>
            <w:r w:rsidRPr="00D569A8">
              <w:rPr>
                <w:rFonts w:cs="Arial"/>
                <w:szCs w:val="24"/>
              </w:rPr>
              <w:t xml:space="preserve">For services rendered on or after October 1, 2021, HCPCS codes listed in column A, of CMS’ Ambulatory Surgical Center Payment System (ASC) “Oct 2021 ASC AA,” Column A, of CMS’ ASC “Oct 2021 ASC EE,” and CPT codes 20560, 20561, 21811-21813, 33289, 36415, and 36456, but, excluding HCPCS codes listed on CMS’ 2021 HOPPS Addendum E as an inpatient only procedure. </w:t>
            </w:r>
          </w:p>
          <w:p w14:paraId="0057839A" w14:textId="77777777" w:rsidR="00F2243D" w:rsidRPr="00D569A8" w:rsidRDefault="00F2243D" w:rsidP="00F2243D">
            <w:pPr>
              <w:autoSpaceDE/>
              <w:autoSpaceDN/>
              <w:adjustRightInd/>
              <w:rPr>
                <w:rFonts w:cs="Arial"/>
                <w:szCs w:val="24"/>
              </w:rPr>
            </w:pPr>
          </w:p>
          <w:p w14:paraId="3860676A" w14:textId="77777777" w:rsidR="00F2243D" w:rsidRPr="00D569A8" w:rsidRDefault="00AF423B" w:rsidP="00F2243D">
            <w:pPr>
              <w:autoSpaceDE/>
              <w:autoSpaceDN/>
              <w:adjustRightInd/>
              <w:rPr>
                <w:rFonts w:cs="Arial"/>
                <w:szCs w:val="24"/>
              </w:rPr>
            </w:pPr>
            <w:hyperlink r:id="rId16" w:history="1">
              <w:r w:rsidR="00F2243D" w:rsidRPr="00D569A8">
                <w:rPr>
                  <w:rStyle w:val="Hyperlink"/>
                  <w:rFonts w:cs="Arial"/>
                  <w:szCs w:val="24"/>
                </w:rPr>
                <w:t>ASC Addenda</w:t>
              </w:r>
            </w:hyperlink>
            <w:r w:rsidR="00F2243D" w:rsidRPr="00D569A8">
              <w:rPr>
                <w:rFonts w:cs="Arial"/>
                <w:szCs w:val="24"/>
              </w:rPr>
              <w:t xml:space="preserve"> AA and EE may be found in: “</w:t>
            </w:r>
            <w:hyperlink r:id="rId17" w:history="1">
              <w:r w:rsidR="00F2243D" w:rsidRPr="00AB601B">
                <w:rPr>
                  <w:rStyle w:val="Hyperlink"/>
                  <w:rFonts w:cs="Arial"/>
                  <w:szCs w:val="24"/>
                </w:rPr>
                <w:t>October 2021 ASC Approved HCPCS Code and Payment Rates</w:t>
              </w:r>
              <w:r w:rsidR="00F2243D" w:rsidRPr="00EE00CA">
                <w:rPr>
                  <w:rStyle w:val="Hyperlink"/>
                  <w:rFonts w:cs="Arial"/>
                  <w:szCs w:val="24"/>
                  <w:u w:val="double"/>
                </w:rPr>
                <w:t xml:space="preserve">-Updated </w:t>
              </w:r>
              <w:r w:rsidR="00F2243D" w:rsidRPr="00EE00CA">
                <w:rPr>
                  <w:rStyle w:val="Hyperlink"/>
                  <w:rFonts w:cs="Arial"/>
                  <w:szCs w:val="24"/>
                  <w:u w:val="double"/>
                </w:rPr>
                <w:lastRenderedPageBreak/>
                <w:t>09/23/2021</w:t>
              </w:r>
            </w:hyperlink>
            <w:r w:rsidR="00F2243D" w:rsidRPr="00D569A8">
              <w:rPr>
                <w:rFonts w:cs="Arial"/>
                <w:szCs w:val="24"/>
              </w:rPr>
              <w:t>” (October_2021_ASC_Addenda.092</w:t>
            </w:r>
            <w:r w:rsidR="00F2243D" w:rsidRPr="00EE00CA">
              <w:rPr>
                <w:rFonts w:cs="Arial"/>
                <w:dstrike/>
                <w:szCs w:val="24"/>
              </w:rPr>
              <w:t>2</w:t>
            </w:r>
            <w:r w:rsidR="00F2243D" w:rsidRPr="00EE00CA">
              <w:rPr>
                <w:rFonts w:cs="Arial"/>
                <w:szCs w:val="24"/>
                <w:u w:val="double"/>
              </w:rPr>
              <w:t>3</w:t>
            </w:r>
            <w:r w:rsidR="00F2243D" w:rsidRPr="00D569A8">
              <w:rPr>
                <w:rFonts w:cs="Arial"/>
                <w:szCs w:val="24"/>
              </w:rPr>
              <w:t>2021.xlsx) at: https://www.cms.gov/Medicare/Medicare-Fee-for-Service-Payment/ASCPayment/index.html</w:t>
            </w:r>
          </w:p>
          <w:p w14:paraId="6FF6E370" w14:textId="77777777" w:rsidR="00F2243D" w:rsidRDefault="00F2243D" w:rsidP="00F2243D">
            <w:pPr>
              <w:autoSpaceDE/>
              <w:autoSpaceDN/>
              <w:adjustRightInd/>
              <w:rPr>
                <w:rFonts w:cs="Arial"/>
                <w:szCs w:val="24"/>
              </w:rPr>
            </w:pPr>
          </w:p>
        </w:tc>
      </w:tr>
    </w:tbl>
    <w:p w14:paraId="164A6098" w14:textId="0DE75D7A" w:rsidR="00D552EC" w:rsidRDefault="00D552EC" w:rsidP="001D432C">
      <w:pPr>
        <w:spacing w:before="240" w:after="240"/>
        <w:ind w:right="-720"/>
        <w:rPr>
          <w:rFonts w:cs="Arial"/>
          <w:szCs w:val="24"/>
        </w:rPr>
      </w:pPr>
    </w:p>
    <w:p w14:paraId="3F775FCB" w14:textId="61C6BF9F" w:rsidR="00AF423B" w:rsidRDefault="00AF423B" w:rsidP="00AF423B">
      <w:pPr>
        <w:spacing w:after="240"/>
        <w:ind w:left="-720" w:right="-720"/>
        <w:rPr>
          <w:rFonts w:cs="Arial"/>
          <w:szCs w:val="24"/>
        </w:rPr>
      </w:pPr>
      <w:r w:rsidRPr="00AF423B">
        <w:rPr>
          <w:rFonts w:cs="Arial"/>
          <w:szCs w:val="24"/>
        </w:rPr>
        <w:t xml:space="preserve">The Order dated </w:t>
      </w:r>
      <w:r>
        <w:rPr>
          <w:rFonts w:cs="Arial"/>
          <w:szCs w:val="24"/>
        </w:rPr>
        <w:t>September 23, 2001</w:t>
      </w:r>
      <w:r w:rsidRPr="00AF423B">
        <w:rPr>
          <w:rFonts w:cs="Arial"/>
          <w:szCs w:val="24"/>
        </w:rPr>
        <w:t xml:space="preserve">, remains in effect for services on or after </w:t>
      </w:r>
      <w:r>
        <w:rPr>
          <w:rFonts w:cs="Arial"/>
          <w:szCs w:val="24"/>
        </w:rPr>
        <w:t>October 1</w:t>
      </w:r>
      <w:r w:rsidRPr="00AF423B">
        <w:rPr>
          <w:rFonts w:cs="Arial"/>
          <w:szCs w:val="24"/>
        </w:rPr>
        <w:t>, 2021, except as modified by this Order.</w:t>
      </w:r>
    </w:p>
    <w:p w14:paraId="2A8B5128" w14:textId="0DD1AA1A" w:rsidR="00FF7568" w:rsidRPr="006169FC" w:rsidRDefault="00FF7568" w:rsidP="007721DA">
      <w:pPr>
        <w:spacing w:after="240"/>
        <w:ind w:left="-720" w:right="-72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8"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3BB638F9"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381206">
        <w:rPr>
          <w:rFonts w:cs="Arial"/>
          <w:szCs w:val="24"/>
        </w:rPr>
        <w:t>November 19</w:t>
      </w:r>
      <w:r w:rsidR="00D5725F">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9"/>
      <w:headerReference w:type="default" r:id="rId20"/>
      <w:footerReference w:type="even" r:id="rId21"/>
      <w:footerReference w:type="default" r:id="rId22"/>
      <w:headerReference w:type="first" r:id="rId23"/>
      <w:footerReference w:type="first" r:id="rId24"/>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4C22" w14:textId="77777777" w:rsidR="00C44BCA" w:rsidRDefault="00C44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146C" w14:textId="77777777" w:rsidR="00C44BCA" w:rsidRDefault="00C44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5487" w14:textId="77777777" w:rsidR="00C44BCA" w:rsidRDefault="00C4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6F0C147F"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AF423B">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89B5" w14:textId="77777777" w:rsidR="00C44BCA" w:rsidRDefault="00C44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75EF7"/>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3303D"/>
    <w:rsid w:val="00134142"/>
    <w:rsid w:val="00136F8A"/>
    <w:rsid w:val="00140730"/>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432C"/>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61A0A"/>
    <w:rsid w:val="002635AF"/>
    <w:rsid w:val="00266F20"/>
    <w:rsid w:val="002701A7"/>
    <w:rsid w:val="0027258F"/>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1206"/>
    <w:rsid w:val="0038385F"/>
    <w:rsid w:val="00386ACE"/>
    <w:rsid w:val="00390A2E"/>
    <w:rsid w:val="003911C0"/>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461EF"/>
    <w:rsid w:val="005545FA"/>
    <w:rsid w:val="00561FA1"/>
    <w:rsid w:val="005623D3"/>
    <w:rsid w:val="0056245D"/>
    <w:rsid w:val="0056417F"/>
    <w:rsid w:val="00565806"/>
    <w:rsid w:val="00566E04"/>
    <w:rsid w:val="005704EC"/>
    <w:rsid w:val="005749DE"/>
    <w:rsid w:val="00581AF4"/>
    <w:rsid w:val="00582455"/>
    <w:rsid w:val="0059065E"/>
    <w:rsid w:val="00591110"/>
    <w:rsid w:val="0059533C"/>
    <w:rsid w:val="005A5DA7"/>
    <w:rsid w:val="005B4A13"/>
    <w:rsid w:val="005C0A5E"/>
    <w:rsid w:val="005C76F0"/>
    <w:rsid w:val="005D0ED1"/>
    <w:rsid w:val="005D2CEB"/>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96268"/>
    <w:rsid w:val="006A4A6B"/>
    <w:rsid w:val="006C1A04"/>
    <w:rsid w:val="006C549A"/>
    <w:rsid w:val="006C73ED"/>
    <w:rsid w:val="006E0600"/>
    <w:rsid w:val="006F5626"/>
    <w:rsid w:val="007023F9"/>
    <w:rsid w:val="00703112"/>
    <w:rsid w:val="00706D8F"/>
    <w:rsid w:val="00731345"/>
    <w:rsid w:val="0074469C"/>
    <w:rsid w:val="00747BD4"/>
    <w:rsid w:val="007507E8"/>
    <w:rsid w:val="00754339"/>
    <w:rsid w:val="00763694"/>
    <w:rsid w:val="00765752"/>
    <w:rsid w:val="007721DA"/>
    <w:rsid w:val="007742FF"/>
    <w:rsid w:val="007813A6"/>
    <w:rsid w:val="00787BE2"/>
    <w:rsid w:val="00791248"/>
    <w:rsid w:val="0079236E"/>
    <w:rsid w:val="007A0E16"/>
    <w:rsid w:val="007A6C3C"/>
    <w:rsid w:val="007A7084"/>
    <w:rsid w:val="007B58BF"/>
    <w:rsid w:val="007D22BE"/>
    <w:rsid w:val="007E458D"/>
    <w:rsid w:val="007E75CA"/>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C2FCC"/>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1B8F"/>
    <w:rsid w:val="00A726A3"/>
    <w:rsid w:val="00A7339D"/>
    <w:rsid w:val="00A736D3"/>
    <w:rsid w:val="00A73835"/>
    <w:rsid w:val="00A773DF"/>
    <w:rsid w:val="00A77974"/>
    <w:rsid w:val="00A77ACA"/>
    <w:rsid w:val="00A80E0C"/>
    <w:rsid w:val="00A83416"/>
    <w:rsid w:val="00A85F7E"/>
    <w:rsid w:val="00A9172D"/>
    <w:rsid w:val="00A94FB2"/>
    <w:rsid w:val="00A955E8"/>
    <w:rsid w:val="00A977FD"/>
    <w:rsid w:val="00AA4D54"/>
    <w:rsid w:val="00AA7CA9"/>
    <w:rsid w:val="00AC31E3"/>
    <w:rsid w:val="00AD5C11"/>
    <w:rsid w:val="00AE4754"/>
    <w:rsid w:val="00AE4CEC"/>
    <w:rsid w:val="00AF1FA5"/>
    <w:rsid w:val="00AF423B"/>
    <w:rsid w:val="00AF686C"/>
    <w:rsid w:val="00AF7DAE"/>
    <w:rsid w:val="00B04B6A"/>
    <w:rsid w:val="00B10805"/>
    <w:rsid w:val="00B16857"/>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3416D"/>
    <w:rsid w:val="00C34748"/>
    <w:rsid w:val="00C350DD"/>
    <w:rsid w:val="00C37FF8"/>
    <w:rsid w:val="00C4255C"/>
    <w:rsid w:val="00C44BCA"/>
    <w:rsid w:val="00C519A5"/>
    <w:rsid w:val="00C55255"/>
    <w:rsid w:val="00C62812"/>
    <w:rsid w:val="00C62FE7"/>
    <w:rsid w:val="00C64051"/>
    <w:rsid w:val="00C704F5"/>
    <w:rsid w:val="00C723AD"/>
    <w:rsid w:val="00C751D0"/>
    <w:rsid w:val="00C81B10"/>
    <w:rsid w:val="00C8258C"/>
    <w:rsid w:val="00C83037"/>
    <w:rsid w:val="00C8374C"/>
    <w:rsid w:val="00C845A1"/>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552EC"/>
    <w:rsid w:val="00D5725F"/>
    <w:rsid w:val="00D62A4E"/>
    <w:rsid w:val="00D717F0"/>
    <w:rsid w:val="00D75F9D"/>
    <w:rsid w:val="00D826E1"/>
    <w:rsid w:val="00D832AE"/>
    <w:rsid w:val="00D90972"/>
    <w:rsid w:val="00D93860"/>
    <w:rsid w:val="00DA3AF5"/>
    <w:rsid w:val="00DA6001"/>
    <w:rsid w:val="00DB4D96"/>
    <w:rsid w:val="00DC220B"/>
    <w:rsid w:val="00DC2AB1"/>
    <w:rsid w:val="00DC5585"/>
    <w:rsid w:val="00DD6CAE"/>
    <w:rsid w:val="00DE5790"/>
    <w:rsid w:val="00DE70E4"/>
    <w:rsid w:val="00DF27CF"/>
    <w:rsid w:val="00DF360A"/>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243D"/>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3AEA"/>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iPriority w:val="9"/>
    <w:unhideWhenUsed/>
    <w:qFormat/>
    <w:rsid w:val="00F2243D"/>
    <w:pPr>
      <w:keepNext/>
      <w:keepLines/>
      <w:widowControl w:val="0"/>
      <w:overflowPunct/>
      <w:spacing w:before="40"/>
      <w:textAlignment w:val="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24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s://www.cms.gov/medicaremedicare-fee-service-paymenthospitaloutpatientppsaddendum-and-addendum-b-updates/october-2021-correction" TargetMode="External"/><Relationship Id="rId18" Type="http://schemas.openxmlformats.org/officeDocument/2006/relationships/hyperlink" Target="https://www.dir.ca.gov/dwc/OMFS990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cms.gov/medicaremedicare-fee-service-paymenthospitaloutpatientppsaddendum-and-addendum-b-updates/october-2021-correction-0" TargetMode="External"/><Relationship Id="rId17" Type="http://schemas.openxmlformats.org/officeDocument/2006/relationships/hyperlink" Target="https://www.cms.gov/Medicare/Medicare-Fee-for-Service-Payment/ASCPayment/11_Addenda_Upd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ms.gov/Medicare/Medicare-Fee-for-Service-Payment/ASCPayment/11_Addenda_Updates.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hospitaloutpatientppsaddendum-and-addendum-b-updates/october-2021-correction-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ms.gov/medicaremedicare-fee-service-paymenthospitaloutpatientppshospital-outpatient-regulations-and-notices/cms-1736-fc" TargetMode="External"/><Relationship Id="rId23" Type="http://schemas.openxmlformats.org/officeDocument/2006/relationships/header" Target="header3.xml"/><Relationship Id="rId10" Type="http://schemas.openxmlformats.org/officeDocument/2006/relationships/hyperlink" Target="https://www.cms.gov/medicaremedicare-fee-service-paymenthospitaloutpatientppsaddendum-and-addendum-b-updates/october-2021-correction-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october-2021-correction" TargetMode="External"/><Relationship Id="rId14" Type="http://schemas.openxmlformats.org/officeDocument/2006/relationships/hyperlink" Target="https://www.cms.gov/medicaremedicare-fee-service-paymenthospitaloutpatientppsaddendum-and-addendum-b-updates/october-2021-correction-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2021-04-12T15:56:00Z</dcterms:created>
  <dcterms:modified xsi:type="dcterms:W3CDTF">2021-11-19T21:03:00Z</dcterms:modified>
</cp:coreProperties>
</file>