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bookmarkStart w:id="0" w:name="_GoBack"/>
      <w:bookmarkEnd w:id="0"/>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285226F" w14:textId="3DD838F8"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7886E273"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9AA45CB" w14:textId="2B0E556A" w:rsidR="00696204" w:rsidRDefault="00763694" w:rsidP="00917FFD">
      <w:pPr>
        <w:pStyle w:val="Title"/>
        <w:outlineLvl w:val="0"/>
        <w:rPr>
          <w:rFonts w:ascii="Arial" w:hAnsi="Arial" w:cs="Arial"/>
        </w:rPr>
      </w:pPr>
      <w:r w:rsidRPr="00D77937">
        <w:rPr>
          <w:rFonts w:ascii="Arial" w:hAnsi="Arial" w:cs="Arial"/>
        </w:rPr>
        <w:t>OMFS Update for Hospital Outpatient Departments and Ambulatory Surgical Center Services</w:t>
      </w:r>
    </w:p>
    <w:p w14:paraId="44446BDD" w14:textId="7535F5DC"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AD5C11">
        <w:rPr>
          <w:rFonts w:ascii="Arial" w:hAnsi="Arial" w:cs="Arial"/>
        </w:rPr>
        <w:t>April 1, 2021</w:t>
      </w:r>
    </w:p>
    <w:p w14:paraId="6FF75D74" w14:textId="5FEF9CBF" w:rsidR="00DF360A" w:rsidRDefault="00DB4D96" w:rsidP="00DB4D96">
      <w:pPr>
        <w:spacing w:before="240"/>
        <w:ind w:left="-720" w:right="-720"/>
        <w:rPr>
          <w:rFonts w:cs="Arial"/>
          <w:szCs w:val="24"/>
        </w:rPr>
      </w:pPr>
      <w:r>
        <w:rPr>
          <w:rFonts w:cs="Arial"/>
          <w:szCs w:val="24"/>
        </w:rPr>
        <w:t xml:space="preserve">On March 23, 2021, </w:t>
      </w:r>
      <w:r w:rsidRPr="00DB4D96">
        <w:rPr>
          <w:rFonts w:cs="Arial"/>
          <w:szCs w:val="24"/>
        </w:rPr>
        <w:t>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rendered on or after April 1, 20</w:t>
      </w:r>
      <w:r>
        <w:rPr>
          <w:rFonts w:cs="Arial"/>
          <w:szCs w:val="24"/>
        </w:rPr>
        <w:t>21</w:t>
      </w:r>
      <w:r w:rsidRPr="00DB4D96">
        <w:rPr>
          <w:rFonts w:cs="Arial"/>
          <w:szCs w:val="24"/>
        </w:rPr>
        <w:t xml:space="preserve">. Subsequently, on </w:t>
      </w:r>
      <w:r>
        <w:rPr>
          <w:rFonts w:cs="Arial"/>
          <w:szCs w:val="24"/>
        </w:rPr>
        <w:t>March 25, 2021</w:t>
      </w:r>
      <w:r w:rsidRPr="00DB4D96">
        <w:rPr>
          <w:rFonts w:cs="Arial"/>
          <w:szCs w:val="24"/>
        </w:rPr>
        <w:t>, the Centers for Medicare and M</w:t>
      </w:r>
      <w:r>
        <w:rPr>
          <w:rFonts w:cs="Arial"/>
          <w:szCs w:val="24"/>
        </w:rPr>
        <w:t xml:space="preserve">edicaid Services (CMS) issued an April 2021 </w:t>
      </w:r>
      <w:r w:rsidRPr="00DB4D96">
        <w:rPr>
          <w:rFonts w:cs="Arial"/>
          <w:szCs w:val="24"/>
        </w:rPr>
        <w:t xml:space="preserve">ASC Approved HCPCS Code and Payment Rates file, updated </w:t>
      </w:r>
      <w:r>
        <w:rPr>
          <w:rFonts w:cs="Arial"/>
          <w:szCs w:val="24"/>
        </w:rPr>
        <w:t>March 25</w:t>
      </w:r>
      <w:r w:rsidRPr="00DB4D96">
        <w:rPr>
          <w:rFonts w:cs="Arial"/>
          <w:szCs w:val="24"/>
        </w:rPr>
        <w:t xml:space="preserve">, </w:t>
      </w:r>
      <w:r>
        <w:rPr>
          <w:rFonts w:cs="Arial"/>
          <w:szCs w:val="24"/>
        </w:rPr>
        <w:t xml:space="preserve">2021. </w:t>
      </w:r>
      <w:r w:rsidR="00696204" w:rsidRPr="006169FC">
        <w:rPr>
          <w:rFonts w:cs="Arial"/>
          <w:szCs w:val="24"/>
        </w:rPr>
        <w:t xml:space="preserve">The update includes changes identified in </w:t>
      </w:r>
      <w:r>
        <w:rPr>
          <w:rFonts w:cs="Arial"/>
          <w:szCs w:val="24"/>
        </w:rPr>
        <w:t>CMS</w:t>
      </w:r>
      <w:r w:rsidR="00F27562">
        <w:rPr>
          <w:rFonts w:cs="Arial"/>
          <w:szCs w:val="24"/>
        </w:rPr>
        <w:t xml:space="preserve"> </w:t>
      </w:r>
      <w:r w:rsidR="00DF360A">
        <w:rPr>
          <w:rFonts w:cs="Arial"/>
          <w:szCs w:val="24"/>
        </w:rPr>
        <w:t>Change Request (CR) number 12183, Transmittal number 10702</w:t>
      </w:r>
      <w:r w:rsidR="00A04EED">
        <w:rPr>
          <w:rFonts w:cs="Arial"/>
          <w:szCs w:val="24"/>
        </w:rPr>
        <w:t xml:space="preserve"> </w:t>
      </w:r>
      <w:r w:rsidR="00696204">
        <w:rPr>
          <w:rFonts w:cs="Arial"/>
          <w:szCs w:val="24"/>
        </w:rPr>
        <w:t>(</w:t>
      </w:r>
      <w:r w:rsidR="00DF360A">
        <w:rPr>
          <w:rFonts w:cs="Arial"/>
          <w:szCs w:val="24"/>
        </w:rPr>
        <w:t>April 1, 2021</w:t>
      </w:r>
      <w:r w:rsidR="00F27562">
        <w:rPr>
          <w:rFonts w:cs="Arial"/>
          <w:szCs w:val="24"/>
        </w:rPr>
        <w:t>)</w:t>
      </w:r>
      <w:r w:rsidR="00DF360A">
        <w:rPr>
          <w:rFonts w:cs="Arial"/>
          <w:szCs w:val="24"/>
        </w:rPr>
        <w:t xml:space="preserve">. </w:t>
      </w:r>
      <w:r w:rsidR="00DF360A" w:rsidRPr="00DF360A">
        <w:rPr>
          <w:rFonts w:cs="Arial"/>
          <w:szCs w:val="24"/>
        </w:rPr>
        <w:t xml:space="preserve">This Order adopts </w:t>
      </w:r>
      <w:r w:rsidR="007E75CA">
        <w:rPr>
          <w:rFonts w:cs="Arial"/>
          <w:szCs w:val="24"/>
        </w:rPr>
        <w:t>specified</w:t>
      </w:r>
      <w:r w:rsidR="007E75CA" w:rsidRPr="00DF360A">
        <w:rPr>
          <w:rFonts w:cs="Arial"/>
          <w:szCs w:val="24"/>
        </w:rPr>
        <w:t xml:space="preserve"> </w:t>
      </w:r>
      <w:r w:rsidR="00DF360A" w:rsidRPr="00DF360A">
        <w:rPr>
          <w:rFonts w:cs="Arial"/>
          <w:szCs w:val="24"/>
        </w:rPr>
        <w:t xml:space="preserve">columns of certain tables of </w:t>
      </w:r>
      <w:r w:rsidR="00DF360A">
        <w:rPr>
          <w:rFonts w:cs="Arial"/>
          <w:szCs w:val="24"/>
        </w:rPr>
        <w:t>the CMS April 2021</w:t>
      </w:r>
      <w:r w:rsidR="00DF360A" w:rsidRPr="00DF360A">
        <w:rPr>
          <w:rFonts w:cs="Arial"/>
          <w:szCs w:val="24"/>
        </w:rPr>
        <w:t xml:space="preserve"> ASC Approved HCPCS Code and Payment Rates file updated on </w:t>
      </w:r>
      <w:r w:rsidR="00DF360A">
        <w:rPr>
          <w:rFonts w:cs="Arial"/>
          <w:szCs w:val="24"/>
        </w:rPr>
        <w:t xml:space="preserve">March 25, 2021, which replaces the file dated March 22, 2021, </w:t>
      </w:r>
      <w:r w:rsidR="00DF360A" w:rsidRPr="00DF360A">
        <w:rPr>
          <w:rFonts w:cs="Arial"/>
          <w:szCs w:val="24"/>
        </w:rPr>
        <w:t>for services</w:t>
      </w:r>
      <w:r w:rsidR="00DF360A">
        <w:rPr>
          <w:rFonts w:cs="Arial"/>
          <w:szCs w:val="24"/>
        </w:rPr>
        <w:t xml:space="preserve"> rendered or after April 1, 2021</w:t>
      </w:r>
      <w:r w:rsidR="00DF360A" w:rsidRPr="00DF360A">
        <w:rPr>
          <w:rFonts w:cs="Arial"/>
          <w:szCs w:val="24"/>
        </w:rPr>
        <w:t>.</w:t>
      </w:r>
    </w:p>
    <w:p w14:paraId="4AD704A0" w14:textId="2AC154B8" w:rsidR="00A977FD" w:rsidRPr="00A977FD" w:rsidRDefault="00A977FD" w:rsidP="00DB4D96">
      <w:pPr>
        <w:spacing w:before="240"/>
        <w:ind w:left="-720" w:right="-720"/>
        <w:rPr>
          <w:rFonts w:cs="Arial"/>
          <w:szCs w:val="24"/>
        </w:rPr>
      </w:pPr>
      <w:r w:rsidRPr="00A977FD">
        <w:rPr>
          <w:rFonts w:cs="Arial"/>
          <w:szCs w:val="24"/>
        </w:rPr>
        <w:t xml:space="preserve">Title 8, California Code of Regulations, section 9789.39 subdivision (b), is amended to adopt </w:t>
      </w:r>
      <w:r w:rsidR="007E75CA">
        <w:rPr>
          <w:rFonts w:cs="Arial"/>
          <w:szCs w:val="24"/>
        </w:rPr>
        <w:t xml:space="preserve">and incorporate by reference </w:t>
      </w:r>
      <w:r w:rsidRPr="00A977FD">
        <w:rPr>
          <w:rFonts w:cs="Arial"/>
          <w:szCs w:val="24"/>
        </w:rPr>
        <w:t>CMS’ ASC Approved HCPCS Code and Payment Rates file</w:t>
      </w:r>
      <w:r w:rsidR="00696268">
        <w:rPr>
          <w:rFonts w:cs="Arial"/>
          <w:szCs w:val="24"/>
        </w:rPr>
        <w:t>s</w:t>
      </w:r>
      <w:r w:rsidRPr="00A977FD">
        <w:rPr>
          <w:rFonts w:cs="Arial"/>
          <w:szCs w:val="24"/>
        </w:rPr>
        <w:t xml:space="preserve">, column A of Addendum AA and column A of Addendum EE, </w:t>
      </w:r>
      <w:r>
        <w:rPr>
          <w:rFonts w:cs="Arial"/>
          <w:szCs w:val="24"/>
        </w:rPr>
        <w:t>updated March 25, 2021</w:t>
      </w:r>
      <w:r w:rsidRPr="00A977FD">
        <w:rPr>
          <w:rFonts w:cs="Arial"/>
          <w:szCs w:val="24"/>
        </w:rPr>
        <w:t>,</w:t>
      </w:r>
      <w:r>
        <w:rPr>
          <w:rFonts w:cs="Arial"/>
          <w:szCs w:val="24"/>
        </w:rPr>
        <w:t xml:space="preserve"> in place of the March 22, 2021</w:t>
      </w:r>
      <w:r w:rsidRPr="00A977FD">
        <w:rPr>
          <w:rFonts w:cs="Arial"/>
          <w:szCs w:val="24"/>
        </w:rPr>
        <w:t xml:space="preserve"> update.</w:t>
      </w:r>
    </w:p>
    <w:p w14:paraId="1E056353" w14:textId="2301F4DA" w:rsidR="0013303D" w:rsidRDefault="0013303D" w:rsidP="007721DA">
      <w:pPr>
        <w:spacing w:before="240" w:after="240"/>
        <w:ind w:left="-720" w:right="-720"/>
        <w:rPr>
          <w:rFonts w:cs="Arial"/>
        </w:rPr>
      </w:pPr>
      <w:r>
        <w:rPr>
          <w:rFonts w:cs="Arial"/>
        </w:rPr>
        <w:t>C</w:t>
      </w:r>
      <w:r w:rsidRPr="00134142">
        <w:rPr>
          <w:rFonts w:cs="Arial"/>
        </w:rPr>
        <w:t xml:space="preserve">onforming </w:t>
      </w:r>
      <w:r w:rsidR="006169FC" w:rsidRPr="00134142">
        <w:rPr>
          <w:rFonts w:cs="Arial"/>
        </w:rPr>
        <w:t>changes are adopted to title 8, California Code of Regulations, section 9789.39</w:t>
      </w:r>
      <w:r w:rsidR="0027258F">
        <w:rPr>
          <w:rFonts w:cs="Arial"/>
        </w:rPr>
        <w:t>,</w:t>
      </w:r>
      <w:r>
        <w:rPr>
          <w:rFonts w:cs="Arial"/>
        </w:rPr>
        <w:t xml:space="preserve"> </w:t>
      </w:r>
      <w:r w:rsidR="00140730">
        <w:rPr>
          <w:rFonts w:cs="Arial"/>
        </w:rPr>
        <w:t>subdivision</w:t>
      </w:r>
      <w:r>
        <w:rPr>
          <w:rFonts w:cs="Arial"/>
        </w:rPr>
        <w:t xml:space="preserve"> (b)</w:t>
      </w:r>
      <w:r w:rsidR="00696268">
        <w:rPr>
          <w:rFonts w:cs="Arial"/>
        </w:rPr>
        <w:t>,</w:t>
      </w:r>
      <w:r>
        <w:rPr>
          <w:rFonts w:cs="Arial"/>
        </w:rPr>
        <w:t xml:space="preserve"> </w:t>
      </w:r>
      <w:r w:rsidR="00140730">
        <w:rPr>
          <w:rFonts w:cs="Arial"/>
        </w:rPr>
        <w:t xml:space="preserve">table </w:t>
      </w:r>
      <w:r w:rsidR="0027258F">
        <w:rPr>
          <w:rFonts w:cs="Arial"/>
        </w:rPr>
        <w:t xml:space="preserve">entries </w:t>
      </w:r>
      <w:r>
        <w:rPr>
          <w:rFonts w:cs="Arial"/>
        </w:rPr>
        <w:t>as follows (double strikethrough indicates deletion, double underline indicates addition)</w:t>
      </w:r>
      <w:r w:rsidR="00696268">
        <w:rPr>
          <w:rFonts w:cs="Arial"/>
        </w:rPr>
        <w:t xml:space="preserve"> for services on or after April 1, 2021:</w:t>
      </w:r>
    </w:p>
    <w:p w14:paraId="324C2993" w14:textId="1D1B12DC" w:rsidR="0013303D" w:rsidRDefault="0013303D" w:rsidP="007721DA">
      <w:pPr>
        <w:spacing w:after="240"/>
        <w:ind w:left="-720" w:right="-720"/>
        <w:rPr>
          <w:rFonts w:cs="Arial"/>
        </w:rPr>
      </w:pPr>
      <w:r>
        <w:rPr>
          <w:rFonts w:cs="Arial"/>
        </w:rPr>
        <w:t>Ambulatory Surgical Centers Payment System Addenda</w:t>
      </w:r>
    </w:p>
    <w:p w14:paraId="366C3560" w14:textId="77777777" w:rsidR="0013303D" w:rsidRPr="00C15FE6" w:rsidRDefault="0013303D" w:rsidP="0013303D">
      <w:pPr>
        <w:autoSpaceDE/>
        <w:autoSpaceDN/>
        <w:adjustRightInd/>
        <w:spacing w:after="240"/>
        <w:rPr>
          <w:rStyle w:val="Hyperlink"/>
          <w:rFonts w:cs="Arial"/>
          <w:szCs w:val="24"/>
        </w:rPr>
      </w:pPr>
      <w:r w:rsidRPr="00C15FE6">
        <w:rPr>
          <w:rFonts w:cs="Arial"/>
          <w:szCs w:val="24"/>
        </w:rPr>
        <w:t>For services occurring on or after April 1, 2021, Column A, of Addendum AA, entitled, “HCPCS Code” and Column A, of Addendum EE, entitled, “HCPCS Code” located in “</w:t>
      </w:r>
      <w:hyperlink r:id="rId8" w:history="1">
        <w:r w:rsidRPr="007721DA">
          <w:rPr>
            <w:rStyle w:val="Hyperlink"/>
            <w:rFonts w:cs="Arial"/>
            <w:szCs w:val="24"/>
            <w:u w:val="none"/>
          </w:rPr>
          <w:t>April 2021 ASC Approved HCPCS Code and Payment Rates</w:t>
        </w:r>
      </w:hyperlink>
      <w:r w:rsidRPr="005D2CEB">
        <w:rPr>
          <w:rStyle w:val="Hyperlink"/>
          <w:rFonts w:cs="Arial"/>
          <w:szCs w:val="24"/>
          <w:u w:val="double"/>
        </w:rPr>
        <w:t>-Updated 03/25/2021</w:t>
      </w:r>
      <w:r w:rsidRPr="007721DA">
        <w:rPr>
          <w:rStyle w:val="Hyperlink"/>
          <w:rFonts w:cs="Arial"/>
          <w:szCs w:val="24"/>
          <w:u w:val="none"/>
        </w:rPr>
        <w:t xml:space="preserve"> </w:t>
      </w:r>
      <w:r w:rsidRPr="005D2CEB">
        <w:rPr>
          <w:rFonts w:cs="Arial"/>
          <w:szCs w:val="24"/>
        </w:rPr>
        <w:t xml:space="preserve">,” </w:t>
      </w:r>
      <w:r>
        <w:rPr>
          <w:rFonts w:cs="Arial"/>
          <w:szCs w:val="24"/>
        </w:rPr>
        <w:t>(</w:t>
      </w:r>
      <w:r w:rsidRPr="004A770F">
        <w:rPr>
          <w:rFonts w:cs="Arial"/>
          <w:dstrike/>
          <w:szCs w:val="24"/>
        </w:rPr>
        <w:t>April_2021_ASC_Addenda.0322021.xlsx</w:t>
      </w:r>
      <w:r w:rsidRPr="004A770F">
        <w:rPr>
          <w:rFonts w:cs="Arial"/>
          <w:szCs w:val="24"/>
          <w:u w:val="double"/>
        </w:rPr>
        <w:t>April_2021_ASC_Addenda.03242021</w:t>
      </w:r>
      <w:r>
        <w:rPr>
          <w:rFonts w:cs="Arial"/>
          <w:szCs w:val="24"/>
          <w:u w:val="double"/>
        </w:rPr>
        <w:t>.xlsx</w:t>
      </w:r>
      <w:r w:rsidRPr="0084772B">
        <w:rPr>
          <w:rFonts w:cs="Arial"/>
          <w:szCs w:val="24"/>
        </w:rPr>
        <w:t>)</w:t>
      </w:r>
    </w:p>
    <w:p w14:paraId="72EFC7AB" w14:textId="045819D9" w:rsidR="0013303D" w:rsidRDefault="0013303D" w:rsidP="0013303D">
      <w:pPr>
        <w:autoSpaceDE/>
        <w:autoSpaceDN/>
        <w:adjustRightInd/>
        <w:ind w:left="-720"/>
        <w:rPr>
          <w:rFonts w:cs="Arial"/>
          <w:szCs w:val="24"/>
        </w:rPr>
      </w:pPr>
      <w:r>
        <w:rPr>
          <w:rFonts w:cs="Arial"/>
          <w:szCs w:val="24"/>
        </w:rPr>
        <w:t>Surgical Procedure HCPCS</w:t>
      </w:r>
    </w:p>
    <w:p w14:paraId="42E44E95" w14:textId="77777777" w:rsidR="0013303D" w:rsidRDefault="0013303D" w:rsidP="0013303D">
      <w:pPr>
        <w:autoSpaceDE/>
        <w:autoSpaceDN/>
        <w:adjustRightInd/>
        <w:ind w:left="-720"/>
        <w:rPr>
          <w:rFonts w:cs="Arial"/>
          <w:szCs w:val="24"/>
        </w:rPr>
      </w:pPr>
    </w:p>
    <w:p w14:paraId="0E6482CB" w14:textId="0C1CE03C" w:rsidR="0013303D" w:rsidRPr="00C15FE6" w:rsidRDefault="0013303D" w:rsidP="0013303D">
      <w:pPr>
        <w:autoSpaceDE/>
        <w:autoSpaceDN/>
        <w:adjustRightInd/>
        <w:rPr>
          <w:rFonts w:cs="Arial"/>
          <w:szCs w:val="24"/>
        </w:rPr>
      </w:pPr>
      <w:r w:rsidRPr="00C15FE6">
        <w:rPr>
          <w:rFonts w:cs="Arial"/>
          <w:szCs w:val="24"/>
        </w:rPr>
        <w:t xml:space="preserve">For services rendered on or after April 1, 2021, HCPCS codes listed in column A, of CMS’ Ambulatory Surgical Center Payment System (ASC) “Apr 2021 ASC </w:t>
      </w:r>
      <w:r w:rsidRPr="00C15FE6">
        <w:rPr>
          <w:rFonts w:cs="Arial"/>
          <w:szCs w:val="24"/>
        </w:rPr>
        <w:lastRenderedPageBreak/>
        <w:t>AA,” Column A, of CMS’ ASC “Apr 2021 ASC EE</w:t>
      </w:r>
      <w:r w:rsidR="005D2CEB">
        <w:rPr>
          <w:rFonts w:cs="Arial"/>
          <w:szCs w:val="24"/>
        </w:rPr>
        <w:t>”</w:t>
      </w:r>
      <w:r w:rsidRPr="00C15FE6">
        <w:rPr>
          <w:rFonts w:cs="Arial"/>
          <w:szCs w:val="24"/>
        </w:rPr>
        <w:t xml:space="preserve">, and CPT codes 20560, 20561, 21811-21813, 33289, 36415, and 36456, but, excluding HCPCS codes listed on CMS’ 2021 HOPPS Addendum E as an inpatient only procedure. </w:t>
      </w:r>
    </w:p>
    <w:p w14:paraId="40FA5FE4" w14:textId="77777777" w:rsidR="0013303D" w:rsidRPr="00C15FE6" w:rsidRDefault="0013303D" w:rsidP="0013303D">
      <w:pPr>
        <w:autoSpaceDE/>
        <w:autoSpaceDN/>
        <w:adjustRightInd/>
        <w:rPr>
          <w:rFonts w:cs="Arial"/>
          <w:szCs w:val="24"/>
        </w:rPr>
      </w:pPr>
    </w:p>
    <w:p w14:paraId="603D85DE" w14:textId="77777777" w:rsidR="0013303D" w:rsidRDefault="0013303D" w:rsidP="0013303D">
      <w:pPr>
        <w:autoSpaceDE/>
        <w:autoSpaceDN/>
        <w:adjustRightInd/>
        <w:rPr>
          <w:rFonts w:cs="Arial"/>
          <w:szCs w:val="24"/>
        </w:rPr>
      </w:pPr>
      <w:hyperlink r:id="rId9" w:history="1">
        <w:r w:rsidRPr="007721DA">
          <w:rPr>
            <w:rStyle w:val="Hyperlink"/>
            <w:rFonts w:cs="Arial"/>
            <w:szCs w:val="24"/>
            <w:u w:val="none"/>
          </w:rPr>
          <w:t>ASC Addenda</w:t>
        </w:r>
      </w:hyperlink>
      <w:r w:rsidRPr="00C15FE6">
        <w:rPr>
          <w:rFonts w:cs="Arial"/>
          <w:szCs w:val="24"/>
        </w:rPr>
        <w:t xml:space="preserve"> AA and EE may be found in: “</w:t>
      </w:r>
      <w:hyperlink r:id="rId10" w:history="1">
        <w:r w:rsidRPr="007721DA">
          <w:rPr>
            <w:rStyle w:val="Hyperlink"/>
            <w:rFonts w:cs="Arial"/>
            <w:szCs w:val="24"/>
            <w:u w:val="none"/>
          </w:rPr>
          <w:t>April 2021 ASC Approved HCPCS Code and Payment Rates</w:t>
        </w:r>
      </w:hyperlink>
      <w:r w:rsidRPr="007721DA">
        <w:rPr>
          <w:rStyle w:val="Hyperlink"/>
          <w:rFonts w:cs="Arial"/>
          <w:szCs w:val="24"/>
          <w:u w:val="double"/>
        </w:rPr>
        <w:t>-</w:t>
      </w:r>
      <w:r w:rsidRPr="00737D3F">
        <w:rPr>
          <w:rStyle w:val="Hyperlink"/>
          <w:rFonts w:cs="Arial"/>
          <w:szCs w:val="24"/>
          <w:u w:val="double"/>
        </w:rPr>
        <w:t>Updated 03/25/21</w:t>
      </w:r>
      <w:r>
        <w:rPr>
          <w:rFonts w:cs="Arial"/>
          <w:szCs w:val="24"/>
        </w:rPr>
        <w:t>”</w:t>
      </w:r>
      <w:r w:rsidRPr="00C15FE6">
        <w:rPr>
          <w:rFonts w:cs="Arial"/>
          <w:szCs w:val="24"/>
        </w:rPr>
        <w:t xml:space="preserve"> </w:t>
      </w:r>
      <w:r w:rsidRPr="004A770F">
        <w:rPr>
          <w:rFonts w:cs="Arial"/>
          <w:dstrike/>
          <w:szCs w:val="24"/>
          <w:u w:val="single"/>
        </w:rPr>
        <w:t>(April_2021_ASC_Addenda.0322021.xlsx</w:t>
      </w:r>
      <w:r w:rsidRPr="004A770F">
        <w:rPr>
          <w:rFonts w:cs="Arial"/>
          <w:dstrike/>
          <w:szCs w:val="24"/>
        </w:rPr>
        <w:t xml:space="preserve"> </w:t>
      </w:r>
      <w:r>
        <w:rPr>
          <w:rFonts w:cs="Arial"/>
          <w:szCs w:val="24"/>
        </w:rPr>
        <w:t>(</w:t>
      </w:r>
      <w:r w:rsidRPr="004A770F">
        <w:rPr>
          <w:rFonts w:cs="Arial"/>
          <w:szCs w:val="24"/>
          <w:u w:val="double"/>
        </w:rPr>
        <w:t>April_2021_ASC_Addenda.03242021</w:t>
      </w:r>
      <w:r>
        <w:rPr>
          <w:rFonts w:cs="Arial"/>
          <w:szCs w:val="24"/>
          <w:u w:val="double"/>
        </w:rPr>
        <w:t>.xlsx</w:t>
      </w:r>
      <w:r w:rsidRPr="00C3412F">
        <w:rPr>
          <w:rFonts w:cs="Arial"/>
          <w:szCs w:val="24"/>
          <w:u w:val="single"/>
        </w:rPr>
        <w:t>)</w:t>
      </w:r>
      <w:r w:rsidRPr="00C15FE6">
        <w:rPr>
          <w:rFonts w:cs="Arial"/>
          <w:szCs w:val="24"/>
        </w:rPr>
        <w:t xml:space="preserve"> </w:t>
      </w:r>
      <w:r>
        <w:rPr>
          <w:rFonts w:cs="Arial"/>
          <w:szCs w:val="24"/>
        </w:rPr>
        <w:t>at:</w:t>
      </w:r>
      <w:r w:rsidRPr="0023004E">
        <w:rPr>
          <w:rFonts w:cs="Arial"/>
          <w:szCs w:val="24"/>
        </w:rPr>
        <w:t xml:space="preserve"> https://www.cms.gov/Medicare/Medicare-Fee-for-Service-Payment/ASCPayment/index.html</w:t>
      </w:r>
    </w:p>
    <w:p w14:paraId="33457FE6" w14:textId="77777777" w:rsidR="0013303D" w:rsidRPr="0023004E" w:rsidRDefault="0013303D" w:rsidP="0013303D">
      <w:pPr>
        <w:autoSpaceDE/>
        <w:autoSpaceDN/>
        <w:adjustRightInd/>
        <w:rPr>
          <w:rFonts w:cs="Arial"/>
          <w:szCs w:val="24"/>
        </w:rPr>
      </w:pPr>
    </w:p>
    <w:p w14:paraId="0C4863C3" w14:textId="77777777" w:rsidR="0013303D" w:rsidRPr="00C15FE6" w:rsidRDefault="0013303D" w:rsidP="0013303D">
      <w:pPr>
        <w:autoSpaceDE/>
        <w:autoSpaceDN/>
        <w:adjustRightInd/>
        <w:rPr>
          <w:rFonts w:cs="Arial"/>
          <w:szCs w:val="24"/>
        </w:rPr>
      </w:pPr>
      <w:hyperlink r:id="rId11" w:history="1">
        <w:r w:rsidRPr="007721DA">
          <w:rPr>
            <w:rStyle w:val="Hyperlink"/>
            <w:rFonts w:cs="Arial"/>
            <w:szCs w:val="24"/>
            <w:u w:val="none"/>
          </w:rPr>
          <w:t>2021 HOPPS Addendum E</w:t>
        </w:r>
      </w:hyperlink>
      <w:r w:rsidRPr="00C15FE6">
        <w:rPr>
          <w:rFonts w:cs="Arial"/>
          <w:szCs w:val="24"/>
        </w:rPr>
        <w:t xml:space="preserve"> (2021 NFRM Addendum E.11302020) is found at: https://www.cms.gov/medicaremedicare-fee-service-paymenthospitaloutpatientppshospital-outpatient-regulations-and-notices/cms-1736-fc</w:t>
      </w:r>
    </w:p>
    <w:p w14:paraId="5027F513" w14:textId="77777777" w:rsidR="0013303D" w:rsidRPr="00821AEB" w:rsidRDefault="0013303D" w:rsidP="0013303D">
      <w:pPr>
        <w:autoSpaceDE/>
        <w:autoSpaceDN/>
        <w:adjustRightInd/>
        <w:rPr>
          <w:rFonts w:cs="Arial"/>
          <w:szCs w:val="24"/>
        </w:rPr>
      </w:pPr>
    </w:p>
    <w:p w14:paraId="13DB8551" w14:textId="1A8CEC60" w:rsidR="00696268" w:rsidRPr="009C2FCC" w:rsidRDefault="009C2FCC" w:rsidP="007721DA">
      <w:pPr>
        <w:spacing w:after="240"/>
        <w:ind w:left="-720" w:right="-720"/>
        <w:rPr>
          <w:rFonts w:cs="Arial"/>
          <w:szCs w:val="24"/>
        </w:rPr>
      </w:pPr>
      <w:r w:rsidRPr="009C2FCC">
        <w:rPr>
          <w:rFonts w:cs="Arial"/>
          <w:szCs w:val="24"/>
        </w:rPr>
        <w:t>The Order dated</w:t>
      </w:r>
      <w:r w:rsidR="00DB4D96">
        <w:rPr>
          <w:rFonts w:cs="Arial"/>
          <w:szCs w:val="24"/>
        </w:rPr>
        <w:t xml:space="preserve"> March 21, 2021</w:t>
      </w:r>
      <w:r w:rsidR="00A77974">
        <w:rPr>
          <w:rFonts w:cs="Arial"/>
          <w:szCs w:val="24"/>
        </w:rPr>
        <w:t xml:space="preserve">, </w:t>
      </w:r>
      <w:r w:rsidRPr="009C2FCC">
        <w:rPr>
          <w:rFonts w:cs="Arial"/>
          <w:szCs w:val="24"/>
        </w:rPr>
        <w:t>remains in effect for se</w:t>
      </w:r>
      <w:r>
        <w:rPr>
          <w:rFonts w:cs="Arial"/>
          <w:szCs w:val="24"/>
        </w:rPr>
        <w:t>rvices on or after April 1, 2021</w:t>
      </w:r>
      <w:r w:rsidRPr="009C2FCC">
        <w:rPr>
          <w:rFonts w:cs="Arial"/>
          <w:szCs w:val="24"/>
        </w:rPr>
        <w:t>, except as modified by this Order.</w:t>
      </w:r>
    </w:p>
    <w:p w14:paraId="2A8B5128" w14:textId="33D42DCB" w:rsidR="00FF7568" w:rsidRPr="006169FC" w:rsidRDefault="00FF7568" w:rsidP="007721DA">
      <w:pPr>
        <w:spacing w:after="240"/>
        <w:ind w:left="-720" w:right="-72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2"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51ED7A1B"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A977FD">
        <w:rPr>
          <w:rFonts w:cs="Arial"/>
          <w:szCs w:val="24"/>
        </w:rPr>
        <w:t>April 12</w:t>
      </w:r>
      <w:r w:rsidR="00F419DA">
        <w:rPr>
          <w:rFonts w:cs="Arial"/>
          <w:szCs w:val="24"/>
        </w:rPr>
        <w:t>, 2021</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3"/>
      <w:headerReference w:type="default" r:id="rId14"/>
      <w:footerReference w:type="even" r:id="rId15"/>
      <w:footerReference w:type="default" r:id="rId16"/>
      <w:headerReference w:type="first" r:id="rId17"/>
      <w:footerReference w:type="first" r:id="rId18"/>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4C22" w14:textId="77777777" w:rsidR="00C44BCA" w:rsidRDefault="00C44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146C" w14:textId="77777777" w:rsidR="00C44BCA" w:rsidRDefault="00C44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5487" w14:textId="77777777" w:rsidR="00C44BCA" w:rsidRDefault="00C44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2BFF1F44"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C44BCA">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89B5" w14:textId="77777777" w:rsidR="00C44BCA" w:rsidRDefault="00C44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327A"/>
    <w:rsid w:val="00074251"/>
    <w:rsid w:val="00075EF7"/>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3303D"/>
    <w:rsid w:val="00134142"/>
    <w:rsid w:val="00136F8A"/>
    <w:rsid w:val="00140730"/>
    <w:rsid w:val="00140877"/>
    <w:rsid w:val="00142B6E"/>
    <w:rsid w:val="00145CB6"/>
    <w:rsid w:val="00146E67"/>
    <w:rsid w:val="00150899"/>
    <w:rsid w:val="001577FB"/>
    <w:rsid w:val="0016720C"/>
    <w:rsid w:val="00171B99"/>
    <w:rsid w:val="001725CA"/>
    <w:rsid w:val="001A538C"/>
    <w:rsid w:val="001B084F"/>
    <w:rsid w:val="001B2EBC"/>
    <w:rsid w:val="001B480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61A0A"/>
    <w:rsid w:val="002635AF"/>
    <w:rsid w:val="00266F20"/>
    <w:rsid w:val="002701A7"/>
    <w:rsid w:val="0027258F"/>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229E4"/>
    <w:rsid w:val="00530229"/>
    <w:rsid w:val="005461EF"/>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D2CEB"/>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96268"/>
    <w:rsid w:val="006A4A6B"/>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21DA"/>
    <w:rsid w:val="007742FF"/>
    <w:rsid w:val="007813A6"/>
    <w:rsid w:val="00787BE2"/>
    <w:rsid w:val="00791248"/>
    <w:rsid w:val="0079236E"/>
    <w:rsid w:val="007A0E16"/>
    <w:rsid w:val="007A6C3C"/>
    <w:rsid w:val="007A7084"/>
    <w:rsid w:val="007B58BF"/>
    <w:rsid w:val="007D22BE"/>
    <w:rsid w:val="007E458D"/>
    <w:rsid w:val="007E75CA"/>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C2FCC"/>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974"/>
    <w:rsid w:val="00A77ACA"/>
    <w:rsid w:val="00A80E0C"/>
    <w:rsid w:val="00A83416"/>
    <w:rsid w:val="00A85F7E"/>
    <w:rsid w:val="00A9172D"/>
    <w:rsid w:val="00A94FB2"/>
    <w:rsid w:val="00A955E8"/>
    <w:rsid w:val="00A977FD"/>
    <w:rsid w:val="00AA4D54"/>
    <w:rsid w:val="00AA7CA9"/>
    <w:rsid w:val="00AC31E3"/>
    <w:rsid w:val="00AD5C11"/>
    <w:rsid w:val="00AE4754"/>
    <w:rsid w:val="00AE4CEC"/>
    <w:rsid w:val="00AF1FA5"/>
    <w:rsid w:val="00AF686C"/>
    <w:rsid w:val="00B04B6A"/>
    <w:rsid w:val="00B10805"/>
    <w:rsid w:val="00B16857"/>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3416D"/>
    <w:rsid w:val="00C34748"/>
    <w:rsid w:val="00C350DD"/>
    <w:rsid w:val="00C37FF8"/>
    <w:rsid w:val="00C4255C"/>
    <w:rsid w:val="00C44BCA"/>
    <w:rsid w:val="00C519A5"/>
    <w:rsid w:val="00C55255"/>
    <w:rsid w:val="00C62812"/>
    <w:rsid w:val="00C62FE7"/>
    <w:rsid w:val="00C64051"/>
    <w:rsid w:val="00C704F5"/>
    <w:rsid w:val="00C723AD"/>
    <w:rsid w:val="00C751D0"/>
    <w:rsid w:val="00C81B10"/>
    <w:rsid w:val="00C8258C"/>
    <w:rsid w:val="00C83037"/>
    <w:rsid w:val="00C8374C"/>
    <w:rsid w:val="00C845A1"/>
    <w:rsid w:val="00CA103E"/>
    <w:rsid w:val="00CB00D1"/>
    <w:rsid w:val="00CB0248"/>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B4D96"/>
    <w:rsid w:val="00DC220B"/>
    <w:rsid w:val="00DC2AB1"/>
    <w:rsid w:val="00DC5585"/>
    <w:rsid w:val="00DE5790"/>
    <w:rsid w:val="00DE70E4"/>
    <w:rsid w:val="00DF27CF"/>
    <w:rsid w:val="00DF360A"/>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ASCPayment/11_Addenda_Upda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dwc/OMFS9904.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hospitaloutpatientppshospital-outpatient-regulations-and-notices/cms-1736-f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ms.gov/Medicare/Medicare-Fee-for-Service-Payment/ASCPayment/11_Addenda_Updat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ms.gov/Medicare/Medicare-Fee-for-Service-Payment/ASCPayment/11_Addenda_Update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2021-04-12T15:56:00Z</dcterms:created>
  <dcterms:modified xsi:type="dcterms:W3CDTF">2021-04-12T15:56:00Z</dcterms:modified>
</cp:coreProperties>
</file>