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1FFC1" w14:textId="34393A89" w:rsidR="00CC07E3" w:rsidRDefault="00B77F3B">
      <w:pPr>
        <w:spacing w:before="80"/>
        <w:ind w:left="4"/>
        <w:jc w:val="center"/>
        <w:rPr>
          <w:sz w:val="24"/>
        </w:rPr>
      </w:pPr>
      <w:r w:rsidRPr="003432EF">
        <w:rPr>
          <w:sz w:val="24"/>
        </w:rPr>
        <w:t>DAS</w:t>
      </w:r>
      <w:r w:rsidRPr="003432EF">
        <w:rPr>
          <w:spacing w:val="-2"/>
          <w:sz w:val="24"/>
        </w:rPr>
        <w:t xml:space="preserve"> </w:t>
      </w:r>
      <w:r w:rsidRPr="003432EF">
        <w:rPr>
          <w:sz w:val="24"/>
        </w:rPr>
        <w:t>AIF PY</w:t>
      </w:r>
      <w:r w:rsidRPr="003432EF">
        <w:rPr>
          <w:spacing w:val="-1"/>
          <w:sz w:val="24"/>
        </w:rPr>
        <w:t xml:space="preserve"> </w:t>
      </w:r>
      <w:r w:rsidR="00DB7423" w:rsidRPr="00210324">
        <w:rPr>
          <w:spacing w:val="-1"/>
          <w:sz w:val="24"/>
        </w:rPr>
        <w:t>202</w:t>
      </w:r>
      <w:r w:rsidR="00C84D49" w:rsidRPr="00210324">
        <w:rPr>
          <w:spacing w:val="-1"/>
          <w:sz w:val="24"/>
        </w:rPr>
        <w:t>4</w:t>
      </w:r>
      <w:r w:rsidR="00DB7423" w:rsidRPr="00210324">
        <w:rPr>
          <w:spacing w:val="-1"/>
          <w:sz w:val="24"/>
        </w:rPr>
        <w:t>-</w:t>
      </w:r>
      <w:r w:rsidRPr="00210324">
        <w:rPr>
          <w:spacing w:val="-4"/>
          <w:sz w:val="24"/>
        </w:rPr>
        <w:t>202</w:t>
      </w:r>
      <w:r w:rsidR="00C84D49" w:rsidRPr="00210324">
        <w:rPr>
          <w:spacing w:val="-4"/>
          <w:sz w:val="24"/>
        </w:rPr>
        <w:t>5</w:t>
      </w:r>
    </w:p>
    <w:p w14:paraId="5751FFC2" w14:textId="77777777" w:rsidR="00CC07E3" w:rsidRDefault="00B77F3B">
      <w:pPr>
        <w:ind w:left="4" w:right="4"/>
        <w:jc w:val="center"/>
        <w:rPr>
          <w:sz w:val="24"/>
        </w:rPr>
      </w:pPr>
      <w:r>
        <w:rPr>
          <w:sz w:val="24"/>
        </w:rPr>
        <w:t>AIF-</w:t>
      </w:r>
      <w:r>
        <w:rPr>
          <w:spacing w:val="-3"/>
          <w:sz w:val="24"/>
        </w:rPr>
        <w:t xml:space="preserve"> </w:t>
      </w:r>
      <w:r>
        <w:rPr>
          <w:sz w:val="24"/>
        </w:rPr>
        <w:t>Support</w:t>
      </w:r>
      <w:r>
        <w:rPr>
          <w:spacing w:val="-3"/>
          <w:sz w:val="24"/>
        </w:rPr>
        <w:t xml:space="preserve"> </w:t>
      </w:r>
      <w:r>
        <w:rPr>
          <w:sz w:val="24"/>
        </w:rPr>
        <w:t>Expense</w:t>
      </w:r>
      <w:r>
        <w:rPr>
          <w:spacing w:val="-3"/>
          <w:sz w:val="24"/>
        </w:rPr>
        <w:t xml:space="preserve"> </w:t>
      </w:r>
      <w:r>
        <w:rPr>
          <w:spacing w:val="-2"/>
          <w:sz w:val="24"/>
        </w:rPr>
        <w:t>Report</w:t>
      </w:r>
    </w:p>
    <w:p w14:paraId="5751FFC3" w14:textId="77777777" w:rsidR="00CC07E3" w:rsidRDefault="00B77F3B">
      <w:pPr>
        <w:pStyle w:val="BodyText"/>
        <w:spacing w:before="14"/>
      </w:pPr>
      <w:r>
        <w:rPr>
          <w:noProof/>
        </w:rPr>
        <mc:AlternateContent>
          <mc:Choice Requires="wps">
            <w:drawing>
              <wp:anchor distT="0" distB="0" distL="0" distR="0" simplePos="0" relativeHeight="487587840" behindDoc="1" locked="0" layoutInCell="1" allowOverlap="1" wp14:anchorId="57520028" wp14:editId="5AF10BAA">
                <wp:simplePos x="0" y="0"/>
                <wp:positionH relativeFrom="page">
                  <wp:posOffset>460248</wp:posOffset>
                </wp:positionH>
                <wp:positionV relativeFrom="paragraph">
                  <wp:posOffset>173765</wp:posOffset>
                </wp:positionV>
                <wp:extent cx="6852284" cy="234950"/>
                <wp:effectExtent l="0" t="0" r="25400" b="12700"/>
                <wp:wrapTopAndBottom/>
                <wp:docPr id="1" name="Textbox 1" descr="The first table field is labeled Program Name intended for entering the name of the program associated with the DAS AID FY 2024-2025 Support Expense Repor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2284" cy="234950"/>
                        </a:xfrm>
                        <a:prstGeom prst="rect">
                          <a:avLst/>
                        </a:prstGeom>
                        <a:ln w="6096">
                          <a:solidFill>
                            <a:srgbClr val="000000"/>
                          </a:solidFill>
                          <a:prstDash val="solid"/>
                        </a:ln>
                      </wps:spPr>
                      <wps:txbx>
                        <w:txbxContent>
                          <w:p w14:paraId="5752002A" w14:textId="3DD9196C" w:rsidR="00CC07E3" w:rsidRDefault="00B77F3B">
                            <w:pPr>
                              <w:ind w:left="103"/>
                              <w:rPr>
                                <w:b/>
                                <w:sz w:val="24"/>
                              </w:rPr>
                            </w:pPr>
                            <w:r>
                              <w:rPr>
                                <w:b/>
                                <w:sz w:val="24"/>
                              </w:rPr>
                              <w:t xml:space="preserve">Program </w:t>
                            </w:r>
                            <w:r>
                              <w:rPr>
                                <w:b/>
                                <w:spacing w:val="-2"/>
                                <w:sz w:val="24"/>
                              </w:rPr>
                              <w:t>Name:</w:t>
                            </w:r>
                            <w:r w:rsidR="008D7081">
                              <w:rPr>
                                <w:b/>
                                <w:spacing w:val="-2"/>
                                <w:sz w:val="24"/>
                              </w:rPr>
                              <w:t xml:space="preserve"> </w:t>
                            </w:r>
                            <w:sdt>
                              <w:sdtPr>
                                <w:rPr>
                                  <w:b/>
                                  <w:spacing w:val="-2"/>
                                  <w:sz w:val="24"/>
                                </w:rPr>
                                <w:id w:val="-66737147"/>
                                <w:placeholder>
                                  <w:docPart w:val="DefaultPlaceholder_-1854013440"/>
                                </w:placeholder>
                                <w:showingPlcHdr/>
                                <w:text/>
                              </w:sdtPr>
                              <w:sdtContent>
                                <w:r w:rsidR="008D7081" w:rsidRPr="0082093B">
                                  <w:rPr>
                                    <w:rStyle w:val="PlaceholderText"/>
                                  </w:rPr>
                                  <w:t>Click or tap here to enter text.</w:t>
                                </w:r>
                              </w:sdtContent>
                            </w:sdt>
                          </w:p>
                        </w:txbxContent>
                      </wps:txbx>
                      <wps:bodyPr wrap="square" lIns="0" tIns="0" rIns="0" bIns="0" rtlCol="0">
                        <a:noAutofit/>
                      </wps:bodyPr>
                    </wps:wsp>
                  </a:graphicData>
                </a:graphic>
              </wp:anchor>
            </w:drawing>
          </mc:Choice>
          <mc:Fallback>
            <w:pict>
              <v:shapetype w14:anchorId="57520028" id="_x0000_t202" coordsize="21600,21600" o:spt="202" path="m,l,21600r21600,l21600,xe">
                <v:stroke joinstyle="miter"/>
                <v:path gradientshapeok="t" o:connecttype="rect"/>
              </v:shapetype>
              <v:shape id="Textbox 1" o:spid="_x0000_s1026" type="#_x0000_t202" alt="The first table field is labeled Program Name intended for entering the name of the program associated with the DAS AID FY 2024-2025 Support Expense Report" style="position:absolute;margin-left:36.25pt;margin-top:13.7pt;width:539.55pt;height:1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" filled="f" strokeweight=".48pt">
                <v:path arrowok="t"/>
                <v:textbox inset="0,0,0,0">
                  <w:txbxContent>
                    <w:p w14:paraId="5752002A" w14:textId="3DD9196C" w:rsidR="00CC07E3" w:rsidRDefault="00B77F3B">
                      <w:pPr>
                        <w:ind w:left="103"/>
                        <w:rPr>
                          <w:b/>
                          <w:sz w:val="24"/>
                        </w:rPr>
                      </w:pPr>
                      <w:r>
                        <w:rPr>
                          <w:b/>
                          <w:sz w:val="24"/>
                        </w:rPr>
                        <w:t xml:space="preserve">Program </w:t>
                      </w:r>
                      <w:r>
                        <w:rPr>
                          <w:b/>
                          <w:spacing w:val="-2"/>
                          <w:sz w:val="24"/>
                        </w:rPr>
                        <w:t>Name:</w:t>
                      </w:r>
                      <w:r w:rsidR="008D7081">
                        <w:rPr>
                          <w:b/>
                          <w:spacing w:val="-2"/>
                          <w:sz w:val="24"/>
                        </w:rPr>
                        <w:t xml:space="preserve"> </w:t>
                      </w:r>
                      <w:sdt>
                        <w:sdtPr>
                          <w:rPr>
                            <w:b/>
                            <w:spacing w:val="-2"/>
                            <w:sz w:val="24"/>
                          </w:rPr>
                          <w:id w:val="-66737147"/>
                          <w:placeholder>
                            <w:docPart w:val="DefaultPlaceholder_-1854013440"/>
                          </w:placeholder>
                          <w:showingPlcHdr/>
                          <w:text/>
                        </w:sdtPr>
                        <w:sdtContent>
                          <w:r w:rsidR="008D7081" w:rsidRPr="0082093B">
                            <w:rPr>
                              <w:rStyle w:val="PlaceholderText"/>
                            </w:rPr>
                            <w:t>Click or tap here to enter text.</w:t>
                          </w:r>
                        </w:sdtContent>
                      </w:sdt>
                    </w:p>
                  </w:txbxContent>
                </v:textbox>
                <w10:wrap type="topAndBottom" anchorx="page"/>
              </v:shape>
            </w:pict>
          </mc:Fallback>
        </mc:AlternateContent>
      </w:r>
    </w:p>
    <w:p w14:paraId="5751FFC4" w14:textId="77777777" w:rsidR="00CC07E3" w:rsidRDefault="00CC07E3">
      <w:pPr>
        <w:pStyle w:val="BodyText"/>
        <w:spacing w:before="48"/>
      </w:pPr>
    </w:p>
    <w:tbl>
      <w:tblPr>
        <w:tblW w:w="0" w:type="auto"/>
        <w:tblInd w:w="13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Caption w:val="DAS AIF PY 2024-2025 AIF- Support Expense Report"/>
        <w:tblDescription w:val="Following the program name is a comprenhensive table with columns for &quot;Line Item,&quot; &quot;Expense Item,&quot; and &quot; Total Expense.' The table lists various categories of expenses, including staff salaries, staff benefits, travel, marketing, apprentice support services, employer incentives, operating expenses, and contractual services. There are also fields for &quot;Total Expenses&quot; and Total Requested AIF-S Reimbursement.&#10;&#10;The footer on the document includes the page number and date February 2025. "/>
      </w:tblPr>
      <w:tblGrid>
        <w:gridCol w:w="1094"/>
        <w:gridCol w:w="7632"/>
        <w:gridCol w:w="2069"/>
      </w:tblGrid>
      <w:tr w:rsidR="00CC07E3" w14:paraId="5751FFC8" w14:textId="77777777" w:rsidTr="00952C1D">
        <w:trPr>
          <w:trHeight w:val="551"/>
        </w:trPr>
        <w:tc>
          <w:tcPr>
            <w:tcW w:w="1094" w:type="dxa"/>
          </w:tcPr>
          <w:p w14:paraId="5751FFC5" w14:textId="77777777" w:rsidR="00CC07E3" w:rsidRDefault="00B77F3B" w:rsidP="00952C1D">
            <w:pPr>
              <w:pStyle w:val="TableParagraph"/>
              <w:spacing w:line="270" w:lineRule="atLeast"/>
              <w:ind w:left="314" w:right="280"/>
              <w:rPr>
                <w:b/>
                <w:sz w:val="24"/>
              </w:rPr>
            </w:pPr>
            <w:r>
              <w:rPr>
                <w:b/>
                <w:spacing w:val="-6"/>
                <w:sz w:val="24"/>
              </w:rPr>
              <w:t xml:space="preserve">Line </w:t>
            </w:r>
            <w:r>
              <w:rPr>
                <w:b/>
                <w:spacing w:val="-7"/>
                <w:sz w:val="24"/>
              </w:rPr>
              <w:t>Item</w:t>
            </w:r>
          </w:p>
        </w:tc>
        <w:tc>
          <w:tcPr>
            <w:tcW w:w="7632" w:type="dxa"/>
          </w:tcPr>
          <w:p w14:paraId="5751FFC6" w14:textId="77777777" w:rsidR="00CC07E3" w:rsidRDefault="00B77F3B" w:rsidP="00952C1D">
            <w:pPr>
              <w:pStyle w:val="TableParagraph"/>
              <w:spacing w:line="270" w:lineRule="atLeast"/>
              <w:ind w:left="213" w:right="6415"/>
              <w:rPr>
                <w:b/>
                <w:sz w:val="24"/>
              </w:rPr>
            </w:pPr>
            <w:r>
              <w:rPr>
                <w:b/>
                <w:spacing w:val="-2"/>
                <w:sz w:val="24"/>
              </w:rPr>
              <w:t xml:space="preserve">Expense </w:t>
            </w:r>
            <w:r>
              <w:rPr>
                <w:b/>
                <w:spacing w:val="-4"/>
                <w:sz w:val="24"/>
              </w:rPr>
              <w:t>Item</w:t>
            </w:r>
          </w:p>
        </w:tc>
        <w:tc>
          <w:tcPr>
            <w:tcW w:w="2069" w:type="dxa"/>
          </w:tcPr>
          <w:p w14:paraId="5751FFC7" w14:textId="77777777" w:rsidR="00CC07E3" w:rsidRDefault="00B77F3B" w:rsidP="00952C1D">
            <w:pPr>
              <w:pStyle w:val="TableParagraph"/>
              <w:spacing w:line="270" w:lineRule="atLeast"/>
              <w:ind w:left="105" w:right="451"/>
              <w:rPr>
                <w:b/>
                <w:sz w:val="24"/>
              </w:rPr>
            </w:pPr>
            <w:r>
              <w:rPr>
                <w:b/>
                <w:spacing w:val="-2"/>
                <w:sz w:val="24"/>
              </w:rPr>
              <w:t xml:space="preserve">Total </w:t>
            </w:r>
            <w:r>
              <w:rPr>
                <w:b/>
                <w:spacing w:val="-4"/>
                <w:sz w:val="24"/>
              </w:rPr>
              <w:t>Expense</w:t>
            </w:r>
          </w:p>
        </w:tc>
      </w:tr>
      <w:tr w:rsidR="00CC07E3" w14:paraId="5751FFCC" w14:textId="77777777" w:rsidTr="00952C1D">
        <w:trPr>
          <w:trHeight w:val="275"/>
        </w:trPr>
        <w:tc>
          <w:tcPr>
            <w:tcW w:w="1094" w:type="dxa"/>
          </w:tcPr>
          <w:p w14:paraId="5751FFC9" w14:textId="77777777" w:rsidR="00CC07E3" w:rsidRDefault="00B77F3B" w:rsidP="00952C1D">
            <w:pPr>
              <w:pStyle w:val="TableParagraph"/>
              <w:ind w:right="50"/>
              <w:rPr>
                <w:sz w:val="24"/>
              </w:rPr>
            </w:pPr>
            <w:r>
              <w:rPr>
                <w:spacing w:val="-5"/>
                <w:sz w:val="24"/>
              </w:rPr>
              <w:t>A.</w:t>
            </w:r>
          </w:p>
        </w:tc>
        <w:tc>
          <w:tcPr>
            <w:tcW w:w="7632" w:type="dxa"/>
          </w:tcPr>
          <w:p w14:paraId="5751FFCA" w14:textId="77777777" w:rsidR="00CC07E3" w:rsidRDefault="00B77F3B" w:rsidP="00952C1D">
            <w:pPr>
              <w:pStyle w:val="TableParagraph"/>
              <w:ind w:left="213"/>
              <w:rPr>
                <w:sz w:val="24"/>
              </w:rPr>
            </w:pPr>
            <w:r>
              <w:rPr>
                <w:sz w:val="24"/>
              </w:rPr>
              <w:t>Staff</w:t>
            </w:r>
            <w:r>
              <w:rPr>
                <w:spacing w:val="-1"/>
                <w:sz w:val="24"/>
              </w:rPr>
              <w:t xml:space="preserve"> </w:t>
            </w:r>
            <w:r>
              <w:rPr>
                <w:spacing w:val="-2"/>
                <w:sz w:val="24"/>
              </w:rPr>
              <w:t>Salaries</w:t>
            </w:r>
          </w:p>
        </w:tc>
        <w:sdt>
          <w:sdtPr>
            <w:rPr>
              <w:rFonts w:ascii="Times New Roman"/>
              <w:sz w:val="20"/>
            </w:rPr>
            <w:id w:val="1919751443"/>
            <w:placeholder>
              <w:docPart w:val="DefaultPlaceholder_-1854013440"/>
            </w:placeholder>
            <w:showingPlcHdr/>
            <w:text/>
          </w:sdtPr>
          <w:sdtContent>
            <w:tc>
              <w:tcPr>
                <w:tcW w:w="2069" w:type="dxa"/>
              </w:tcPr>
              <w:p w14:paraId="5751FFCB" w14:textId="5D8E640D" w:rsidR="00CC07E3"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CC07E3" w14:paraId="5751FFD0" w14:textId="77777777" w:rsidTr="00952C1D">
        <w:trPr>
          <w:trHeight w:val="275"/>
        </w:trPr>
        <w:tc>
          <w:tcPr>
            <w:tcW w:w="1094" w:type="dxa"/>
          </w:tcPr>
          <w:p w14:paraId="5751FFCD" w14:textId="77777777" w:rsidR="00CC07E3" w:rsidRDefault="00B77F3B" w:rsidP="00952C1D">
            <w:pPr>
              <w:pStyle w:val="TableParagraph"/>
              <w:ind w:right="50"/>
              <w:rPr>
                <w:sz w:val="24"/>
              </w:rPr>
            </w:pPr>
            <w:r>
              <w:rPr>
                <w:spacing w:val="-5"/>
                <w:sz w:val="24"/>
              </w:rPr>
              <w:t>B.</w:t>
            </w:r>
          </w:p>
        </w:tc>
        <w:tc>
          <w:tcPr>
            <w:tcW w:w="7632" w:type="dxa"/>
          </w:tcPr>
          <w:p w14:paraId="5751FFCE" w14:textId="77777777" w:rsidR="00CC07E3" w:rsidRDefault="00B77F3B" w:rsidP="00952C1D">
            <w:pPr>
              <w:pStyle w:val="TableParagraph"/>
              <w:ind w:left="213"/>
              <w:rPr>
                <w:sz w:val="24"/>
              </w:rPr>
            </w:pPr>
            <w:r>
              <w:rPr>
                <w:sz w:val="24"/>
              </w:rPr>
              <w:t>Number</w:t>
            </w:r>
            <w:r>
              <w:rPr>
                <w:spacing w:val="-6"/>
                <w:sz w:val="24"/>
              </w:rPr>
              <w:t xml:space="preserve"> </w:t>
            </w:r>
            <w:r>
              <w:rPr>
                <w:sz w:val="24"/>
              </w:rPr>
              <w:t>of</w:t>
            </w:r>
            <w:r>
              <w:rPr>
                <w:spacing w:val="-6"/>
                <w:sz w:val="24"/>
              </w:rPr>
              <w:t xml:space="preserve"> </w:t>
            </w:r>
            <w:r>
              <w:rPr>
                <w:sz w:val="24"/>
              </w:rPr>
              <w:t>full-time</w:t>
            </w:r>
            <w:r>
              <w:rPr>
                <w:spacing w:val="-6"/>
                <w:sz w:val="24"/>
              </w:rPr>
              <w:t xml:space="preserve"> </w:t>
            </w:r>
            <w:r>
              <w:rPr>
                <w:spacing w:val="-2"/>
                <w:sz w:val="24"/>
              </w:rPr>
              <w:t>equivalents</w:t>
            </w:r>
          </w:p>
        </w:tc>
        <w:sdt>
          <w:sdtPr>
            <w:rPr>
              <w:rFonts w:ascii="Times New Roman"/>
              <w:sz w:val="20"/>
            </w:rPr>
            <w:id w:val="137696444"/>
            <w:placeholder>
              <w:docPart w:val="DefaultPlaceholder_-1854013440"/>
            </w:placeholder>
            <w:showingPlcHdr/>
            <w:text/>
          </w:sdtPr>
          <w:sdtContent>
            <w:tc>
              <w:tcPr>
                <w:tcW w:w="2069" w:type="dxa"/>
              </w:tcPr>
              <w:p w14:paraId="5751FFCF" w14:textId="6042ED6D" w:rsidR="00CC07E3"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CC07E3" w14:paraId="5751FFD4" w14:textId="77777777" w:rsidTr="00952C1D">
        <w:trPr>
          <w:trHeight w:val="278"/>
        </w:trPr>
        <w:tc>
          <w:tcPr>
            <w:tcW w:w="1094" w:type="dxa"/>
          </w:tcPr>
          <w:p w14:paraId="5751FFD1" w14:textId="77777777" w:rsidR="00CC07E3" w:rsidRDefault="00B77F3B" w:rsidP="00952C1D">
            <w:pPr>
              <w:pStyle w:val="TableParagraph"/>
              <w:spacing w:before="2"/>
              <w:ind w:right="53"/>
              <w:rPr>
                <w:sz w:val="24"/>
              </w:rPr>
            </w:pPr>
            <w:r>
              <w:rPr>
                <w:spacing w:val="-5"/>
                <w:sz w:val="24"/>
              </w:rPr>
              <w:t>C.</w:t>
            </w:r>
          </w:p>
        </w:tc>
        <w:tc>
          <w:tcPr>
            <w:tcW w:w="7632" w:type="dxa"/>
          </w:tcPr>
          <w:p w14:paraId="5751FFD2" w14:textId="77777777" w:rsidR="00CC07E3" w:rsidRDefault="00B77F3B" w:rsidP="00952C1D">
            <w:pPr>
              <w:pStyle w:val="TableParagraph"/>
              <w:spacing w:before="2"/>
              <w:ind w:left="213"/>
              <w:rPr>
                <w:sz w:val="24"/>
              </w:rPr>
            </w:pPr>
            <w:r>
              <w:rPr>
                <w:sz w:val="24"/>
              </w:rPr>
              <w:t>Staff</w:t>
            </w:r>
            <w:r>
              <w:rPr>
                <w:spacing w:val="-11"/>
                <w:sz w:val="24"/>
              </w:rPr>
              <w:t xml:space="preserve"> </w:t>
            </w:r>
            <w:r>
              <w:rPr>
                <w:sz w:val="24"/>
              </w:rPr>
              <w:t>Benefit</w:t>
            </w:r>
            <w:r>
              <w:rPr>
                <w:spacing w:val="-1"/>
                <w:sz w:val="24"/>
              </w:rPr>
              <w:t xml:space="preserve"> </w:t>
            </w:r>
            <w:r>
              <w:rPr>
                <w:spacing w:val="-4"/>
                <w:sz w:val="24"/>
              </w:rPr>
              <w:t>Cost</w:t>
            </w:r>
          </w:p>
        </w:tc>
        <w:sdt>
          <w:sdtPr>
            <w:rPr>
              <w:rFonts w:ascii="Times New Roman"/>
              <w:sz w:val="20"/>
            </w:rPr>
            <w:id w:val="1392854964"/>
            <w:placeholder>
              <w:docPart w:val="DefaultPlaceholder_-1854013440"/>
            </w:placeholder>
            <w:showingPlcHdr/>
            <w:text/>
          </w:sdtPr>
          <w:sdtContent>
            <w:tc>
              <w:tcPr>
                <w:tcW w:w="2069" w:type="dxa"/>
              </w:tcPr>
              <w:p w14:paraId="5751FFD3" w14:textId="0756BED9" w:rsidR="00CC07E3"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CC07E3" w14:paraId="5751FFD8" w14:textId="77777777" w:rsidTr="00952C1D">
        <w:trPr>
          <w:trHeight w:val="275"/>
        </w:trPr>
        <w:tc>
          <w:tcPr>
            <w:tcW w:w="1094" w:type="dxa"/>
          </w:tcPr>
          <w:p w14:paraId="5751FFD5" w14:textId="77777777" w:rsidR="00CC07E3" w:rsidRDefault="00B77F3B" w:rsidP="00952C1D">
            <w:pPr>
              <w:pStyle w:val="TableParagraph"/>
              <w:ind w:right="53"/>
              <w:rPr>
                <w:sz w:val="24"/>
              </w:rPr>
            </w:pPr>
            <w:r>
              <w:rPr>
                <w:spacing w:val="-5"/>
                <w:sz w:val="24"/>
              </w:rPr>
              <w:t>D.</w:t>
            </w:r>
          </w:p>
        </w:tc>
        <w:tc>
          <w:tcPr>
            <w:tcW w:w="7632" w:type="dxa"/>
          </w:tcPr>
          <w:p w14:paraId="5751FFD6" w14:textId="77777777" w:rsidR="00CC07E3" w:rsidRDefault="00B77F3B" w:rsidP="00952C1D">
            <w:pPr>
              <w:pStyle w:val="TableParagraph"/>
              <w:ind w:left="213"/>
              <w:rPr>
                <w:sz w:val="24"/>
              </w:rPr>
            </w:pPr>
            <w:r>
              <w:rPr>
                <w:sz w:val="24"/>
              </w:rPr>
              <w:t>Staff</w:t>
            </w:r>
            <w:r>
              <w:rPr>
                <w:spacing w:val="-6"/>
                <w:sz w:val="24"/>
              </w:rPr>
              <w:t xml:space="preserve"> </w:t>
            </w:r>
            <w:r>
              <w:rPr>
                <w:sz w:val="24"/>
              </w:rPr>
              <w:t>Benefit</w:t>
            </w:r>
            <w:r>
              <w:rPr>
                <w:spacing w:val="-4"/>
                <w:sz w:val="24"/>
              </w:rPr>
              <w:t xml:space="preserve"> </w:t>
            </w:r>
            <w:r>
              <w:rPr>
                <w:sz w:val="24"/>
              </w:rPr>
              <w:t>Rate</w:t>
            </w:r>
            <w:r>
              <w:rPr>
                <w:spacing w:val="-1"/>
                <w:sz w:val="24"/>
              </w:rPr>
              <w:t xml:space="preserve"> </w:t>
            </w:r>
            <w:r>
              <w:rPr>
                <w:spacing w:val="-2"/>
                <w:sz w:val="24"/>
              </w:rPr>
              <w:t>(percent)</w:t>
            </w:r>
          </w:p>
        </w:tc>
        <w:sdt>
          <w:sdtPr>
            <w:rPr>
              <w:sz w:val="16"/>
            </w:rPr>
            <w:id w:val="719021285"/>
            <w:placeholder>
              <w:docPart w:val="DefaultPlaceholder_-1854013440"/>
            </w:placeholder>
            <w:showingPlcHdr/>
            <w:text/>
          </w:sdtPr>
          <w:sdtContent>
            <w:tc>
              <w:tcPr>
                <w:tcW w:w="2069" w:type="dxa"/>
              </w:tcPr>
              <w:p w14:paraId="5751FFD7" w14:textId="7D96D371" w:rsidR="00CC07E3" w:rsidRDefault="008D7081" w:rsidP="00952C1D">
                <w:pPr>
                  <w:pStyle w:val="TableParagraph"/>
                  <w:spacing w:before="55" w:line="240" w:lineRule="auto"/>
                  <w:ind w:left="54"/>
                  <w:rPr>
                    <w:sz w:val="16"/>
                  </w:rPr>
                </w:pPr>
                <w:r w:rsidRPr="0082093B">
                  <w:rPr>
                    <w:rStyle w:val="PlaceholderText"/>
                  </w:rPr>
                  <w:t>Click or tap here to enter text.</w:t>
                </w:r>
              </w:p>
            </w:tc>
          </w:sdtContent>
        </w:sdt>
      </w:tr>
      <w:tr w:rsidR="00CC07E3" w14:paraId="5751FFDC" w14:textId="77777777" w:rsidTr="00952C1D">
        <w:trPr>
          <w:trHeight w:val="275"/>
        </w:trPr>
        <w:tc>
          <w:tcPr>
            <w:tcW w:w="1094" w:type="dxa"/>
          </w:tcPr>
          <w:p w14:paraId="5751FFD9" w14:textId="77777777" w:rsidR="00CC07E3" w:rsidRDefault="00B77F3B" w:rsidP="00952C1D">
            <w:pPr>
              <w:pStyle w:val="TableParagraph"/>
              <w:ind w:right="50"/>
              <w:rPr>
                <w:sz w:val="24"/>
              </w:rPr>
            </w:pPr>
            <w:r>
              <w:rPr>
                <w:spacing w:val="-5"/>
                <w:sz w:val="24"/>
              </w:rPr>
              <w:t>E.</w:t>
            </w:r>
          </w:p>
        </w:tc>
        <w:tc>
          <w:tcPr>
            <w:tcW w:w="7632" w:type="dxa"/>
          </w:tcPr>
          <w:p w14:paraId="5751FFDA" w14:textId="2B3BCDEB" w:rsidR="00CC07E3" w:rsidRDefault="00B77F3B" w:rsidP="00952C1D">
            <w:pPr>
              <w:pStyle w:val="TableParagraph"/>
              <w:ind w:left="213"/>
              <w:rPr>
                <w:sz w:val="24"/>
                <w:szCs w:val="24"/>
              </w:rPr>
            </w:pPr>
            <w:r w:rsidRPr="0A4A24D2">
              <w:rPr>
                <w:spacing w:val="-2"/>
                <w:sz w:val="24"/>
                <w:szCs w:val="24"/>
              </w:rPr>
              <w:t>Travel</w:t>
            </w:r>
          </w:p>
        </w:tc>
        <w:sdt>
          <w:sdtPr>
            <w:rPr>
              <w:rFonts w:ascii="Times New Roman"/>
              <w:sz w:val="20"/>
            </w:rPr>
            <w:id w:val="89821706"/>
            <w:placeholder>
              <w:docPart w:val="DefaultPlaceholder_-1854013440"/>
            </w:placeholder>
            <w:showingPlcHdr/>
            <w:text/>
          </w:sdtPr>
          <w:sdtContent>
            <w:tc>
              <w:tcPr>
                <w:tcW w:w="2069" w:type="dxa"/>
              </w:tcPr>
              <w:p w14:paraId="5751FFDB" w14:textId="731D81E9" w:rsidR="00CC07E3"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CC07E3" w14:paraId="5751FFE0" w14:textId="77777777" w:rsidTr="00952C1D">
        <w:trPr>
          <w:trHeight w:val="277"/>
        </w:trPr>
        <w:tc>
          <w:tcPr>
            <w:tcW w:w="1094" w:type="dxa"/>
          </w:tcPr>
          <w:p w14:paraId="5751FFDD" w14:textId="77777777" w:rsidR="00CC07E3" w:rsidRDefault="00B77F3B" w:rsidP="00952C1D">
            <w:pPr>
              <w:pStyle w:val="TableParagraph"/>
              <w:spacing w:before="2"/>
              <w:ind w:right="55"/>
              <w:rPr>
                <w:sz w:val="24"/>
              </w:rPr>
            </w:pPr>
            <w:r>
              <w:rPr>
                <w:spacing w:val="-5"/>
                <w:sz w:val="24"/>
              </w:rPr>
              <w:t>F.</w:t>
            </w:r>
          </w:p>
        </w:tc>
        <w:tc>
          <w:tcPr>
            <w:tcW w:w="7632" w:type="dxa"/>
          </w:tcPr>
          <w:p w14:paraId="5751FFDE" w14:textId="78BD4EDF" w:rsidR="00CC07E3" w:rsidRDefault="00B77F3B" w:rsidP="00952C1D">
            <w:pPr>
              <w:pStyle w:val="TableParagraph"/>
              <w:spacing w:before="2"/>
              <w:ind w:left="213"/>
              <w:rPr>
                <w:sz w:val="24"/>
              </w:rPr>
            </w:pPr>
            <w:r>
              <w:rPr>
                <w:sz w:val="24"/>
              </w:rPr>
              <w:t>Marketing</w:t>
            </w:r>
            <w:r w:rsidR="00320F05">
              <w:rPr>
                <w:sz w:val="24"/>
              </w:rPr>
              <w:t xml:space="preserve"> and Outreach</w:t>
            </w:r>
            <w:r>
              <w:rPr>
                <w:spacing w:val="-4"/>
                <w:sz w:val="24"/>
              </w:rPr>
              <w:t xml:space="preserve"> Costs</w:t>
            </w:r>
          </w:p>
        </w:tc>
        <w:sdt>
          <w:sdtPr>
            <w:rPr>
              <w:rFonts w:ascii="Times New Roman"/>
              <w:sz w:val="20"/>
            </w:rPr>
            <w:id w:val="-1914851710"/>
            <w:placeholder>
              <w:docPart w:val="DefaultPlaceholder_-1854013440"/>
            </w:placeholder>
            <w:showingPlcHdr/>
            <w:text/>
          </w:sdtPr>
          <w:sdtContent>
            <w:tc>
              <w:tcPr>
                <w:tcW w:w="2069" w:type="dxa"/>
              </w:tcPr>
              <w:p w14:paraId="5751FFDF" w14:textId="11756A51" w:rsidR="00CC07E3"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CC07E3" w14:paraId="5751FFE4" w14:textId="77777777" w:rsidTr="00952C1D">
        <w:trPr>
          <w:trHeight w:val="275"/>
        </w:trPr>
        <w:tc>
          <w:tcPr>
            <w:tcW w:w="1094" w:type="dxa"/>
          </w:tcPr>
          <w:p w14:paraId="5751FFE1" w14:textId="77777777" w:rsidR="00CC07E3" w:rsidRDefault="00B77F3B" w:rsidP="00952C1D">
            <w:pPr>
              <w:pStyle w:val="TableParagraph"/>
              <w:ind w:right="77"/>
              <w:rPr>
                <w:sz w:val="24"/>
              </w:rPr>
            </w:pPr>
            <w:r>
              <w:rPr>
                <w:spacing w:val="-5"/>
                <w:sz w:val="24"/>
              </w:rPr>
              <w:t>G.</w:t>
            </w:r>
          </w:p>
        </w:tc>
        <w:tc>
          <w:tcPr>
            <w:tcW w:w="7632" w:type="dxa"/>
          </w:tcPr>
          <w:p w14:paraId="5751FFE2" w14:textId="77777777" w:rsidR="00CC07E3" w:rsidRDefault="00B77F3B" w:rsidP="00952C1D">
            <w:pPr>
              <w:pStyle w:val="TableParagraph"/>
              <w:ind w:left="213"/>
              <w:rPr>
                <w:sz w:val="24"/>
              </w:rPr>
            </w:pPr>
            <w:r>
              <w:rPr>
                <w:sz w:val="24"/>
              </w:rPr>
              <w:t>Apprentice</w:t>
            </w:r>
            <w:r>
              <w:rPr>
                <w:spacing w:val="-4"/>
                <w:sz w:val="24"/>
              </w:rPr>
              <w:t xml:space="preserve"> </w:t>
            </w:r>
            <w:r>
              <w:rPr>
                <w:sz w:val="24"/>
              </w:rPr>
              <w:t>Support</w:t>
            </w:r>
            <w:r>
              <w:rPr>
                <w:spacing w:val="-2"/>
                <w:sz w:val="24"/>
              </w:rPr>
              <w:t xml:space="preserve"> Services</w:t>
            </w:r>
          </w:p>
        </w:tc>
        <w:sdt>
          <w:sdtPr>
            <w:rPr>
              <w:rFonts w:ascii="Times New Roman"/>
              <w:sz w:val="20"/>
            </w:rPr>
            <w:id w:val="-550462360"/>
            <w:placeholder>
              <w:docPart w:val="DefaultPlaceholder_-1854013440"/>
            </w:placeholder>
            <w:showingPlcHdr/>
            <w:text/>
          </w:sdtPr>
          <w:sdtContent>
            <w:tc>
              <w:tcPr>
                <w:tcW w:w="2069" w:type="dxa"/>
              </w:tcPr>
              <w:p w14:paraId="5751FFE3" w14:textId="5253B408" w:rsidR="00CC07E3"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4E6A54" w14:paraId="4713B085" w14:textId="77777777" w:rsidTr="00952C1D">
        <w:trPr>
          <w:trHeight w:val="277"/>
        </w:trPr>
        <w:tc>
          <w:tcPr>
            <w:tcW w:w="1094" w:type="dxa"/>
          </w:tcPr>
          <w:p w14:paraId="40642128" w14:textId="43628FEE" w:rsidR="004E6A54" w:rsidRDefault="004E6A54" w:rsidP="00952C1D">
            <w:pPr>
              <w:pStyle w:val="TableParagraph"/>
              <w:spacing w:before="2"/>
              <w:ind w:right="17"/>
              <w:rPr>
                <w:spacing w:val="-5"/>
                <w:sz w:val="24"/>
              </w:rPr>
            </w:pPr>
            <w:r>
              <w:rPr>
                <w:spacing w:val="-5"/>
                <w:sz w:val="24"/>
              </w:rPr>
              <w:t>H.</w:t>
            </w:r>
          </w:p>
        </w:tc>
        <w:tc>
          <w:tcPr>
            <w:tcW w:w="7632" w:type="dxa"/>
          </w:tcPr>
          <w:p w14:paraId="5C58C9AE" w14:textId="79940F2F" w:rsidR="004E6A54" w:rsidRDefault="004E6A54" w:rsidP="00952C1D">
            <w:pPr>
              <w:pStyle w:val="TableParagraph"/>
              <w:spacing w:before="2"/>
              <w:ind w:left="213"/>
              <w:rPr>
                <w:sz w:val="24"/>
              </w:rPr>
            </w:pPr>
            <w:r>
              <w:rPr>
                <w:sz w:val="24"/>
              </w:rPr>
              <w:t>Employer</w:t>
            </w:r>
            <w:r>
              <w:rPr>
                <w:spacing w:val="-6"/>
                <w:sz w:val="24"/>
              </w:rPr>
              <w:t xml:space="preserve"> </w:t>
            </w:r>
            <w:r>
              <w:rPr>
                <w:sz w:val="24"/>
              </w:rPr>
              <w:t>Incentives</w:t>
            </w:r>
          </w:p>
        </w:tc>
        <w:sdt>
          <w:sdtPr>
            <w:rPr>
              <w:rFonts w:ascii="Times New Roman"/>
              <w:sz w:val="20"/>
            </w:rPr>
            <w:id w:val="2022039176"/>
            <w:placeholder>
              <w:docPart w:val="DefaultPlaceholder_-1854013440"/>
            </w:placeholder>
            <w:showingPlcHdr/>
            <w:text/>
          </w:sdtPr>
          <w:sdtContent>
            <w:tc>
              <w:tcPr>
                <w:tcW w:w="2069" w:type="dxa"/>
              </w:tcPr>
              <w:p w14:paraId="553E035C" w14:textId="31319989" w:rsidR="004E6A54"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4E6A54" w14:paraId="5751FFE8" w14:textId="77777777" w:rsidTr="00952C1D">
        <w:trPr>
          <w:trHeight w:val="277"/>
        </w:trPr>
        <w:tc>
          <w:tcPr>
            <w:tcW w:w="1094" w:type="dxa"/>
          </w:tcPr>
          <w:p w14:paraId="5751FFE5" w14:textId="1D4CF622" w:rsidR="004E6A54" w:rsidRDefault="004E6A54" w:rsidP="00952C1D">
            <w:pPr>
              <w:pStyle w:val="TableParagraph"/>
              <w:spacing w:before="2"/>
              <w:ind w:right="17"/>
              <w:rPr>
                <w:sz w:val="24"/>
              </w:rPr>
            </w:pPr>
            <w:r>
              <w:rPr>
                <w:spacing w:val="-5"/>
                <w:sz w:val="24"/>
              </w:rPr>
              <w:t>I.</w:t>
            </w:r>
          </w:p>
        </w:tc>
        <w:tc>
          <w:tcPr>
            <w:tcW w:w="7632" w:type="dxa"/>
          </w:tcPr>
          <w:p w14:paraId="5751FFE6" w14:textId="690A2ED2" w:rsidR="004E6A54" w:rsidRDefault="004E6A54" w:rsidP="00952C1D">
            <w:pPr>
              <w:pStyle w:val="TableParagraph"/>
              <w:spacing w:before="2"/>
              <w:ind w:left="213"/>
              <w:rPr>
                <w:sz w:val="24"/>
              </w:rPr>
            </w:pPr>
            <w:r>
              <w:rPr>
                <w:sz w:val="24"/>
              </w:rPr>
              <w:t>Operating</w:t>
            </w:r>
            <w:r>
              <w:rPr>
                <w:spacing w:val="-5"/>
                <w:sz w:val="24"/>
              </w:rPr>
              <w:t xml:space="preserve"> </w:t>
            </w:r>
            <w:r>
              <w:rPr>
                <w:spacing w:val="-2"/>
                <w:sz w:val="24"/>
              </w:rPr>
              <w:t>Expenses</w:t>
            </w:r>
          </w:p>
        </w:tc>
        <w:sdt>
          <w:sdtPr>
            <w:rPr>
              <w:rFonts w:ascii="Times New Roman"/>
              <w:sz w:val="20"/>
            </w:rPr>
            <w:id w:val="1136760347"/>
            <w:placeholder>
              <w:docPart w:val="DefaultPlaceholder_-1854013440"/>
            </w:placeholder>
            <w:showingPlcHdr/>
            <w:text/>
          </w:sdtPr>
          <w:sdtContent>
            <w:tc>
              <w:tcPr>
                <w:tcW w:w="2069" w:type="dxa"/>
              </w:tcPr>
              <w:p w14:paraId="5751FFE7" w14:textId="71327B42" w:rsidR="004E6A54"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4E6A54" w14:paraId="5751FFEC" w14:textId="77777777" w:rsidTr="00952C1D">
        <w:trPr>
          <w:trHeight w:val="275"/>
        </w:trPr>
        <w:tc>
          <w:tcPr>
            <w:tcW w:w="1094" w:type="dxa"/>
          </w:tcPr>
          <w:p w14:paraId="5751FFE9" w14:textId="46B32FB1" w:rsidR="004E6A54" w:rsidRDefault="004E6A54" w:rsidP="00952C1D">
            <w:pPr>
              <w:pStyle w:val="TableParagraph"/>
              <w:ind w:right="68"/>
              <w:rPr>
                <w:sz w:val="24"/>
              </w:rPr>
            </w:pPr>
            <w:r>
              <w:rPr>
                <w:spacing w:val="-5"/>
                <w:sz w:val="24"/>
              </w:rPr>
              <w:t>J.</w:t>
            </w:r>
          </w:p>
        </w:tc>
        <w:tc>
          <w:tcPr>
            <w:tcW w:w="7632" w:type="dxa"/>
          </w:tcPr>
          <w:p w14:paraId="5751FFEA" w14:textId="229E974F" w:rsidR="004E6A54" w:rsidRDefault="004E6A54" w:rsidP="00952C1D">
            <w:pPr>
              <w:pStyle w:val="TableParagraph"/>
              <w:ind w:left="213"/>
              <w:rPr>
                <w:sz w:val="24"/>
              </w:rPr>
            </w:pPr>
            <w:r>
              <w:rPr>
                <w:sz w:val="24"/>
              </w:rPr>
              <w:t>Large</w:t>
            </w:r>
            <w:r>
              <w:rPr>
                <w:spacing w:val="-10"/>
                <w:sz w:val="24"/>
              </w:rPr>
              <w:t xml:space="preserve"> </w:t>
            </w:r>
            <w:r>
              <w:rPr>
                <w:sz w:val="24"/>
              </w:rPr>
              <w:t>Purchase</w:t>
            </w:r>
            <w:r>
              <w:rPr>
                <w:spacing w:val="-6"/>
                <w:sz w:val="24"/>
              </w:rPr>
              <w:t xml:space="preserve"> </w:t>
            </w:r>
            <w:r>
              <w:rPr>
                <w:sz w:val="24"/>
              </w:rPr>
              <w:t>Equipment</w:t>
            </w:r>
            <w:r>
              <w:rPr>
                <w:spacing w:val="-7"/>
                <w:sz w:val="24"/>
              </w:rPr>
              <w:t xml:space="preserve"> </w:t>
            </w:r>
            <w:r>
              <w:rPr>
                <w:sz w:val="24"/>
              </w:rPr>
              <w:t>(unit</w:t>
            </w:r>
            <w:r>
              <w:rPr>
                <w:spacing w:val="-6"/>
                <w:sz w:val="24"/>
              </w:rPr>
              <w:t xml:space="preserve"> </w:t>
            </w:r>
            <w:r>
              <w:rPr>
                <w:sz w:val="24"/>
              </w:rPr>
              <w:t>cost</w:t>
            </w:r>
            <w:r>
              <w:rPr>
                <w:spacing w:val="-9"/>
                <w:sz w:val="24"/>
              </w:rPr>
              <w:t xml:space="preserve"> </w:t>
            </w:r>
            <w:r>
              <w:rPr>
                <w:sz w:val="24"/>
              </w:rPr>
              <w:t>of</w:t>
            </w:r>
            <w:r>
              <w:rPr>
                <w:spacing w:val="-8"/>
                <w:sz w:val="24"/>
              </w:rPr>
              <w:t xml:space="preserve"> </w:t>
            </w:r>
            <w:r>
              <w:rPr>
                <w:sz w:val="24"/>
              </w:rPr>
              <w:t>over</w:t>
            </w:r>
            <w:r>
              <w:rPr>
                <w:spacing w:val="-9"/>
                <w:sz w:val="24"/>
              </w:rPr>
              <w:t xml:space="preserve"> </w:t>
            </w:r>
            <w:r>
              <w:rPr>
                <w:spacing w:val="-2"/>
                <w:sz w:val="24"/>
              </w:rPr>
              <w:t>$5,000)</w:t>
            </w:r>
          </w:p>
        </w:tc>
        <w:sdt>
          <w:sdtPr>
            <w:rPr>
              <w:rFonts w:ascii="Times New Roman"/>
              <w:sz w:val="20"/>
            </w:rPr>
            <w:id w:val="-1083295652"/>
            <w:placeholder>
              <w:docPart w:val="DefaultPlaceholder_-1854013440"/>
            </w:placeholder>
            <w:showingPlcHdr/>
            <w:text/>
          </w:sdtPr>
          <w:sdtContent>
            <w:tc>
              <w:tcPr>
                <w:tcW w:w="2069" w:type="dxa"/>
              </w:tcPr>
              <w:p w14:paraId="5751FFEB" w14:textId="3A68283D" w:rsidR="004E6A54"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4E6A54" w14:paraId="5751FFF0" w14:textId="77777777" w:rsidTr="00952C1D">
        <w:trPr>
          <w:trHeight w:val="275"/>
        </w:trPr>
        <w:tc>
          <w:tcPr>
            <w:tcW w:w="1094" w:type="dxa"/>
          </w:tcPr>
          <w:p w14:paraId="5751FFED" w14:textId="391F6B78" w:rsidR="004E6A54" w:rsidRDefault="004E6A54" w:rsidP="00952C1D">
            <w:pPr>
              <w:pStyle w:val="TableParagraph"/>
              <w:ind w:right="103"/>
              <w:rPr>
                <w:sz w:val="24"/>
              </w:rPr>
            </w:pPr>
            <w:r>
              <w:rPr>
                <w:spacing w:val="-5"/>
                <w:sz w:val="24"/>
              </w:rPr>
              <w:t>K.</w:t>
            </w:r>
          </w:p>
        </w:tc>
        <w:tc>
          <w:tcPr>
            <w:tcW w:w="7632" w:type="dxa"/>
          </w:tcPr>
          <w:p w14:paraId="5751FFEE" w14:textId="4347935F" w:rsidR="004E6A54" w:rsidRDefault="004E6A54" w:rsidP="00952C1D">
            <w:pPr>
              <w:pStyle w:val="TableParagraph"/>
              <w:spacing w:line="256" w:lineRule="exact"/>
              <w:ind w:left="206"/>
              <w:rPr>
                <w:sz w:val="24"/>
              </w:rPr>
            </w:pPr>
            <w:r>
              <w:rPr>
                <w:sz w:val="24"/>
              </w:rPr>
              <w:t>Contractual</w:t>
            </w:r>
            <w:r>
              <w:rPr>
                <w:spacing w:val="-9"/>
                <w:sz w:val="24"/>
              </w:rPr>
              <w:t xml:space="preserve"> </w:t>
            </w:r>
            <w:r>
              <w:rPr>
                <w:spacing w:val="-2"/>
                <w:sz w:val="24"/>
              </w:rPr>
              <w:t>Services</w:t>
            </w:r>
          </w:p>
        </w:tc>
        <w:sdt>
          <w:sdtPr>
            <w:rPr>
              <w:rFonts w:ascii="Times New Roman"/>
              <w:sz w:val="20"/>
            </w:rPr>
            <w:id w:val="-1862506097"/>
            <w:placeholder>
              <w:docPart w:val="DefaultPlaceholder_-1854013440"/>
            </w:placeholder>
            <w:showingPlcHdr/>
            <w:text/>
          </w:sdtPr>
          <w:sdtContent>
            <w:tc>
              <w:tcPr>
                <w:tcW w:w="2069" w:type="dxa"/>
              </w:tcPr>
              <w:p w14:paraId="5751FFEF" w14:textId="7E91FCFE" w:rsidR="004E6A54"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4E6A54" w14:paraId="5751FFF4" w14:textId="77777777" w:rsidTr="00952C1D">
        <w:trPr>
          <w:trHeight w:val="278"/>
        </w:trPr>
        <w:tc>
          <w:tcPr>
            <w:tcW w:w="1094" w:type="dxa"/>
          </w:tcPr>
          <w:p w14:paraId="5751FFF1" w14:textId="2BED7F00" w:rsidR="004E6A54" w:rsidRDefault="004E6A54" w:rsidP="00952C1D">
            <w:pPr>
              <w:pStyle w:val="TableParagraph"/>
              <w:spacing w:before="2"/>
              <w:ind w:right="17"/>
              <w:rPr>
                <w:sz w:val="24"/>
              </w:rPr>
            </w:pPr>
            <w:r>
              <w:rPr>
                <w:spacing w:val="-5"/>
                <w:sz w:val="24"/>
              </w:rPr>
              <w:t>L.</w:t>
            </w:r>
          </w:p>
        </w:tc>
        <w:tc>
          <w:tcPr>
            <w:tcW w:w="7632" w:type="dxa"/>
          </w:tcPr>
          <w:p w14:paraId="5751FFF2" w14:textId="345BADCF" w:rsidR="004E6A54" w:rsidRDefault="004E6A54" w:rsidP="00952C1D">
            <w:pPr>
              <w:pStyle w:val="TableParagraph"/>
              <w:spacing w:before="2"/>
              <w:ind w:left="213"/>
              <w:rPr>
                <w:sz w:val="24"/>
              </w:rPr>
            </w:pPr>
            <w:r>
              <w:rPr>
                <w:sz w:val="24"/>
              </w:rPr>
              <w:t>Other</w:t>
            </w:r>
            <w:r>
              <w:rPr>
                <w:spacing w:val="-2"/>
                <w:sz w:val="24"/>
              </w:rPr>
              <w:t xml:space="preserve"> (describe):</w:t>
            </w:r>
            <w:r w:rsidR="008D7081">
              <w:rPr>
                <w:spacing w:val="-2"/>
                <w:sz w:val="24"/>
              </w:rPr>
              <w:t xml:space="preserve"> </w:t>
            </w:r>
            <w:sdt>
              <w:sdtPr>
                <w:rPr>
                  <w:spacing w:val="-2"/>
                  <w:sz w:val="24"/>
                </w:rPr>
                <w:id w:val="-2061624220"/>
                <w:placeholder>
                  <w:docPart w:val="DefaultPlaceholder_-1854013440"/>
                </w:placeholder>
                <w:showingPlcHdr/>
                <w:text/>
              </w:sdtPr>
              <w:sdtContent>
                <w:r w:rsidR="008D7081" w:rsidRPr="0082093B">
                  <w:rPr>
                    <w:rStyle w:val="PlaceholderText"/>
                  </w:rPr>
                  <w:t>Click or tap here to enter text.</w:t>
                </w:r>
              </w:sdtContent>
            </w:sdt>
          </w:p>
        </w:tc>
        <w:sdt>
          <w:sdtPr>
            <w:rPr>
              <w:rFonts w:ascii="Times New Roman"/>
              <w:sz w:val="20"/>
            </w:rPr>
            <w:id w:val="408513515"/>
            <w:placeholder>
              <w:docPart w:val="DefaultPlaceholder_-1854013440"/>
            </w:placeholder>
            <w:showingPlcHdr/>
            <w:text/>
          </w:sdtPr>
          <w:sdtContent>
            <w:tc>
              <w:tcPr>
                <w:tcW w:w="2069" w:type="dxa"/>
              </w:tcPr>
              <w:p w14:paraId="5751FFF3" w14:textId="387FDC65" w:rsidR="004E6A54"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4E6A54" w14:paraId="5751FFF8" w14:textId="77777777" w:rsidTr="00952C1D">
        <w:trPr>
          <w:trHeight w:val="275"/>
        </w:trPr>
        <w:tc>
          <w:tcPr>
            <w:tcW w:w="1094" w:type="dxa"/>
          </w:tcPr>
          <w:p w14:paraId="5751FFF5" w14:textId="64B95D71" w:rsidR="004E6A54" w:rsidRDefault="004E6A54" w:rsidP="00952C1D">
            <w:pPr>
              <w:pStyle w:val="TableParagraph"/>
              <w:ind w:left="86" w:right="53"/>
              <w:rPr>
                <w:sz w:val="24"/>
              </w:rPr>
            </w:pPr>
          </w:p>
        </w:tc>
        <w:tc>
          <w:tcPr>
            <w:tcW w:w="7632" w:type="dxa"/>
          </w:tcPr>
          <w:p w14:paraId="5751FFF6" w14:textId="33F4BD37" w:rsidR="004E6A54" w:rsidRDefault="004E6A54" w:rsidP="00952C1D">
            <w:pPr>
              <w:pStyle w:val="TableParagraph"/>
              <w:ind w:left="213"/>
              <w:rPr>
                <w:sz w:val="24"/>
              </w:rPr>
            </w:pPr>
          </w:p>
        </w:tc>
        <w:tc>
          <w:tcPr>
            <w:tcW w:w="2069" w:type="dxa"/>
          </w:tcPr>
          <w:p w14:paraId="5751FFF7" w14:textId="77777777" w:rsidR="004E6A54" w:rsidRDefault="004E6A54" w:rsidP="00952C1D">
            <w:pPr>
              <w:pStyle w:val="TableParagraph"/>
              <w:spacing w:line="240" w:lineRule="auto"/>
              <w:rPr>
                <w:rFonts w:ascii="Times New Roman"/>
                <w:sz w:val="20"/>
              </w:rPr>
            </w:pPr>
          </w:p>
        </w:tc>
      </w:tr>
      <w:tr w:rsidR="004E6A54" w14:paraId="5751FFFC" w14:textId="77777777" w:rsidTr="00952C1D">
        <w:trPr>
          <w:trHeight w:val="275"/>
        </w:trPr>
        <w:tc>
          <w:tcPr>
            <w:tcW w:w="1094" w:type="dxa"/>
          </w:tcPr>
          <w:p w14:paraId="5751FFF9" w14:textId="77777777" w:rsidR="004E6A54" w:rsidRDefault="004E6A54" w:rsidP="00952C1D">
            <w:pPr>
              <w:pStyle w:val="TableParagraph"/>
              <w:spacing w:line="240" w:lineRule="auto"/>
              <w:rPr>
                <w:rFonts w:ascii="Times New Roman"/>
                <w:sz w:val="20"/>
              </w:rPr>
            </w:pPr>
          </w:p>
        </w:tc>
        <w:tc>
          <w:tcPr>
            <w:tcW w:w="7632" w:type="dxa"/>
          </w:tcPr>
          <w:p w14:paraId="5751FFFA" w14:textId="10731ADE" w:rsidR="004E6A54" w:rsidRDefault="004E6A54" w:rsidP="00952C1D">
            <w:pPr>
              <w:pStyle w:val="TableParagraph"/>
              <w:spacing w:line="240" w:lineRule="auto"/>
              <w:rPr>
                <w:rFonts w:ascii="Times New Roman"/>
                <w:sz w:val="20"/>
              </w:rPr>
            </w:pPr>
            <w:r>
              <w:rPr>
                <w:b/>
                <w:sz w:val="24"/>
              </w:rPr>
              <w:t>Total</w:t>
            </w:r>
            <w:r>
              <w:rPr>
                <w:b/>
                <w:spacing w:val="1"/>
                <w:sz w:val="24"/>
              </w:rPr>
              <w:t xml:space="preserve"> </w:t>
            </w:r>
            <w:r>
              <w:rPr>
                <w:b/>
                <w:spacing w:val="-2"/>
                <w:sz w:val="24"/>
              </w:rPr>
              <w:t>Expenses</w:t>
            </w:r>
          </w:p>
        </w:tc>
        <w:sdt>
          <w:sdtPr>
            <w:rPr>
              <w:rFonts w:ascii="Times New Roman"/>
              <w:sz w:val="20"/>
            </w:rPr>
            <w:id w:val="-1076817698"/>
            <w:placeholder>
              <w:docPart w:val="DefaultPlaceholder_-1854013440"/>
            </w:placeholder>
            <w:showingPlcHdr/>
            <w:text/>
          </w:sdtPr>
          <w:sdtContent>
            <w:tc>
              <w:tcPr>
                <w:tcW w:w="2069" w:type="dxa"/>
              </w:tcPr>
              <w:p w14:paraId="5751FFFB" w14:textId="330703EF" w:rsidR="004E6A54"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4E6A54" w14:paraId="57520000" w14:textId="77777777" w:rsidTr="00952C1D">
        <w:trPr>
          <w:trHeight w:val="275"/>
        </w:trPr>
        <w:tc>
          <w:tcPr>
            <w:tcW w:w="1094" w:type="dxa"/>
          </w:tcPr>
          <w:p w14:paraId="5751FFFD" w14:textId="77777777" w:rsidR="004E6A54" w:rsidRDefault="004E6A54" w:rsidP="00952C1D">
            <w:pPr>
              <w:pStyle w:val="TableParagraph"/>
              <w:spacing w:line="240" w:lineRule="auto"/>
              <w:rPr>
                <w:rFonts w:ascii="Times New Roman"/>
                <w:sz w:val="20"/>
              </w:rPr>
            </w:pPr>
          </w:p>
        </w:tc>
        <w:tc>
          <w:tcPr>
            <w:tcW w:w="7632" w:type="dxa"/>
          </w:tcPr>
          <w:p w14:paraId="5751FFFE" w14:textId="399011E5" w:rsidR="004E6A54" w:rsidRDefault="004E6A54" w:rsidP="00952C1D">
            <w:pPr>
              <w:pStyle w:val="TableParagraph"/>
              <w:ind w:left="213"/>
              <w:rPr>
                <w:b/>
                <w:sz w:val="24"/>
              </w:rPr>
            </w:pPr>
          </w:p>
        </w:tc>
        <w:tc>
          <w:tcPr>
            <w:tcW w:w="2069" w:type="dxa"/>
          </w:tcPr>
          <w:p w14:paraId="5751FFFF" w14:textId="293CACCE" w:rsidR="004E6A54" w:rsidRDefault="004E6A54" w:rsidP="00952C1D">
            <w:pPr>
              <w:pStyle w:val="TableParagraph"/>
              <w:spacing w:before="55" w:line="240" w:lineRule="auto"/>
              <w:ind w:left="43"/>
              <w:rPr>
                <w:sz w:val="16"/>
              </w:rPr>
            </w:pPr>
          </w:p>
        </w:tc>
      </w:tr>
      <w:tr w:rsidR="004E6A54" w14:paraId="57520004" w14:textId="77777777" w:rsidTr="00952C1D">
        <w:trPr>
          <w:trHeight w:val="278"/>
        </w:trPr>
        <w:tc>
          <w:tcPr>
            <w:tcW w:w="1094" w:type="dxa"/>
          </w:tcPr>
          <w:p w14:paraId="57520001" w14:textId="77777777" w:rsidR="004E6A54" w:rsidRDefault="004E6A54" w:rsidP="00952C1D">
            <w:pPr>
              <w:pStyle w:val="TableParagraph"/>
              <w:spacing w:line="240" w:lineRule="auto"/>
              <w:rPr>
                <w:rFonts w:ascii="Times New Roman"/>
                <w:sz w:val="20"/>
              </w:rPr>
            </w:pPr>
          </w:p>
        </w:tc>
        <w:tc>
          <w:tcPr>
            <w:tcW w:w="7632" w:type="dxa"/>
          </w:tcPr>
          <w:p w14:paraId="57520002" w14:textId="36CFAAA8" w:rsidR="004E6A54" w:rsidRDefault="004E6A54" w:rsidP="00952C1D">
            <w:pPr>
              <w:pStyle w:val="TableParagraph"/>
              <w:spacing w:line="240" w:lineRule="auto"/>
              <w:rPr>
                <w:rFonts w:ascii="Times New Roman"/>
                <w:sz w:val="20"/>
              </w:rPr>
            </w:pPr>
            <w:r>
              <w:rPr>
                <w:b/>
                <w:spacing w:val="-6"/>
                <w:sz w:val="24"/>
              </w:rPr>
              <w:t>Total</w:t>
            </w:r>
            <w:r>
              <w:rPr>
                <w:b/>
                <w:spacing w:val="-2"/>
                <w:sz w:val="24"/>
              </w:rPr>
              <w:t xml:space="preserve"> </w:t>
            </w:r>
            <w:r>
              <w:rPr>
                <w:b/>
                <w:spacing w:val="-6"/>
                <w:sz w:val="24"/>
              </w:rPr>
              <w:t>Requested</w:t>
            </w:r>
            <w:r>
              <w:rPr>
                <w:b/>
                <w:spacing w:val="-3"/>
                <w:sz w:val="24"/>
              </w:rPr>
              <w:t xml:space="preserve"> </w:t>
            </w:r>
            <w:r>
              <w:rPr>
                <w:b/>
                <w:spacing w:val="-6"/>
                <w:sz w:val="24"/>
              </w:rPr>
              <w:t>AIF-S</w:t>
            </w:r>
            <w:r>
              <w:rPr>
                <w:b/>
                <w:spacing w:val="-2"/>
                <w:sz w:val="24"/>
              </w:rPr>
              <w:t xml:space="preserve"> </w:t>
            </w:r>
            <w:r>
              <w:rPr>
                <w:b/>
                <w:spacing w:val="-6"/>
                <w:sz w:val="24"/>
              </w:rPr>
              <w:t>Reimbursement</w:t>
            </w:r>
          </w:p>
        </w:tc>
        <w:sdt>
          <w:sdtPr>
            <w:rPr>
              <w:rFonts w:ascii="Times New Roman"/>
              <w:sz w:val="20"/>
            </w:rPr>
            <w:id w:val="-1540969800"/>
            <w:placeholder>
              <w:docPart w:val="DefaultPlaceholder_-1854013440"/>
            </w:placeholder>
            <w:showingPlcHdr/>
            <w:text/>
          </w:sdtPr>
          <w:sdtContent>
            <w:tc>
              <w:tcPr>
                <w:tcW w:w="2069" w:type="dxa"/>
              </w:tcPr>
              <w:p w14:paraId="57520003" w14:textId="56C7AB99" w:rsidR="004E6A54" w:rsidRDefault="008D7081" w:rsidP="00952C1D">
                <w:pPr>
                  <w:pStyle w:val="TableParagraph"/>
                  <w:spacing w:line="240" w:lineRule="auto"/>
                  <w:rPr>
                    <w:rFonts w:ascii="Times New Roman"/>
                    <w:sz w:val="20"/>
                  </w:rPr>
                </w:pPr>
                <w:r w:rsidRPr="0082093B">
                  <w:rPr>
                    <w:rStyle w:val="PlaceholderText"/>
                  </w:rPr>
                  <w:t>Click or tap here to enter text.</w:t>
                </w:r>
              </w:p>
            </w:tc>
          </w:sdtContent>
        </w:sdt>
      </w:tr>
      <w:tr w:rsidR="004E6A54" w14:paraId="57520008" w14:textId="77777777" w:rsidTr="00952C1D">
        <w:trPr>
          <w:trHeight w:val="275"/>
        </w:trPr>
        <w:tc>
          <w:tcPr>
            <w:tcW w:w="1094" w:type="dxa"/>
          </w:tcPr>
          <w:p w14:paraId="57520005" w14:textId="77777777" w:rsidR="004E6A54" w:rsidRDefault="004E6A54" w:rsidP="00952C1D">
            <w:pPr>
              <w:pStyle w:val="TableParagraph"/>
              <w:spacing w:line="240" w:lineRule="auto"/>
              <w:rPr>
                <w:rFonts w:ascii="Times New Roman"/>
                <w:sz w:val="20"/>
              </w:rPr>
            </w:pPr>
          </w:p>
        </w:tc>
        <w:tc>
          <w:tcPr>
            <w:tcW w:w="7632" w:type="dxa"/>
          </w:tcPr>
          <w:p w14:paraId="57520006" w14:textId="038B5458" w:rsidR="004E6A54" w:rsidRDefault="004E6A54" w:rsidP="00952C1D">
            <w:pPr>
              <w:pStyle w:val="TableParagraph"/>
              <w:ind w:left="213"/>
              <w:rPr>
                <w:b/>
                <w:sz w:val="24"/>
              </w:rPr>
            </w:pPr>
          </w:p>
        </w:tc>
        <w:tc>
          <w:tcPr>
            <w:tcW w:w="2069" w:type="dxa"/>
          </w:tcPr>
          <w:p w14:paraId="57520007" w14:textId="77777777" w:rsidR="004E6A54" w:rsidRDefault="004E6A54" w:rsidP="00952C1D">
            <w:pPr>
              <w:pStyle w:val="TableParagraph"/>
              <w:spacing w:line="240" w:lineRule="auto"/>
              <w:rPr>
                <w:rFonts w:ascii="Times New Roman"/>
                <w:sz w:val="20"/>
              </w:rPr>
            </w:pPr>
          </w:p>
        </w:tc>
      </w:tr>
    </w:tbl>
    <w:p w14:paraId="57520009" w14:textId="77777777" w:rsidR="00CC07E3" w:rsidRDefault="00CC07E3">
      <w:pPr>
        <w:pStyle w:val="BodyText"/>
      </w:pPr>
    </w:p>
    <w:p w14:paraId="5752000A" w14:textId="77777777" w:rsidR="00CC07E3" w:rsidRDefault="00CC07E3">
      <w:pPr>
        <w:pStyle w:val="BodyText"/>
      </w:pPr>
    </w:p>
    <w:p w14:paraId="5752000B" w14:textId="77777777" w:rsidR="00CC07E3" w:rsidRDefault="00CC07E3">
      <w:pPr>
        <w:pStyle w:val="BodyText"/>
      </w:pPr>
    </w:p>
    <w:p w14:paraId="57520018" w14:textId="77777777" w:rsidR="00CC07E3" w:rsidRDefault="00CC07E3">
      <w:pPr>
        <w:pStyle w:val="BodyText"/>
      </w:pPr>
    </w:p>
    <w:p w14:paraId="57520019" w14:textId="77777777" w:rsidR="00CC07E3" w:rsidRDefault="00CC07E3">
      <w:pPr>
        <w:pStyle w:val="BodyText"/>
      </w:pPr>
    </w:p>
    <w:p w14:paraId="5752001A" w14:textId="02DF34D7" w:rsidR="00CC07E3" w:rsidRDefault="00864D2A" w:rsidP="00864D2A">
      <w:pPr>
        <w:pStyle w:val="BodyText"/>
        <w:tabs>
          <w:tab w:val="left" w:pos="4970"/>
        </w:tabs>
      </w:pPr>
      <w:r>
        <w:tab/>
      </w:r>
    </w:p>
    <w:p w14:paraId="5752001B" w14:textId="77777777" w:rsidR="00CC07E3" w:rsidRDefault="00CC07E3">
      <w:pPr>
        <w:pStyle w:val="BodyText"/>
      </w:pPr>
    </w:p>
    <w:p w14:paraId="5752001C" w14:textId="77777777" w:rsidR="00CC07E3" w:rsidRDefault="00CC07E3">
      <w:pPr>
        <w:pStyle w:val="BodyText"/>
      </w:pPr>
    </w:p>
    <w:p w14:paraId="5752001D" w14:textId="77777777" w:rsidR="00CC07E3" w:rsidRDefault="00CC07E3">
      <w:pPr>
        <w:pStyle w:val="BodyText"/>
      </w:pPr>
    </w:p>
    <w:p w14:paraId="5752001E" w14:textId="77777777" w:rsidR="00CC07E3" w:rsidRDefault="00CC07E3">
      <w:pPr>
        <w:pStyle w:val="BodyText"/>
      </w:pPr>
    </w:p>
    <w:p w14:paraId="5752001F" w14:textId="77777777" w:rsidR="00CC07E3" w:rsidRDefault="00CC07E3">
      <w:pPr>
        <w:pStyle w:val="BodyText"/>
      </w:pPr>
    </w:p>
    <w:p w14:paraId="57520020" w14:textId="77777777" w:rsidR="00CC07E3" w:rsidRDefault="00CC07E3">
      <w:pPr>
        <w:pStyle w:val="BodyText"/>
      </w:pPr>
    </w:p>
    <w:p w14:paraId="57520021" w14:textId="77777777" w:rsidR="00CC07E3" w:rsidRDefault="00CC07E3">
      <w:pPr>
        <w:pStyle w:val="BodyText"/>
      </w:pPr>
    </w:p>
    <w:p w14:paraId="57520022" w14:textId="77777777" w:rsidR="00CC07E3" w:rsidRDefault="00CC07E3">
      <w:pPr>
        <w:pStyle w:val="BodyText"/>
      </w:pPr>
    </w:p>
    <w:p w14:paraId="57520023" w14:textId="77777777" w:rsidR="00CC07E3" w:rsidRDefault="00CC07E3">
      <w:pPr>
        <w:pStyle w:val="BodyText"/>
      </w:pPr>
    </w:p>
    <w:p w14:paraId="57520024" w14:textId="77777777" w:rsidR="00CC07E3" w:rsidRDefault="00CC07E3">
      <w:pPr>
        <w:pStyle w:val="BodyText"/>
      </w:pPr>
    </w:p>
    <w:p w14:paraId="57520025" w14:textId="77777777" w:rsidR="00CC07E3" w:rsidRDefault="00CC07E3">
      <w:pPr>
        <w:pStyle w:val="BodyText"/>
      </w:pPr>
    </w:p>
    <w:p w14:paraId="57520026" w14:textId="77777777" w:rsidR="00CC07E3" w:rsidRDefault="00CC07E3">
      <w:pPr>
        <w:pStyle w:val="BodyText"/>
        <w:spacing w:before="220"/>
      </w:pPr>
    </w:p>
    <w:p w14:paraId="57520027" w14:textId="4851EF67" w:rsidR="00CC07E3" w:rsidRDefault="00B77F3B" w:rsidP="7450806F">
      <w:pPr>
        <w:pStyle w:val="BodyText"/>
        <w:tabs>
          <w:tab w:val="left" w:pos="5015"/>
          <w:tab w:val="left" w:pos="8910"/>
        </w:tabs>
        <w:ind w:left="120"/>
        <w:rPr>
          <w:highlight w:val="yellow"/>
        </w:rPr>
      </w:pPr>
      <w:r>
        <w:t>DAS</w:t>
      </w:r>
      <w:r>
        <w:rPr>
          <w:spacing w:val="-14"/>
        </w:rPr>
        <w:t xml:space="preserve"> </w:t>
      </w:r>
      <w:r>
        <w:t>AIF</w:t>
      </w:r>
      <w:r>
        <w:rPr>
          <w:spacing w:val="-10"/>
        </w:rPr>
        <w:t xml:space="preserve"> </w:t>
      </w:r>
      <w:r>
        <w:t>-</w:t>
      </w:r>
      <w:r>
        <w:rPr>
          <w:spacing w:val="-8"/>
        </w:rPr>
        <w:t xml:space="preserve"> </w:t>
      </w:r>
      <w:r>
        <w:t>Support</w:t>
      </w:r>
      <w:r>
        <w:rPr>
          <w:spacing w:val="-14"/>
        </w:rPr>
        <w:t xml:space="preserve"> </w:t>
      </w:r>
      <w:r>
        <w:t>Expense</w:t>
      </w:r>
      <w:r>
        <w:rPr>
          <w:spacing w:val="-10"/>
        </w:rPr>
        <w:t xml:space="preserve"> </w:t>
      </w:r>
      <w:r>
        <w:t>Report</w:t>
      </w:r>
      <w:r>
        <w:tab/>
        <w:t>Page</w:t>
      </w:r>
      <w:r>
        <w:rPr>
          <w:spacing w:val="-5"/>
        </w:rPr>
        <w:t xml:space="preserve"> </w:t>
      </w:r>
      <w:r>
        <w:t>1</w:t>
      </w:r>
      <w:r>
        <w:rPr>
          <w:spacing w:val="-3"/>
        </w:rPr>
        <w:t xml:space="preserve"> </w:t>
      </w:r>
      <w:r>
        <w:t xml:space="preserve">of </w:t>
      </w:r>
      <w:r>
        <w:rPr>
          <w:spacing w:val="-10"/>
        </w:rPr>
        <w:t>1</w:t>
      </w:r>
      <w:r w:rsidR="0014448D">
        <w:t xml:space="preserve">                                                                  </w:t>
      </w:r>
      <w:r w:rsidR="0014448D" w:rsidRPr="0023232D">
        <w:t>February</w:t>
      </w:r>
      <w:r w:rsidR="18B413EB" w:rsidRPr="0023232D">
        <w:t xml:space="preserve"> 202</w:t>
      </w:r>
      <w:r w:rsidR="00C84D49" w:rsidRPr="0023232D">
        <w:t>5</w:t>
      </w:r>
      <w:r w:rsidRPr="0023232D">
        <w:rPr>
          <w:spacing w:val="-6"/>
        </w:rPr>
        <w:t xml:space="preserve"> </w:t>
      </w:r>
    </w:p>
    <w:sectPr w:rsidR="00CC07E3">
      <w:type w:val="continuous"/>
      <w:pgSz w:w="12240" w:h="15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Moves/>
  <w:doNotTrackFormatting/>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7E3"/>
    <w:rsid w:val="000574EE"/>
    <w:rsid w:val="0014448D"/>
    <w:rsid w:val="00154E39"/>
    <w:rsid w:val="001F5088"/>
    <w:rsid w:val="001F7887"/>
    <w:rsid w:val="00210324"/>
    <w:rsid w:val="0023232D"/>
    <w:rsid w:val="00243BCA"/>
    <w:rsid w:val="002D507C"/>
    <w:rsid w:val="00320F05"/>
    <w:rsid w:val="003254E4"/>
    <w:rsid w:val="003432EF"/>
    <w:rsid w:val="003D38FC"/>
    <w:rsid w:val="004E6A54"/>
    <w:rsid w:val="00541E38"/>
    <w:rsid w:val="006572B2"/>
    <w:rsid w:val="006F0D54"/>
    <w:rsid w:val="006F56BC"/>
    <w:rsid w:val="00740E0C"/>
    <w:rsid w:val="00744CEA"/>
    <w:rsid w:val="00766060"/>
    <w:rsid w:val="007D0411"/>
    <w:rsid w:val="00810EBF"/>
    <w:rsid w:val="008149E5"/>
    <w:rsid w:val="00850494"/>
    <w:rsid w:val="00864D2A"/>
    <w:rsid w:val="008D7081"/>
    <w:rsid w:val="00952C1D"/>
    <w:rsid w:val="00965246"/>
    <w:rsid w:val="00A2401B"/>
    <w:rsid w:val="00A823DF"/>
    <w:rsid w:val="00A939DC"/>
    <w:rsid w:val="00AF2A1E"/>
    <w:rsid w:val="00B632E5"/>
    <w:rsid w:val="00B77F3B"/>
    <w:rsid w:val="00B85057"/>
    <w:rsid w:val="00BB0206"/>
    <w:rsid w:val="00C1161D"/>
    <w:rsid w:val="00C12617"/>
    <w:rsid w:val="00C63DE3"/>
    <w:rsid w:val="00C84D49"/>
    <w:rsid w:val="00C87EE5"/>
    <w:rsid w:val="00CC07E3"/>
    <w:rsid w:val="00D0372A"/>
    <w:rsid w:val="00D4005A"/>
    <w:rsid w:val="00D40281"/>
    <w:rsid w:val="00DB7423"/>
    <w:rsid w:val="00E07B7A"/>
    <w:rsid w:val="00E346CF"/>
    <w:rsid w:val="00E65362"/>
    <w:rsid w:val="00FA625F"/>
    <w:rsid w:val="0A4A24D2"/>
    <w:rsid w:val="18B413EB"/>
    <w:rsid w:val="74508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1FFC1"/>
  <w15:docId w15:val="{36E7FB95-4AF0-459E-BD0A-1300CB25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3"/>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5" w:lineRule="exact"/>
    </w:pPr>
  </w:style>
  <w:style w:type="paragraph" w:styleId="Revision">
    <w:name w:val="Revision"/>
    <w:hidden/>
    <w:uiPriority w:val="99"/>
    <w:semiHidden/>
    <w:rsid w:val="00B632E5"/>
    <w:pPr>
      <w:widowControl/>
      <w:autoSpaceDE/>
      <w:autoSpaceDN/>
    </w:pPr>
    <w:rPr>
      <w:rFonts w:ascii="Arial" w:eastAsia="Arial" w:hAnsi="Arial" w:cs="Arial"/>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8D708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CFDD3AB-BDAC-4954-8582-600F32105102}"/>
      </w:docPartPr>
      <w:docPartBody>
        <w:p w:rsidR="00000000" w:rsidRDefault="006E4A5B">
          <w:r w:rsidRPr="008209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5B"/>
    <w:rsid w:val="003E6042"/>
    <w:rsid w:val="006E4A5B"/>
    <w:rsid w:val="00D40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A5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cf62b40-2101-4e9e-9be5-dab896b7bcf2">
      <Terms xmlns="http://schemas.microsoft.com/office/infopath/2007/PartnerControls"/>
    </lcf76f155ced4ddcb4097134ff3c332f>
    <TaxCatchAll xmlns="0ebc5a87-521d-480d-b0c6-cef4dbdb7812" xsi:nil="true"/>
    <LorenzoPowe xmlns="8cf62b40-2101-4e9e-9be5-dab896b7bc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D57CEF6B8BF4EA949AC317F3AD1D6" ma:contentTypeVersion="18" ma:contentTypeDescription="Create a new document." ma:contentTypeScope="" ma:versionID="e891811ac6c42ec32c202a630999dd39">
  <xsd:schema xmlns:xsd="http://www.w3.org/2001/XMLSchema" xmlns:xs="http://www.w3.org/2001/XMLSchema" xmlns:p="http://schemas.microsoft.com/office/2006/metadata/properties" xmlns:ns2="8cf62b40-2101-4e9e-9be5-dab896b7bcf2" xmlns:ns3="0ebc5a87-521d-480d-b0c6-cef4dbdb7812" targetNamespace="http://schemas.microsoft.com/office/2006/metadata/properties" ma:root="true" ma:fieldsID="cd8e6e80464fb960f86ef0a6b5f3e01a" ns2:_="" ns3:_="">
    <xsd:import namespace="8cf62b40-2101-4e9e-9be5-dab896b7bcf2"/>
    <xsd:import namespace="0ebc5a87-521d-480d-b0c6-cef4dbdb7812"/>
    <xsd:element name="properties">
      <xsd:complexType>
        <xsd:sequence>
          <xsd:element name="documentManagement">
            <xsd:complexType>
              <xsd:all>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element ref="ns2:LorenzoPow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2b40-2101-4e9e-9be5-dab896b7bcf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hidden="true"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orenzoPowe" ma:index="24" nillable="true" ma:displayName="Lorenzo Powe" ma:description="family photo" ma:format="DateTime" ma:hidden="true" ma:internalName="LorenzoPow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bc5a87-521d-480d-b0c6-cef4dbdb7812"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581bb63c-3f58-4316-9cfd-66d8e67d05f8}" ma:internalName="TaxCatchAll" ma:readOnly="false" ma:showField="CatchAllData" ma:web="0ebc5a87-521d-480d-b0c6-cef4dbdb78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2BBCBF-D01A-49CF-828D-6AD5C4BF6FC3}">
  <ds:schemaRefs>
    <ds:schemaRef ds:uri="http://schemas.microsoft.com/sharepoint/v3/contenttype/forms"/>
  </ds:schemaRefs>
</ds:datastoreItem>
</file>

<file path=customXml/itemProps2.xml><?xml version="1.0" encoding="utf-8"?>
<ds:datastoreItem xmlns:ds="http://schemas.openxmlformats.org/officeDocument/2006/customXml" ds:itemID="{7C1089A2-48AF-4328-969B-F51E538E1AF8}">
  <ds:schemaRefs>
    <ds:schemaRef ds:uri="http://schemas.microsoft.com/office/2006/metadata/properties"/>
    <ds:schemaRef ds:uri="http://schemas.microsoft.com/office/infopath/2007/PartnerControls"/>
    <ds:schemaRef ds:uri="8cf62b40-2101-4e9e-9be5-dab896b7bcf2"/>
    <ds:schemaRef ds:uri="0ebc5a87-521d-480d-b0c6-cef4dbdb7812"/>
  </ds:schemaRefs>
</ds:datastoreItem>
</file>

<file path=customXml/itemProps3.xml><?xml version="1.0" encoding="utf-8"?>
<ds:datastoreItem xmlns:ds="http://schemas.openxmlformats.org/officeDocument/2006/customXml" ds:itemID="{5011D7E0-C5D6-4C45-B87C-888F30132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2b40-2101-4e9e-9be5-dab896b7bcf2"/>
    <ds:schemaRef ds:uri="0ebc5a87-521d-480d-b0c6-cef4dbdb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AIF Exhibit - Expense Report</dc:title>
  <dc:creator>DIR/DAS</dc:creator>
  <cp:lastModifiedBy>Murphy, Cindy@DIR</cp:lastModifiedBy>
  <cp:revision>10</cp:revision>
  <cp:lastPrinted>2024-02-13T16:54:00Z</cp:lastPrinted>
  <dcterms:created xsi:type="dcterms:W3CDTF">2025-01-30T23:59:00Z</dcterms:created>
  <dcterms:modified xsi:type="dcterms:W3CDTF">2025-01-31T19:43:00Z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CommonLook Office-2.1.8.40</vt:lpwstr>
  </property>
  <property fmtid="{D5CDD505-2E9C-101B-9397-08002B2CF9AE}" pid="4" name="LastSaved">
    <vt:filetime>2024-01-19T00:00:00Z</vt:filetime>
  </property>
  <property fmtid="{D5CDD505-2E9C-101B-9397-08002B2CF9AE}" pid="5" name="NCCL_App">
    <vt:lpwstr>Office</vt:lpwstr>
  </property>
  <property fmtid="{D5CDD505-2E9C-101B-9397-08002B2CF9AE}" pid="6" name="NCCL_Standard">
    <vt:lpwstr>Section 508; WCAG 2.0 AA; PDF/UA</vt:lpwstr>
  </property>
  <property fmtid="{D5CDD505-2E9C-101B-9397-08002B2CF9AE}" pid="7" name="NCCL_Status">
    <vt:lpwstr>Passed</vt:lpwstr>
  </property>
  <property fmtid="{D5CDD505-2E9C-101B-9397-08002B2CF9AE}" pid="8" name="Producer">
    <vt:lpwstr>iTextSharp 4.0.3 (based on iText 2.0.2)</vt:lpwstr>
  </property>
  <property fmtid="{D5CDD505-2E9C-101B-9397-08002B2CF9AE}" pid="9" name="part">
    <vt:lpwstr>1</vt:lpwstr>
  </property>
  <property fmtid="{D5CDD505-2E9C-101B-9397-08002B2CF9AE}" pid="10" name="ContentTypeId">
    <vt:lpwstr>0x010100271D57CEF6B8BF4EA949AC317F3AD1D6</vt:lpwstr>
  </property>
  <property fmtid="{D5CDD505-2E9C-101B-9397-08002B2CF9AE}" pid="11" name="MediaServiceImageTags">
    <vt:lpwstr/>
  </property>
</Properties>
</file>