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53" w:type="dxa"/>
        <w:tblLayout w:type="fixed"/>
        <w:tblLook w:val="0020" w:firstRow="1"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55D7B38A" w14:textId="77777777" w:rsidTr="00EE4B0A">
        <w:trPr>
          <w:cantSplit/>
          <w:trHeight w:val="1160"/>
          <w:tblHeader/>
        </w:trPr>
        <w:tc>
          <w:tcPr>
            <w:tcW w:w="1998" w:type="dxa"/>
          </w:tcPr>
          <w:p w14:paraId="55964F5B" w14:textId="7A82E06D" w:rsidR="007844DB" w:rsidRPr="00434ED3" w:rsidRDefault="007844DB" w:rsidP="004A064C">
            <w:pPr>
              <w:rPr>
                <w:rFonts w:ascii="Arial" w:hAnsi="Arial" w:cs="Arial"/>
                <w:b/>
                <w:sz w:val="24"/>
                <w:szCs w:val="24"/>
              </w:rPr>
            </w:pPr>
            <w:r w:rsidRPr="00434ED3">
              <w:rPr>
                <w:rFonts w:ascii="Arial" w:hAnsi="Arial" w:cs="Arial"/>
                <w:b/>
                <w:sz w:val="24"/>
                <w:szCs w:val="24"/>
              </w:rPr>
              <w:t xml:space="preserve">MTUS EVIDENCE BASED UPDATES </w:t>
            </w:r>
            <w:r w:rsidR="00450140">
              <w:rPr>
                <w:rFonts w:ascii="Arial" w:hAnsi="Arial" w:cs="Arial"/>
                <w:b/>
                <w:sz w:val="24"/>
                <w:szCs w:val="24"/>
              </w:rPr>
              <w:t xml:space="preserve">– </w:t>
            </w:r>
            <w:r w:rsidR="004A064C">
              <w:rPr>
                <w:rFonts w:ascii="Arial" w:hAnsi="Arial" w:cs="Arial"/>
                <w:b/>
                <w:sz w:val="24"/>
                <w:szCs w:val="24"/>
              </w:rPr>
              <w:t>COVID – HAND, WRIST AND FOREARM</w:t>
            </w:r>
          </w:p>
        </w:tc>
        <w:tc>
          <w:tcPr>
            <w:tcW w:w="4050"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340"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EE4B0A">
        <w:trPr>
          <w:trHeight w:val="2150"/>
        </w:trPr>
        <w:tc>
          <w:tcPr>
            <w:tcW w:w="1998" w:type="dxa"/>
          </w:tcPr>
          <w:p w14:paraId="0BFC0BCC" w14:textId="77777777" w:rsidR="009E62EB" w:rsidRDefault="009E62EB" w:rsidP="009E62EB">
            <w:pPr>
              <w:rPr>
                <w:rFonts w:ascii="Arial" w:hAnsi="Arial" w:cs="Arial"/>
                <w:sz w:val="24"/>
                <w:szCs w:val="24"/>
              </w:rPr>
            </w:pPr>
            <w:r>
              <w:rPr>
                <w:rFonts w:ascii="Arial" w:hAnsi="Arial" w:cs="Arial"/>
                <w:sz w:val="24"/>
                <w:szCs w:val="24"/>
              </w:rPr>
              <w:t>9792.23.4</w:t>
            </w:r>
          </w:p>
          <w:p w14:paraId="5F5D55AB" w14:textId="77777777" w:rsidR="009E62EB" w:rsidRDefault="009E62EB" w:rsidP="009E62EB">
            <w:pPr>
              <w:rPr>
                <w:rFonts w:ascii="Arial" w:hAnsi="Arial" w:cs="Arial"/>
                <w:sz w:val="24"/>
                <w:szCs w:val="24"/>
              </w:rPr>
            </w:pPr>
            <w:r>
              <w:rPr>
                <w:rFonts w:ascii="Arial" w:hAnsi="Arial" w:cs="Arial"/>
                <w:sz w:val="24"/>
                <w:szCs w:val="24"/>
              </w:rPr>
              <w:t>Hand, Wrist and Forearm Disorders Guideline</w:t>
            </w:r>
          </w:p>
          <w:p w14:paraId="2522FEA7" w14:textId="60B49D1B" w:rsidR="00860B2A" w:rsidRDefault="00860B2A" w:rsidP="0026013B">
            <w:pPr>
              <w:rPr>
                <w:rFonts w:ascii="Arial" w:hAnsi="Arial" w:cs="Arial"/>
                <w:sz w:val="24"/>
                <w:szCs w:val="24"/>
              </w:rPr>
            </w:pPr>
          </w:p>
        </w:tc>
        <w:tc>
          <w:tcPr>
            <w:tcW w:w="4050" w:type="dxa"/>
          </w:tcPr>
          <w:p w14:paraId="3B469C7B" w14:textId="77777777" w:rsidR="00B578D5" w:rsidRDefault="00003D76" w:rsidP="009E62EB">
            <w:pPr>
              <w:autoSpaceDE w:val="0"/>
              <w:autoSpaceDN w:val="0"/>
              <w:adjustRightInd w:val="0"/>
              <w:rPr>
                <w:rFonts w:ascii="Arial" w:hAnsi="Arial" w:cs="Arial"/>
                <w:color w:val="000000"/>
                <w:sz w:val="24"/>
                <w:szCs w:val="24"/>
              </w:rPr>
            </w:pPr>
            <w:r>
              <w:rPr>
                <w:rFonts w:ascii="Arial" w:hAnsi="Arial" w:cs="Arial"/>
                <w:color w:val="000000"/>
                <w:sz w:val="24"/>
                <w:szCs w:val="24"/>
              </w:rPr>
              <w:t>In reference to the cortisone injections for CTS and trigger digit, commenter is concerned that recommendations in this guideline will be used to deny surgery for patients who have contraindications to injection.</w:t>
            </w:r>
          </w:p>
          <w:p w14:paraId="424CA621" w14:textId="77777777" w:rsidR="00003D76" w:rsidRDefault="00003D76" w:rsidP="009E62EB">
            <w:pPr>
              <w:autoSpaceDE w:val="0"/>
              <w:autoSpaceDN w:val="0"/>
              <w:adjustRightInd w:val="0"/>
              <w:rPr>
                <w:rFonts w:ascii="Arial" w:hAnsi="Arial" w:cs="Arial"/>
                <w:color w:val="000000"/>
                <w:sz w:val="24"/>
                <w:szCs w:val="24"/>
              </w:rPr>
            </w:pPr>
          </w:p>
          <w:p w14:paraId="5E7220F2" w14:textId="119DB222" w:rsidR="00003D76" w:rsidRDefault="00003D76" w:rsidP="009E62EB">
            <w:pPr>
              <w:autoSpaceDE w:val="0"/>
              <w:autoSpaceDN w:val="0"/>
              <w:adjustRightInd w:val="0"/>
              <w:rPr>
                <w:rFonts w:ascii="Arial" w:hAnsi="Arial" w:cs="Arial"/>
                <w:color w:val="000000"/>
                <w:sz w:val="24"/>
                <w:szCs w:val="24"/>
              </w:rPr>
            </w:pPr>
            <w:r>
              <w:rPr>
                <w:rFonts w:ascii="Arial" w:hAnsi="Arial" w:cs="Arial"/>
                <w:color w:val="000000"/>
                <w:sz w:val="24"/>
                <w:szCs w:val="24"/>
              </w:rPr>
              <w:t>Commenter included copies of several well controlled studies</w:t>
            </w:r>
            <w:r w:rsidR="00985D99">
              <w:rPr>
                <w:rFonts w:ascii="Arial" w:hAnsi="Arial" w:cs="Arial"/>
                <w:color w:val="000000"/>
                <w:sz w:val="24"/>
                <w:szCs w:val="24"/>
              </w:rPr>
              <w:t xml:space="preserve"> [available upon request]</w:t>
            </w:r>
            <w:r>
              <w:rPr>
                <w:rFonts w:ascii="Arial" w:hAnsi="Arial" w:cs="Arial"/>
                <w:color w:val="000000"/>
                <w:sz w:val="24"/>
                <w:szCs w:val="24"/>
              </w:rPr>
              <w:t xml:space="preserve"> that highlight increased risks for patients who undergo surgical treatment </w:t>
            </w:r>
            <w:r w:rsidR="00985D99">
              <w:rPr>
                <w:rFonts w:ascii="Arial" w:hAnsi="Arial" w:cs="Arial"/>
                <w:color w:val="000000"/>
                <w:sz w:val="24"/>
                <w:szCs w:val="24"/>
              </w:rPr>
              <w:t>after cortisone injection for CTUS and trigger digit. Commenter notes that complications of skin atrophy and superficial radial neuritis have been documented with repeat injections for De Quervain’s tenosynovitis.  Risks of blood sugar elevation have also been documented in patients with diabetes, especially those with poor control.</w:t>
            </w:r>
          </w:p>
          <w:p w14:paraId="6C3681A3" w14:textId="77777777" w:rsidR="00985D99" w:rsidRDefault="00985D99" w:rsidP="009E62EB">
            <w:pPr>
              <w:autoSpaceDE w:val="0"/>
              <w:autoSpaceDN w:val="0"/>
              <w:adjustRightInd w:val="0"/>
              <w:rPr>
                <w:rFonts w:ascii="Arial" w:hAnsi="Arial" w:cs="Arial"/>
                <w:color w:val="000000"/>
                <w:sz w:val="24"/>
                <w:szCs w:val="24"/>
              </w:rPr>
            </w:pPr>
          </w:p>
          <w:p w14:paraId="72C7CF37" w14:textId="77777777" w:rsidR="00985D99" w:rsidRDefault="00985D99" w:rsidP="009E62EB">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notes that there are patients with severe carpal tunnel syndrome, severe locked trigger digit and De Quervain’s with a EPB compartment for who steroid injection will not be efficacious. Commenter opines that by requiring those patients to have multiple injections increases their risk of postoperative complications and decreases their ability to improve with surgical treatment.</w:t>
            </w:r>
          </w:p>
          <w:p w14:paraId="5BBEA462" w14:textId="77777777" w:rsidR="005C0A41" w:rsidRDefault="005C0A41" w:rsidP="009E62EB">
            <w:pPr>
              <w:autoSpaceDE w:val="0"/>
              <w:autoSpaceDN w:val="0"/>
              <w:adjustRightInd w:val="0"/>
              <w:rPr>
                <w:rFonts w:ascii="Arial" w:hAnsi="Arial" w:cs="Arial"/>
                <w:color w:val="000000"/>
                <w:sz w:val="24"/>
                <w:szCs w:val="24"/>
              </w:rPr>
            </w:pPr>
          </w:p>
          <w:p w14:paraId="74B3FE43" w14:textId="77777777" w:rsidR="005C0A41" w:rsidRDefault="005C0A41" w:rsidP="009E62EB">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adding the following statement to the referenced guideline:</w:t>
            </w:r>
          </w:p>
          <w:p w14:paraId="55853A5F" w14:textId="77777777" w:rsidR="005C0A41" w:rsidRDefault="005C0A41" w:rsidP="009E62EB">
            <w:pPr>
              <w:autoSpaceDE w:val="0"/>
              <w:autoSpaceDN w:val="0"/>
              <w:adjustRightInd w:val="0"/>
              <w:rPr>
                <w:rFonts w:ascii="Arial" w:hAnsi="Arial" w:cs="Arial"/>
                <w:color w:val="000000"/>
                <w:sz w:val="24"/>
                <w:szCs w:val="24"/>
              </w:rPr>
            </w:pPr>
          </w:p>
          <w:p w14:paraId="0A5D3212" w14:textId="3CE2F8D0" w:rsidR="005C0A41" w:rsidRDefault="005C0A41" w:rsidP="009E62EB">
            <w:pPr>
              <w:autoSpaceDE w:val="0"/>
              <w:autoSpaceDN w:val="0"/>
              <w:adjustRightInd w:val="0"/>
              <w:rPr>
                <w:rFonts w:ascii="Arial" w:hAnsi="Arial" w:cs="Arial"/>
                <w:color w:val="000000"/>
                <w:sz w:val="24"/>
                <w:szCs w:val="24"/>
              </w:rPr>
            </w:pPr>
            <w:r>
              <w:rPr>
                <w:rFonts w:ascii="Arial" w:hAnsi="Arial" w:cs="Arial"/>
                <w:color w:val="000000"/>
                <w:sz w:val="24"/>
                <w:szCs w:val="24"/>
              </w:rPr>
              <w:t>“There are instances when cortisone injections are not appropriate prior to surgical treatment.”</w:t>
            </w:r>
          </w:p>
        </w:tc>
        <w:tc>
          <w:tcPr>
            <w:tcW w:w="2340" w:type="dxa"/>
          </w:tcPr>
          <w:p w14:paraId="14A40A97" w14:textId="77777777" w:rsidR="003F46BB" w:rsidRDefault="009E62EB" w:rsidP="00B318DB">
            <w:pPr>
              <w:rPr>
                <w:rFonts w:ascii="Arial" w:hAnsi="Arial" w:cs="Arial"/>
                <w:sz w:val="24"/>
                <w:szCs w:val="24"/>
              </w:rPr>
            </w:pPr>
            <w:r>
              <w:rPr>
                <w:rFonts w:ascii="Arial" w:hAnsi="Arial" w:cs="Arial"/>
                <w:sz w:val="24"/>
                <w:szCs w:val="24"/>
              </w:rPr>
              <w:lastRenderedPageBreak/>
              <w:t>Don Cage, MD</w:t>
            </w:r>
          </w:p>
          <w:p w14:paraId="1EFD614E" w14:textId="77777777" w:rsidR="009E62EB" w:rsidRDefault="009E62EB" w:rsidP="00B318DB">
            <w:pPr>
              <w:rPr>
                <w:rFonts w:ascii="Arial" w:hAnsi="Arial" w:cs="Arial"/>
                <w:sz w:val="24"/>
                <w:szCs w:val="24"/>
              </w:rPr>
            </w:pPr>
            <w:r>
              <w:rPr>
                <w:rFonts w:ascii="Arial" w:hAnsi="Arial" w:cs="Arial"/>
                <w:sz w:val="24"/>
                <w:szCs w:val="24"/>
              </w:rPr>
              <w:t>President</w:t>
            </w:r>
          </w:p>
          <w:p w14:paraId="5DCA8F46" w14:textId="77777777" w:rsidR="009E62EB" w:rsidRDefault="009E62EB" w:rsidP="00B318DB">
            <w:pPr>
              <w:rPr>
                <w:rFonts w:ascii="Arial" w:hAnsi="Arial" w:cs="Arial"/>
                <w:sz w:val="24"/>
                <w:szCs w:val="24"/>
              </w:rPr>
            </w:pPr>
            <w:r>
              <w:rPr>
                <w:rFonts w:ascii="Arial" w:hAnsi="Arial" w:cs="Arial"/>
                <w:sz w:val="24"/>
                <w:szCs w:val="24"/>
              </w:rPr>
              <w:t>California Orthopaedic Association (COA)</w:t>
            </w:r>
          </w:p>
          <w:p w14:paraId="38E09046" w14:textId="77777777" w:rsidR="009E62EB" w:rsidRDefault="009E62EB" w:rsidP="00B318DB">
            <w:pPr>
              <w:rPr>
                <w:rFonts w:ascii="Arial" w:hAnsi="Arial" w:cs="Arial"/>
                <w:sz w:val="24"/>
                <w:szCs w:val="24"/>
              </w:rPr>
            </w:pPr>
            <w:r>
              <w:rPr>
                <w:rFonts w:ascii="Arial" w:hAnsi="Arial" w:cs="Arial"/>
                <w:sz w:val="24"/>
                <w:szCs w:val="24"/>
              </w:rPr>
              <w:t xml:space="preserve">September 5, 2023 </w:t>
            </w:r>
          </w:p>
          <w:p w14:paraId="342CE136" w14:textId="42F99E24" w:rsidR="009E62EB" w:rsidRDefault="009E62EB" w:rsidP="00B318DB">
            <w:pPr>
              <w:rPr>
                <w:rFonts w:ascii="Arial" w:hAnsi="Arial" w:cs="Arial"/>
                <w:sz w:val="24"/>
                <w:szCs w:val="24"/>
              </w:rPr>
            </w:pPr>
            <w:r>
              <w:rPr>
                <w:rFonts w:ascii="Arial" w:hAnsi="Arial" w:cs="Arial"/>
                <w:sz w:val="24"/>
                <w:szCs w:val="24"/>
              </w:rPr>
              <w:t>Written Comment</w:t>
            </w:r>
          </w:p>
        </w:tc>
        <w:tc>
          <w:tcPr>
            <w:tcW w:w="3240" w:type="dxa"/>
          </w:tcPr>
          <w:p w14:paraId="1FCA5295" w14:textId="463E018C" w:rsidR="006C284F" w:rsidRDefault="006C284F" w:rsidP="007B6BE2">
            <w:pPr>
              <w:rPr>
                <w:rFonts w:ascii="Arial" w:hAnsi="Arial" w:cs="Arial"/>
                <w:sz w:val="24"/>
                <w:szCs w:val="24"/>
              </w:rPr>
            </w:pPr>
            <w:r>
              <w:rPr>
                <w:rFonts w:ascii="Arial" w:hAnsi="Arial" w:cs="Arial"/>
                <w:sz w:val="24"/>
                <w:szCs w:val="24"/>
              </w:rPr>
              <w:t>Disagree.  The comment is outside the scope of this rulemaking; this is a focused update to the hand, wrist and forearm disorders guideline and the comment addresses a matter that was not updated by this rulemaking. Commenter is encouraged to submit any studies to ACOEM through the following web address:</w:t>
            </w:r>
          </w:p>
          <w:p w14:paraId="53CE1F91" w14:textId="77777777" w:rsidR="00A00FA0" w:rsidRDefault="00A00FA0" w:rsidP="007B6BE2">
            <w:pPr>
              <w:rPr>
                <w:rFonts w:ascii="Arial" w:hAnsi="Arial" w:cs="Arial"/>
                <w:sz w:val="24"/>
                <w:szCs w:val="24"/>
              </w:rPr>
            </w:pPr>
          </w:p>
          <w:p w14:paraId="5A8329B2" w14:textId="41461337" w:rsidR="00DF40CD" w:rsidRDefault="00A00FA0" w:rsidP="007B6BE2">
            <w:pPr>
              <w:rPr>
                <w:rFonts w:ascii="Arial" w:hAnsi="Arial" w:cs="Arial"/>
                <w:sz w:val="24"/>
                <w:szCs w:val="24"/>
              </w:rPr>
            </w:pPr>
            <w:hyperlink r:id="rId11" w:history="1">
              <w:r w:rsidRPr="00A00FA0">
                <w:rPr>
                  <w:rStyle w:val="Hyperlink"/>
                  <w:rFonts w:ascii="Arial" w:hAnsi="Arial" w:cs="Arial"/>
                  <w:sz w:val="24"/>
                  <w:szCs w:val="24"/>
                </w:rPr>
                <w:t>https://acoem.org/Practice-Resources/P</w:t>
              </w:r>
              <w:bookmarkStart w:id="0" w:name="_GoBack"/>
              <w:bookmarkEnd w:id="0"/>
              <w:r w:rsidRPr="00A00FA0">
                <w:rPr>
                  <w:rStyle w:val="Hyperlink"/>
                  <w:rFonts w:ascii="Arial" w:hAnsi="Arial" w:cs="Arial"/>
                  <w:sz w:val="24"/>
                  <w:szCs w:val="24"/>
                </w:rPr>
                <w:t>r</w:t>
              </w:r>
              <w:r w:rsidRPr="00A00FA0">
                <w:rPr>
                  <w:rStyle w:val="Hyperlink"/>
                  <w:rFonts w:ascii="Arial" w:hAnsi="Arial" w:cs="Arial"/>
                  <w:sz w:val="24"/>
                  <w:szCs w:val="24"/>
                </w:rPr>
                <w:t>actice-Guidelines-Center</w:t>
              </w:r>
            </w:hyperlink>
          </w:p>
          <w:p w14:paraId="385BECD6" w14:textId="77777777" w:rsidR="00A00FA0" w:rsidRPr="00A00FA0" w:rsidRDefault="00A00FA0" w:rsidP="007B6BE2">
            <w:pPr>
              <w:rPr>
                <w:rFonts w:ascii="Arial" w:hAnsi="Arial" w:cs="Arial"/>
                <w:sz w:val="24"/>
                <w:szCs w:val="24"/>
              </w:rPr>
            </w:pPr>
          </w:p>
          <w:p w14:paraId="38C89EB9" w14:textId="5CD7B68D" w:rsidR="006C284F" w:rsidRDefault="006C284F" w:rsidP="007B6BE2">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w:t>
            </w:r>
            <w:r>
              <w:rPr>
                <w:rFonts w:ascii="Arial" w:hAnsi="Arial" w:cs="Arial"/>
                <w:sz w:val="24"/>
                <w:szCs w:val="24"/>
              </w:rPr>
              <w:lastRenderedPageBreak/>
              <w:t xml:space="preserve">literature </w:t>
            </w:r>
            <w:r w:rsidR="00E22438">
              <w:rPr>
                <w:rFonts w:ascii="Arial" w:hAnsi="Arial" w:cs="Arial"/>
                <w:sz w:val="24"/>
                <w:szCs w:val="24"/>
              </w:rPr>
              <w:t>is reviewed following the same process (i.e., quality scoring, critiquing, and critical appraisal) for the development of evidence-based guidance. If there are major changes in literature, it may necessitate a focused update to the ACEOM guideline.</w:t>
            </w:r>
          </w:p>
        </w:tc>
        <w:tc>
          <w:tcPr>
            <w:tcW w:w="2325" w:type="dxa"/>
          </w:tcPr>
          <w:p w14:paraId="037DEB57" w14:textId="28635A56" w:rsidR="00860B2A" w:rsidRPr="00434ED3" w:rsidRDefault="00E22438" w:rsidP="001271D1">
            <w:pPr>
              <w:autoSpaceDE w:val="0"/>
              <w:autoSpaceDN w:val="0"/>
              <w:adjustRightInd w:val="0"/>
              <w:rPr>
                <w:rFonts w:ascii="Arial" w:hAnsi="Arial" w:cs="Arial"/>
                <w:sz w:val="24"/>
                <w:szCs w:val="24"/>
              </w:rPr>
            </w:pPr>
            <w:r>
              <w:rPr>
                <w:rFonts w:ascii="Arial" w:hAnsi="Arial" w:cs="Arial"/>
                <w:sz w:val="24"/>
                <w:szCs w:val="24"/>
              </w:rPr>
              <w:lastRenderedPageBreak/>
              <w:t>None.</w:t>
            </w:r>
          </w:p>
        </w:tc>
      </w:tr>
      <w:tr w:rsidR="004C0491" w:rsidRPr="00434ED3" w14:paraId="54836FC7" w14:textId="77777777" w:rsidTr="00EE4B0A">
        <w:trPr>
          <w:trHeight w:val="2150"/>
        </w:trPr>
        <w:tc>
          <w:tcPr>
            <w:tcW w:w="1998" w:type="dxa"/>
          </w:tcPr>
          <w:p w14:paraId="0CD7B248" w14:textId="6AD9A5A1" w:rsidR="005A1457" w:rsidRDefault="004A064C" w:rsidP="005A1457">
            <w:pPr>
              <w:rPr>
                <w:rFonts w:ascii="Arial" w:hAnsi="Arial" w:cs="Arial"/>
                <w:sz w:val="24"/>
                <w:szCs w:val="24"/>
              </w:rPr>
            </w:pPr>
            <w:r>
              <w:rPr>
                <w:rFonts w:ascii="Arial" w:hAnsi="Arial" w:cs="Arial"/>
                <w:sz w:val="24"/>
                <w:szCs w:val="24"/>
              </w:rPr>
              <w:lastRenderedPageBreak/>
              <w:t>9792.23.4</w:t>
            </w:r>
          </w:p>
          <w:p w14:paraId="4BE65489" w14:textId="77777777" w:rsidR="004C0491" w:rsidRDefault="004A064C" w:rsidP="005A1457">
            <w:pPr>
              <w:rPr>
                <w:rFonts w:ascii="Arial" w:hAnsi="Arial" w:cs="Arial"/>
                <w:sz w:val="24"/>
                <w:szCs w:val="24"/>
              </w:rPr>
            </w:pPr>
            <w:r>
              <w:rPr>
                <w:rFonts w:ascii="Arial" w:hAnsi="Arial" w:cs="Arial"/>
                <w:sz w:val="24"/>
                <w:szCs w:val="24"/>
              </w:rPr>
              <w:t>Hand, Wrist and Forearm Disorders Guideline</w:t>
            </w:r>
          </w:p>
          <w:p w14:paraId="41C063B1" w14:textId="77777777" w:rsidR="004A064C" w:rsidRDefault="004A064C" w:rsidP="005A1457">
            <w:pPr>
              <w:rPr>
                <w:rFonts w:ascii="Arial" w:hAnsi="Arial" w:cs="Arial"/>
                <w:sz w:val="24"/>
                <w:szCs w:val="24"/>
              </w:rPr>
            </w:pPr>
          </w:p>
          <w:p w14:paraId="2C7964EC" w14:textId="77777777" w:rsidR="004A064C" w:rsidRDefault="004A064C" w:rsidP="005A1457">
            <w:pPr>
              <w:rPr>
                <w:rFonts w:ascii="Arial" w:hAnsi="Arial" w:cs="Arial"/>
                <w:sz w:val="24"/>
                <w:szCs w:val="24"/>
              </w:rPr>
            </w:pPr>
            <w:r>
              <w:rPr>
                <w:rFonts w:ascii="Arial" w:hAnsi="Arial" w:cs="Arial"/>
                <w:sz w:val="24"/>
                <w:szCs w:val="24"/>
              </w:rPr>
              <w:t>9792.24.7</w:t>
            </w:r>
          </w:p>
          <w:p w14:paraId="4B8B23BA" w14:textId="772EF4DE" w:rsidR="004A064C" w:rsidRDefault="004A064C" w:rsidP="005A1457">
            <w:pPr>
              <w:rPr>
                <w:rFonts w:ascii="Arial" w:hAnsi="Arial" w:cs="Arial"/>
                <w:sz w:val="24"/>
                <w:szCs w:val="24"/>
              </w:rPr>
            </w:pPr>
            <w:r>
              <w:rPr>
                <w:rFonts w:ascii="Arial" w:hAnsi="Arial" w:cs="Arial"/>
                <w:sz w:val="24"/>
                <w:szCs w:val="24"/>
              </w:rPr>
              <w:t>COVID-19 Guideline</w:t>
            </w:r>
          </w:p>
        </w:tc>
        <w:tc>
          <w:tcPr>
            <w:tcW w:w="4050" w:type="dxa"/>
          </w:tcPr>
          <w:p w14:paraId="33E680F8" w14:textId="2ED9F2F4" w:rsidR="004C0491" w:rsidRDefault="0031683F" w:rsidP="0027779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27779D">
              <w:rPr>
                <w:rFonts w:ascii="Arial" w:hAnsi="Arial" w:cs="Arial"/>
                <w:color w:val="000000"/>
                <w:sz w:val="24"/>
                <w:szCs w:val="24"/>
              </w:rPr>
              <w:t>has reviewed the proposed update</w:t>
            </w:r>
            <w:r w:rsidR="004A064C">
              <w:rPr>
                <w:rFonts w:ascii="Arial" w:hAnsi="Arial" w:cs="Arial"/>
                <w:color w:val="000000"/>
                <w:sz w:val="24"/>
                <w:szCs w:val="24"/>
              </w:rPr>
              <w:t>s</w:t>
            </w:r>
            <w:r w:rsidR="0027779D">
              <w:rPr>
                <w:rFonts w:ascii="Arial" w:hAnsi="Arial" w:cs="Arial"/>
                <w:color w:val="000000"/>
                <w:sz w:val="24"/>
                <w:szCs w:val="24"/>
              </w:rPr>
              <w:t xml:space="preserve"> and has no comment at this time.</w:t>
            </w:r>
          </w:p>
        </w:tc>
        <w:tc>
          <w:tcPr>
            <w:tcW w:w="2340" w:type="dxa"/>
          </w:tcPr>
          <w:p w14:paraId="2CEE813D" w14:textId="77777777" w:rsidR="004C0491" w:rsidRDefault="004C0491" w:rsidP="004C0491">
            <w:pPr>
              <w:rPr>
                <w:rFonts w:ascii="Arial" w:hAnsi="Arial" w:cs="Arial"/>
                <w:sz w:val="24"/>
                <w:szCs w:val="24"/>
              </w:rPr>
            </w:pPr>
            <w:r>
              <w:rPr>
                <w:rFonts w:ascii="Arial" w:hAnsi="Arial" w:cs="Arial"/>
                <w:sz w:val="24"/>
                <w:szCs w:val="24"/>
              </w:rPr>
              <w:t>Andrea Guzman</w:t>
            </w:r>
          </w:p>
          <w:p w14:paraId="54E0BE27" w14:textId="77777777" w:rsidR="004C0491" w:rsidRDefault="004C0491" w:rsidP="004C0491">
            <w:pPr>
              <w:rPr>
                <w:rFonts w:ascii="Arial" w:hAnsi="Arial" w:cs="Arial"/>
                <w:sz w:val="24"/>
                <w:szCs w:val="24"/>
              </w:rPr>
            </w:pPr>
            <w:r>
              <w:rPr>
                <w:rFonts w:ascii="Arial" w:hAnsi="Arial" w:cs="Arial"/>
                <w:sz w:val="24"/>
                <w:szCs w:val="24"/>
              </w:rPr>
              <w:t>Claims Regulatory Director</w:t>
            </w:r>
          </w:p>
          <w:p w14:paraId="4CEBB276" w14:textId="77777777" w:rsidR="004C0491" w:rsidRDefault="004C0491" w:rsidP="004C0491">
            <w:pPr>
              <w:rPr>
                <w:rFonts w:ascii="Arial" w:hAnsi="Arial" w:cs="Arial"/>
                <w:sz w:val="24"/>
                <w:szCs w:val="24"/>
              </w:rPr>
            </w:pPr>
            <w:r>
              <w:rPr>
                <w:rFonts w:ascii="Arial" w:hAnsi="Arial" w:cs="Arial"/>
                <w:sz w:val="24"/>
                <w:szCs w:val="24"/>
              </w:rPr>
              <w:t>State Compensation Insurance Fund (SCIF)</w:t>
            </w:r>
          </w:p>
          <w:p w14:paraId="092A3FF9" w14:textId="542D1FC1" w:rsidR="004C0491" w:rsidRDefault="002B4001" w:rsidP="004C0491">
            <w:pPr>
              <w:rPr>
                <w:rFonts w:ascii="Arial" w:hAnsi="Arial" w:cs="Arial"/>
                <w:sz w:val="24"/>
                <w:szCs w:val="24"/>
              </w:rPr>
            </w:pPr>
            <w:r>
              <w:rPr>
                <w:rFonts w:ascii="Arial" w:hAnsi="Arial" w:cs="Arial"/>
                <w:sz w:val="24"/>
                <w:szCs w:val="24"/>
              </w:rPr>
              <w:t>September 15</w:t>
            </w:r>
            <w:r w:rsidR="000167AC">
              <w:rPr>
                <w:rFonts w:ascii="Arial" w:hAnsi="Arial" w:cs="Arial"/>
                <w:sz w:val="24"/>
                <w:szCs w:val="24"/>
              </w:rPr>
              <w:t>, 202</w:t>
            </w:r>
            <w:r w:rsidR="004A064C">
              <w:rPr>
                <w:rFonts w:ascii="Arial" w:hAnsi="Arial" w:cs="Arial"/>
                <w:sz w:val="24"/>
                <w:szCs w:val="24"/>
              </w:rPr>
              <w:t>3</w:t>
            </w:r>
          </w:p>
          <w:p w14:paraId="34E4E489" w14:textId="77777777" w:rsidR="004C0491" w:rsidRDefault="004C0491" w:rsidP="004C0491">
            <w:pPr>
              <w:rPr>
                <w:rFonts w:ascii="Arial" w:hAnsi="Arial" w:cs="Arial"/>
                <w:sz w:val="24"/>
                <w:szCs w:val="24"/>
              </w:rPr>
            </w:pPr>
            <w:r>
              <w:rPr>
                <w:rFonts w:ascii="Arial" w:hAnsi="Arial" w:cs="Arial"/>
                <w:sz w:val="24"/>
                <w:szCs w:val="24"/>
              </w:rPr>
              <w:t>Written Comment</w:t>
            </w:r>
          </w:p>
        </w:tc>
        <w:tc>
          <w:tcPr>
            <w:tcW w:w="3240" w:type="dxa"/>
          </w:tcPr>
          <w:p w14:paraId="4C2034A2" w14:textId="77777777" w:rsidR="004C0491" w:rsidRDefault="0027779D" w:rsidP="004C0491">
            <w:pPr>
              <w:rPr>
                <w:rFonts w:ascii="Arial" w:hAnsi="Arial" w:cs="Arial"/>
                <w:sz w:val="24"/>
                <w:szCs w:val="24"/>
              </w:rPr>
            </w:pPr>
            <w:r>
              <w:rPr>
                <w:rFonts w:ascii="Arial" w:hAnsi="Arial" w:cs="Arial"/>
                <w:sz w:val="24"/>
                <w:szCs w:val="24"/>
              </w:rPr>
              <w:t>Noted.</w:t>
            </w:r>
          </w:p>
        </w:tc>
        <w:tc>
          <w:tcPr>
            <w:tcW w:w="2325" w:type="dxa"/>
          </w:tcPr>
          <w:p w14:paraId="0A901507" w14:textId="77777777" w:rsidR="004C0491" w:rsidRDefault="0027779D" w:rsidP="004C0491">
            <w:pPr>
              <w:rPr>
                <w:rFonts w:ascii="Arial" w:hAnsi="Arial" w:cs="Arial"/>
                <w:sz w:val="24"/>
                <w:szCs w:val="24"/>
              </w:rPr>
            </w:pPr>
            <w:r>
              <w:rPr>
                <w:rFonts w:ascii="Arial" w:hAnsi="Arial" w:cs="Arial"/>
                <w:sz w:val="24"/>
                <w:szCs w:val="24"/>
              </w:rPr>
              <w:t>None.</w:t>
            </w: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6758" w14:textId="77777777" w:rsidR="00A51E5A" w:rsidRDefault="00A51E5A">
      <w:r>
        <w:separator/>
      </w:r>
    </w:p>
  </w:endnote>
  <w:endnote w:type="continuationSeparator" w:id="0">
    <w:p w14:paraId="2CEA0853" w14:textId="77777777" w:rsidR="00A51E5A" w:rsidRDefault="00A5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8AF" w14:textId="105C35AF" w:rsidR="0016676E" w:rsidRDefault="0016676E" w:rsidP="00B36543">
    <w:pPr>
      <w:pStyle w:val="Footer"/>
      <w:jc w:val="right"/>
    </w:pPr>
    <w:r>
      <w:t xml:space="preserve">Page </w:t>
    </w:r>
    <w:r>
      <w:fldChar w:fldCharType="begin"/>
    </w:r>
    <w:r>
      <w:instrText xml:space="preserve"> PAGE </w:instrText>
    </w:r>
    <w:r>
      <w:fldChar w:fldCharType="separate"/>
    </w:r>
    <w:r w:rsidR="00A00FA0">
      <w:rPr>
        <w:noProof/>
      </w:rPr>
      <w:t>2</w:t>
    </w:r>
    <w:r>
      <w:fldChar w:fldCharType="end"/>
    </w:r>
    <w:r>
      <w:t xml:space="preserve"> of </w:t>
    </w:r>
    <w:fldSimple w:instr=" NUMPAGES ">
      <w:r w:rsidR="00A00FA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F2EE" w14:textId="77777777" w:rsidR="00A51E5A" w:rsidRDefault="00A51E5A">
      <w:r>
        <w:separator/>
      </w:r>
    </w:p>
  </w:footnote>
  <w:footnote w:type="continuationSeparator" w:id="0">
    <w:p w14:paraId="3E481146" w14:textId="77777777" w:rsidR="00A51E5A" w:rsidRDefault="00A5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num>
  <w:num w:numId="4">
    <w:abstractNumId w:val="4"/>
  </w:num>
  <w:num w:numId="5">
    <w:abstractNumId w:val="15"/>
  </w:num>
  <w:num w:numId="6">
    <w:abstractNumId w:val="11"/>
  </w:num>
  <w:num w:numId="7">
    <w:abstractNumId w:val="12"/>
  </w:num>
  <w:num w:numId="8">
    <w:abstractNumId w:val="18"/>
  </w:num>
  <w:num w:numId="9">
    <w:abstractNumId w:val="14"/>
  </w:num>
  <w:num w:numId="10">
    <w:abstractNumId w:val="6"/>
  </w:num>
  <w:num w:numId="11">
    <w:abstractNumId w:val="17"/>
  </w:num>
  <w:num w:numId="12">
    <w:abstractNumId w:val="3"/>
  </w:num>
  <w:num w:numId="13">
    <w:abstractNumId w:val="10"/>
  </w:num>
  <w:num w:numId="14">
    <w:abstractNumId w:val="5"/>
  </w:num>
  <w:num w:numId="15">
    <w:abstractNumId w:val="2"/>
  </w:num>
  <w:num w:numId="16">
    <w:abstractNumId w:val="9"/>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65"/>
    <w:rsid w:val="00001478"/>
    <w:rsid w:val="00003D76"/>
    <w:rsid w:val="0000557C"/>
    <w:rsid w:val="00006C02"/>
    <w:rsid w:val="00011260"/>
    <w:rsid w:val="000137A3"/>
    <w:rsid w:val="000167AC"/>
    <w:rsid w:val="00016AC8"/>
    <w:rsid w:val="00020D77"/>
    <w:rsid w:val="00020F42"/>
    <w:rsid w:val="00021190"/>
    <w:rsid w:val="000215A2"/>
    <w:rsid w:val="00021AF4"/>
    <w:rsid w:val="00023BBC"/>
    <w:rsid w:val="00023E9B"/>
    <w:rsid w:val="000248C0"/>
    <w:rsid w:val="00025020"/>
    <w:rsid w:val="00025358"/>
    <w:rsid w:val="00026215"/>
    <w:rsid w:val="00026B11"/>
    <w:rsid w:val="00026B9F"/>
    <w:rsid w:val="0002796C"/>
    <w:rsid w:val="00027CAE"/>
    <w:rsid w:val="00030488"/>
    <w:rsid w:val="00040907"/>
    <w:rsid w:val="00052D0F"/>
    <w:rsid w:val="00054900"/>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3F14"/>
    <w:rsid w:val="0010535A"/>
    <w:rsid w:val="001058D5"/>
    <w:rsid w:val="00107530"/>
    <w:rsid w:val="0011032B"/>
    <w:rsid w:val="00111168"/>
    <w:rsid w:val="00115FF9"/>
    <w:rsid w:val="001162E0"/>
    <w:rsid w:val="00122ED3"/>
    <w:rsid w:val="00123A88"/>
    <w:rsid w:val="001243DC"/>
    <w:rsid w:val="001271D1"/>
    <w:rsid w:val="00130D6A"/>
    <w:rsid w:val="00131FFC"/>
    <w:rsid w:val="0014319E"/>
    <w:rsid w:val="0014474E"/>
    <w:rsid w:val="00146329"/>
    <w:rsid w:val="00146A0B"/>
    <w:rsid w:val="001507EA"/>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392D"/>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3F5E"/>
    <w:rsid w:val="001E6EDF"/>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013B"/>
    <w:rsid w:val="00261785"/>
    <w:rsid w:val="00262342"/>
    <w:rsid w:val="002645F7"/>
    <w:rsid w:val="00264760"/>
    <w:rsid w:val="00264EEA"/>
    <w:rsid w:val="00265EE1"/>
    <w:rsid w:val="00271686"/>
    <w:rsid w:val="00271CCD"/>
    <w:rsid w:val="00271E80"/>
    <w:rsid w:val="00274AD3"/>
    <w:rsid w:val="00274DCC"/>
    <w:rsid w:val="0027779D"/>
    <w:rsid w:val="002805AB"/>
    <w:rsid w:val="0028626A"/>
    <w:rsid w:val="0029017D"/>
    <w:rsid w:val="00293024"/>
    <w:rsid w:val="002945A2"/>
    <w:rsid w:val="002954D0"/>
    <w:rsid w:val="00296485"/>
    <w:rsid w:val="002979FD"/>
    <w:rsid w:val="002A1BC8"/>
    <w:rsid w:val="002B4001"/>
    <w:rsid w:val="002B6B78"/>
    <w:rsid w:val="002C0537"/>
    <w:rsid w:val="002C058F"/>
    <w:rsid w:val="002C0CC1"/>
    <w:rsid w:val="002C2391"/>
    <w:rsid w:val="002D2871"/>
    <w:rsid w:val="002D5F63"/>
    <w:rsid w:val="002D646A"/>
    <w:rsid w:val="002D68AD"/>
    <w:rsid w:val="002E1ED0"/>
    <w:rsid w:val="002F2F99"/>
    <w:rsid w:val="002F3981"/>
    <w:rsid w:val="002F7F1B"/>
    <w:rsid w:val="003052B0"/>
    <w:rsid w:val="00313C3D"/>
    <w:rsid w:val="0031615D"/>
    <w:rsid w:val="0031661D"/>
    <w:rsid w:val="00316777"/>
    <w:rsid w:val="0031683F"/>
    <w:rsid w:val="00320E6A"/>
    <w:rsid w:val="00322DF5"/>
    <w:rsid w:val="00326E48"/>
    <w:rsid w:val="003308D7"/>
    <w:rsid w:val="00330DE0"/>
    <w:rsid w:val="00332879"/>
    <w:rsid w:val="00332C68"/>
    <w:rsid w:val="00332EF7"/>
    <w:rsid w:val="00334850"/>
    <w:rsid w:val="0033568E"/>
    <w:rsid w:val="00337206"/>
    <w:rsid w:val="0034179D"/>
    <w:rsid w:val="00342614"/>
    <w:rsid w:val="003442BF"/>
    <w:rsid w:val="00344A66"/>
    <w:rsid w:val="003461E4"/>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9F5"/>
    <w:rsid w:val="003B1F9A"/>
    <w:rsid w:val="003B338C"/>
    <w:rsid w:val="003B371D"/>
    <w:rsid w:val="003B5B99"/>
    <w:rsid w:val="003B68B5"/>
    <w:rsid w:val="003C03A7"/>
    <w:rsid w:val="003C14FD"/>
    <w:rsid w:val="003C1E36"/>
    <w:rsid w:val="003C25CD"/>
    <w:rsid w:val="003D0691"/>
    <w:rsid w:val="003D700F"/>
    <w:rsid w:val="003E21DC"/>
    <w:rsid w:val="003E3E74"/>
    <w:rsid w:val="003E5B67"/>
    <w:rsid w:val="003F1DD2"/>
    <w:rsid w:val="003F46BB"/>
    <w:rsid w:val="003F7E21"/>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140"/>
    <w:rsid w:val="004502BC"/>
    <w:rsid w:val="00452ACF"/>
    <w:rsid w:val="004549A7"/>
    <w:rsid w:val="00454BF6"/>
    <w:rsid w:val="0046047C"/>
    <w:rsid w:val="00462950"/>
    <w:rsid w:val="00463864"/>
    <w:rsid w:val="00466EC8"/>
    <w:rsid w:val="00471059"/>
    <w:rsid w:val="00473845"/>
    <w:rsid w:val="004758EC"/>
    <w:rsid w:val="004823E3"/>
    <w:rsid w:val="004855D9"/>
    <w:rsid w:val="00485FF4"/>
    <w:rsid w:val="00486468"/>
    <w:rsid w:val="00494F7E"/>
    <w:rsid w:val="00496B20"/>
    <w:rsid w:val="0049791B"/>
    <w:rsid w:val="004A064C"/>
    <w:rsid w:val="004A1E88"/>
    <w:rsid w:val="004A4412"/>
    <w:rsid w:val="004A46DD"/>
    <w:rsid w:val="004A4B7B"/>
    <w:rsid w:val="004A4DD0"/>
    <w:rsid w:val="004A647F"/>
    <w:rsid w:val="004A6CDB"/>
    <w:rsid w:val="004B1C58"/>
    <w:rsid w:val="004B3FC1"/>
    <w:rsid w:val="004B4CEF"/>
    <w:rsid w:val="004B53CB"/>
    <w:rsid w:val="004B5D8D"/>
    <w:rsid w:val="004B5DD5"/>
    <w:rsid w:val="004C0491"/>
    <w:rsid w:val="004C69CF"/>
    <w:rsid w:val="004C7323"/>
    <w:rsid w:val="004D3008"/>
    <w:rsid w:val="004D5B92"/>
    <w:rsid w:val="004D5F94"/>
    <w:rsid w:val="004E148C"/>
    <w:rsid w:val="004E2BB2"/>
    <w:rsid w:val="004E7DF7"/>
    <w:rsid w:val="004E7E74"/>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43A6E"/>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1457"/>
    <w:rsid w:val="005A37B5"/>
    <w:rsid w:val="005A3E0A"/>
    <w:rsid w:val="005A56F7"/>
    <w:rsid w:val="005A5C51"/>
    <w:rsid w:val="005B3A84"/>
    <w:rsid w:val="005B5322"/>
    <w:rsid w:val="005B59D5"/>
    <w:rsid w:val="005C0A41"/>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3A41"/>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63311"/>
    <w:rsid w:val="00675316"/>
    <w:rsid w:val="00677321"/>
    <w:rsid w:val="00681908"/>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284F"/>
    <w:rsid w:val="006C3F5E"/>
    <w:rsid w:val="006C43D2"/>
    <w:rsid w:val="006C4B1E"/>
    <w:rsid w:val="006C4C72"/>
    <w:rsid w:val="006C6691"/>
    <w:rsid w:val="006C7DA9"/>
    <w:rsid w:val="006D001C"/>
    <w:rsid w:val="006D193A"/>
    <w:rsid w:val="006D22CF"/>
    <w:rsid w:val="006D4CD8"/>
    <w:rsid w:val="006D4FE2"/>
    <w:rsid w:val="006D726B"/>
    <w:rsid w:val="006E0884"/>
    <w:rsid w:val="006E14FC"/>
    <w:rsid w:val="006E58E1"/>
    <w:rsid w:val="006E6B1E"/>
    <w:rsid w:val="006F1C36"/>
    <w:rsid w:val="006F22EA"/>
    <w:rsid w:val="006F26CB"/>
    <w:rsid w:val="006F38FF"/>
    <w:rsid w:val="00700172"/>
    <w:rsid w:val="00703C99"/>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2CB"/>
    <w:rsid w:val="00775BE8"/>
    <w:rsid w:val="00783584"/>
    <w:rsid w:val="00783F26"/>
    <w:rsid w:val="007844DB"/>
    <w:rsid w:val="00787FE7"/>
    <w:rsid w:val="0079170C"/>
    <w:rsid w:val="00793533"/>
    <w:rsid w:val="00794277"/>
    <w:rsid w:val="007971DA"/>
    <w:rsid w:val="00797A72"/>
    <w:rsid w:val="007A0F03"/>
    <w:rsid w:val="007A42C7"/>
    <w:rsid w:val="007A4F9C"/>
    <w:rsid w:val="007A545C"/>
    <w:rsid w:val="007A6055"/>
    <w:rsid w:val="007A7E6C"/>
    <w:rsid w:val="007B361B"/>
    <w:rsid w:val="007B6BE2"/>
    <w:rsid w:val="007B7872"/>
    <w:rsid w:val="007C1DE3"/>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C0D"/>
    <w:rsid w:val="007F0FD0"/>
    <w:rsid w:val="007F28F2"/>
    <w:rsid w:val="007F383D"/>
    <w:rsid w:val="007F5E9C"/>
    <w:rsid w:val="007F6760"/>
    <w:rsid w:val="008008CA"/>
    <w:rsid w:val="00802C66"/>
    <w:rsid w:val="00803AD6"/>
    <w:rsid w:val="00803CBD"/>
    <w:rsid w:val="00806AC1"/>
    <w:rsid w:val="00807685"/>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C3723"/>
    <w:rsid w:val="008D080A"/>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1EB8"/>
    <w:rsid w:val="0091411B"/>
    <w:rsid w:val="009165CF"/>
    <w:rsid w:val="00917C86"/>
    <w:rsid w:val="00920163"/>
    <w:rsid w:val="00923BC7"/>
    <w:rsid w:val="00924004"/>
    <w:rsid w:val="00925DF3"/>
    <w:rsid w:val="00931751"/>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85D99"/>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62EB"/>
    <w:rsid w:val="009E7F66"/>
    <w:rsid w:val="009F0E62"/>
    <w:rsid w:val="009F1057"/>
    <w:rsid w:val="009F202C"/>
    <w:rsid w:val="009F3D95"/>
    <w:rsid w:val="00A00FA0"/>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1E5A"/>
    <w:rsid w:val="00A5228A"/>
    <w:rsid w:val="00A53DE0"/>
    <w:rsid w:val="00A5491D"/>
    <w:rsid w:val="00A54A73"/>
    <w:rsid w:val="00A55B6A"/>
    <w:rsid w:val="00A616B6"/>
    <w:rsid w:val="00A639C4"/>
    <w:rsid w:val="00A65487"/>
    <w:rsid w:val="00A65A67"/>
    <w:rsid w:val="00A65DAB"/>
    <w:rsid w:val="00A669C8"/>
    <w:rsid w:val="00A73065"/>
    <w:rsid w:val="00A7312F"/>
    <w:rsid w:val="00A767DE"/>
    <w:rsid w:val="00A81A87"/>
    <w:rsid w:val="00A827E2"/>
    <w:rsid w:val="00A84F57"/>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6543"/>
    <w:rsid w:val="00B4088D"/>
    <w:rsid w:val="00B41335"/>
    <w:rsid w:val="00B44C05"/>
    <w:rsid w:val="00B45675"/>
    <w:rsid w:val="00B513FE"/>
    <w:rsid w:val="00B566C7"/>
    <w:rsid w:val="00B5699C"/>
    <w:rsid w:val="00B578D5"/>
    <w:rsid w:val="00B60F7F"/>
    <w:rsid w:val="00B611BB"/>
    <w:rsid w:val="00B6162F"/>
    <w:rsid w:val="00B61A0A"/>
    <w:rsid w:val="00B65909"/>
    <w:rsid w:val="00B70F57"/>
    <w:rsid w:val="00B70FCF"/>
    <w:rsid w:val="00B723F3"/>
    <w:rsid w:val="00B73B3F"/>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3358"/>
    <w:rsid w:val="00BB34E4"/>
    <w:rsid w:val="00BC231F"/>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149"/>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EEB"/>
    <w:rsid w:val="00CB0750"/>
    <w:rsid w:val="00CB7176"/>
    <w:rsid w:val="00CB7336"/>
    <w:rsid w:val="00CB7406"/>
    <w:rsid w:val="00CB76AC"/>
    <w:rsid w:val="00CC04DD"/>
    <w:rsid w:val="00CC6197"/>
    <w:rsid w:val="00CD1236"/>
    <w:rsid w:val="00CD24F6"/>
    <w:rsid w:val="00CD59A3"/>
    <w:rsid w:val="00CD636B"/>
    <w:rsid w:val="00CD6F22"/>
    <w:rsid w:val="00CE1E1E"/>
    <w:rsid w:val="00CE2F49"/>
    <w:rsid w:val="00CE5400"/>
    <w:rsid w:val="00CE67D0"/>
    <w:rsid w:val="00CE6844"/>
    <w:rsid w:val="00CF20F0"/>
    <w:rsid w:val="00CF3DC0"/>
    <w:rsid w:val="00D010B9"/>
    <w:rsid w:val="00D02E93"/>
    <w:rsid w:val="00D04759"/>
    <w:rsid w:val="00D0681E"/>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0E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10FB"/>
    <w:rsid w:val="00D74779"/>
    <w:rsid w:val="00D7680C"/>
    <w:rsid w:val="00D827BC"/>
    <w:rsid w:val="00D86FE4"/>
    <w:rsid w:val="00D87DF8"/>
    <w:rsid w:val="00D90CDD"/>
    <w:rsid w:val="00D90EAD"/>
    <w:rsid w:val="00D917F4"/>
    <w:rsid w:val="00D91CE2"/>
    <w:rsid w:val="00D9666A"/>
    <w:rsid w:val="00DA1E3C"/>
    <w:rsid w:val="00DA272C"/>
    <w:rsid w:val="00DA3170"/>
    <w:rsid w:val="00DA5215"/>
    <w:rsid w:val="00DA73E0"/>
    <w:rsid w:val="00DA7A26"/>
    <w:rsid w:val="00DB0F6D"/>
    <w:rsid w:val="00DB30E6"/>
    <w:rsid w:val="00DC4F0B"/>
    <w:rsid w:val="00DC5C86"/>
    <w:rsid w:val="00DC69C6"/>
    <w:rsid w:val="00DD1FF6"/>
    <w:rsid w:val="00DD3DEF"/>
    <w:rsid w:val="00DD7D10"/>
    <w:rsid w:val="00DE0271"/>
    <w:rsid w:val="00DE1047"/>
    <w:rsid w:val="00DE144E"/>
    <w:rsid w:val="00DE2B75"/>
    <w:rsid w:val="00DE5256"/>
    <w:rsid w:val="00DE6B73"/>
    <w:rsid w:val="00DF1578"/>
    <w:rsid w:val="00DF2D8D"/>
    <w:rsid w:val="00DF40CD"/>
    <w:rsid w:val="00DF5B82"/>
    <w:rsid w:val="00E01E74"/>
    <w:rsid w:val="00E0418C"/>
    <w:rsid w:val="00E062EE"/>
    <w:rsid w:val="00E06F0D"/>
    <w:rsid w:val="00E103B4"/>
    <w:rsid w:val="00E12561"/>
    <w:rsid w:val="00E14AE6"/>
    <w:rsid w:val="00E15C35"/>
    <w:rsid w:val="00E175AF"/>
    <w:rsid w:val="00E205CD"/>
    <w:rsid w:val="00E21F60"/>
    <w:rsid w:val="00E220DF"/>
    <w:rsid w:val="00E22438"/>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3EC"/>
    <w:rsid w:val="00E74D09"/>
    <w:rsid w:val="00E75880"/>
    <w:rsid w:val="00E818DC"/>
    <w:rsid w:val="00E82E08"/>
    <w:rsid w:val="00E85C0D"/>
    <w:rsid w:val="00E861AC"/>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4B0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2729"/>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oem.org/Practice-Resources/Practice-Guidelines-Cen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58c3f41e43d37118ce9ebc241703d163">
  <xsd:schema xmlns:xsd="http://www.w3.org/2001/XMLSchema" xmlns:xs="http://www.w3.org/2001/XMLSchema" xmlns:p="http://schemas.microsoft.com/office/2006/metadata/properties" xmlns:ns3="0d47a867-ae85-4f49-9693-a9c2c55e8dca" targetNamespace="http://schemas.microsoft.com/office/2006/metadata/properties" ma:root="true" ma:fieldsID="1c134e4953d809a83d6315d57e0d46d9"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F359-3548-4D25-A8EE-A32589875C6D}">
  <ds:schemaRefs>
    <ds:schemaRef ds:uri="http://purl.org/dc/elements/1.1/"/>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3.xml><?xml version="1.0" encoding="utf-8"?>
<ds:datastoreItem xmlns:ds="http://schemas.openxmlformats.org/officeDocument/2006/customXml" ds:itemID="{F1C72C8E-F1E2-452E-994C-863F150D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E8859-C527-461D-9BD0-A90AD792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373</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2744</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Gray, Maureen@DIR</cp:lastModifiedBy>
  <cp:revision>12</cp:revision>
  <cp:lastPrinted>2023-09-22T21:17:00Z</cp:lastPrinted>
  <dcterms:created xsi:type="dcterms:W3CDTF">2023-09-18T21:38:00Z</dcterms:created>
  <dcterms:modified xsi:type="dcterms:W3CDTF">2023-09-22T21:22:00Z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