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3B22" w14:textId="711E96F0" w:rsidR="00E315FF" w:rsidRDefault="005573DF" w:rsidP="00501901">
      <w:pPr>
        <w:spacing w:after="240" w:line="269" w:lineRule="auto"/>
        <w:rPr>
          <w:rFonts w:ascii="Arial" w:hAnsi="Arial" w:cs="Arial"/>
          <w:kern w:val="0"/>
        </w:rPr>
      </w:pPr>
      <w:r>
        <w:rPr>
          <w:rFonts w:ascii="Arial" w:hAnsi="Arial" w:cs="Arial"/>
          <w:kern w:val="0"/>
        </w:rPr>
        <w:t>Discussion draft l</w:t>
      </w:r>
      <w:r w:rsidR="00AA512A" w:rsidRPr="003A4A0F">
        <w:rPr>
          <w:rFonts w:ascii="Arial" w:hAnsi="Arial" w:cs="Arial"/>
          <w:kern w:val="0"/>
        </w:rPr>
        <w:t xml:space="preserve">anguage for </w:t>
      </w:r>
      <w:r w:rsidR="005432E4">
        <w:rPr>
          <w:rFonts w:ascii="Arial" w:hAnsi="Arial" w:cs="Arial"/>
          <w:kern w:val="0"/>
        </w:rPr>
        <w:t xml:space="preserve">title 8 </w:t>
      </w:r>
      <w:r>
        <w:rPr>
          <w:rFonts w:ascii="Arial" w:hAnsi="Arial" w:cs="Arial"/>
          <w:kern w:val="0"/>
        </w:rPr>
        <w:t>section</w:t>
      </w:r>
      <w:r w:rsidR="009E2526">
        <w:rPr>
          <w:rFonts w:ascii="Arial" w:hAnsi="Arial" w:cs="Arial"/>
          <w:kern w:val="0"/>
        </w:rPr>
        <w:t>s</w:t>
      </w:r>
      <w:r>
        <w:rPr>
          <w:rFonts w:ascii="Arial" w:hAnsi="Arial" w:cs="Arial"/>
          <w:kern w:val="0"/>
        </w:rPr>
        <w:t xml:space="preserve"> </w:t>
      </w:r>
      <w:r w:rsidR="00AA512A" w:rsidRPr="003A4A0F">
        <w:rPr>
          <w:rFonts w:ascii="Arial" w:hAnsi="Arial" w:cs="Arial"/>
          <w:kern w:val="0"/>
        </w:rPr>
        <w:t xml:space="preserve">3395 and 3396 (AB 2243) </w:t>
      </w:r>
      <w:r w:rsidR="001D3F6F">
        <w:rPr>
          <w:rFonts w:ascii="Arial" w:hAnsi="Arial" w:cs="Arial"/>
          <w:kern w:val="0"/>
        </w:rPr>
        <w:t>08-1</w:t>
      </w:r>
      <w:r w:rsidR="009B127E">
        <w:rPr>
          <w:rFonts w:ascii="Arial" w:hAnsi="Arial" w:cs="Arial"/>
          <w:kern w:val="0"/>
        </w:rPr>
        <w:t>4</w:t>
      </w:r>
      <w:r w:rsidR="001D3F6F">
        <w:rPr>
          <w:rFonts w:ascii="Arial" w:hAnsi="Arial" w:cs="Arial"/>
          <w:kern w:val="0"/>
        </w:rPr>
        <w:t>-26</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218"/>
      </w:tblGrid>
      <w:tr w:rsidR="001D3F6F" w14:paraId="71353713" w14:textId="77777777" w:rsidTr="00EE4D74">
        <w:tc>
          <w:tcPr>
            <w:tcW w:w="15254" w:type="dxa"/>
          </w:tcPr>
          <w:p w14:paraId="73460FF9" w14:textId="77777777" w:rsidR="001D3F6F" w:rsidRDefault="001D3F6F" w:rsidP="00501901">
            <w:pPr>
              <w:spacing w:after="120" w:line="269" w:lineRule="auto"/>
              <w:rPr>
                <w:rFonts w:ascii="Arial" w:hAnsi="Arial" w:cs="Arial"/>
                <w:kern w:val="0"/>
              </w:rPr>
            </w:pPr>
            <w:r>
              <w:rPr>
                <w:rFonts w:ascii="Arial" w:hAnsi="Arial" w:cs="Arial"/>
                <w:kern w:val="0"/>
              </w:rPr>
              <w:t>Key:</w:t>
            </w:r>
          </w:p>
          <w:p w14:paraId="4BF1571A" w14:textId="1CC96A91" w:rsidR="001D3F6F" w:rsidRPr="00EE4D74" w:rsidRDefault="001D3F6F" w:rsidP="00501901">
            <w:pPr>
              <w:pStyle w:val="ListParagraph"/>
              <w:numPr>
                <w:ilvl w:val="0"/>
                <w:numId w:val="25"/>
              </w:numPr>
              <w:spacing w:after="120" w:line="269" w:lineRule="auto"/>
              <w:rPr>
                <w:rFonts w:ascii="Arial" w:hAnsi="Arial" w:cs="Arial"/>
                <w:kern w:val="0"/>
              </w:rPr>
            </w:pPr>
            <w:r w:rsidRPr="00EE4D74">
              <w:rPr>
                <w:rFonts w:ascii="Arial" w:hAnsi="Arial" w:cs="Arial"/>
                <w:kern w:val="0"/>
                <w:u w:val="thick"/>
              </w:rPr>
              <w:t xml:space="preserve">Underline </w:t>
            </w:r>
            <w:r w:rsidR="00743497" w:rsidRPr="00EE4D74">
              <w:rPr>
                <w:rFonts w:ascii="Arial" w:hAnsi="Arial" w:cs="Arial"/>
                <w:kern w:val="0"/>
                <w:u w:val="thick"/>
              </w:rPr>
              <w:t>text</w:t>
            </w:r>
            <w:r w:rsidR="00BC2206" w:rsidRPr="00EE4D74">
              <w:rPr>
                <w:rFonts w:ascii="Arial" w:hAnsi="Arial" w:cs="Arial"/>
                <w:kern w:val="0"/>
                <w:u w:val="thick"/>
              </w:rPr>
              <w:t xml:space="preserve"> </w:t>
            </w:r>
            <w:r w:rsidR="00B320C9">
              <w:rPr>
                <w:rFonts w:ascii="Arial" w:hAnsi="Arial" w:cs="Arial"/>
                <w:kern w:val="0"/>
                <w:u w:val="thick"/>
              </w:rPr>
              <w:t xml:space="preserve">indicates </w:t>
            </w:r>
            <w:r w:rsidR="00D542B6" w:rsidRPr="00EE4D74">
              <w:rPr>
                <w:rFonts w:ascii="Arial" w:hAnsi="Arial" w:cs="Arial"/>
                <w:kern w:val="0"/>
                <w:u w:val="thick"/>
              </w:rPr>
              <w:t xml:space="preserve">proposed </w:t>
            </w:r>
            <w:r w:rsidR="00BC2206" w:rsidRPr="00EE4D74">
              <w:rPr>
                <w:rFonts w:ascii="Arial" w:hAnsi="Arial" w:cs="Arial"/>
                <w:kern w:val="0"/>
                <w:u w:val="thick"/>
              </w:rPr>
              <w:t xml:space="preserve">additions </w:t>
            </w:r>
            <w:r w:rsidR="003632A0" w:rsidRPr="00EE4D74">
              <w:rPr>
                <w:rFonts w:ascii="Arial" w:hAnsi="Arial" w:cs="Arial"/>
                <w:kern w:val="0"/>
                <w:u w:val="thick"/>
              </w:rPr>
              <w:t>compared to existing sections 3395 and 3396</w:t>
            </w:r>
          </w:p>
          <w:p w14:paraId="250A83BD" w14:textId="1872B284" w:rsidR="003632A0" w:rsidRPr="00EE4D74" w:rsidRDefault="003632A0" w:rsidP="00501901">
            <w:pPr>
              <w:pStyle w:val="ListParagraph"/>
              <w:numPr>
                <w:ilvl w:val="0"/>
                <w:numId w:val="25"/>
              </w:numPr>
              <w:spacing w:after="120" w:line="269" w:lineRule="auto"/>
              <w:rPr>
                <w:rFonts w:ascii="Arial" w:hAnsi="Arial" w:cs="Arial"/>
                <w:strike/>
                <w:kern w:val="0"/>
              </w:rPr>
            </w:pPr>
            <w:r w:rsidRPr="00EE4D74">
              <w:rPr>
                <w:rFonts w:ascii="Arial" w:hAnsi="Arial" w:cs="Arial"/>
                <w:strike/>
                <w:kern w:val="0"/>
              </w:rPr>
              <w:t xml:space="preserve">Strikeout </w:t>
            </w:r>
            <w:r w:rsidR="00BC2206" w:rsidRPr="00EE4D74">
              <w:rPr>
                <w:rFonts w:ascii="Arial" w:hAnsi="Arial" w:cs="Arial"/>
                <w:strike/>
                <w:kern w:val="0"/>
              </w:rPr>
              <w:t xml:space="preserve">text </w:t>
            </w:r>
            <w:r w:rsidR="0051342A">
              <w:rPr>
                <w:rFonts w:ascii="Arial" w:hAnsi="Arial" w:cs="Arial"/>
                <w:strike/>
                <w:kern w:val="0"/>
              </w:rPr>
              <w:t xml:space="preserve">indicates </w:t>
            </w:r>
            <w:r w:rsidR="00BC2206" w:rsidRPr="00EE4D74">
              <w:rPr>
                <w:rFonts w:ascii="Arial" w:hAnsi="Arial" w:cs="Arial"/>
                <w:strike/>
                <w:kern w:val="0"/>
              </w:rPr>
              <w:t>proposed deletions compared to existing sections 3395 and 3396</w:t>
            </w:r>
          </w:p>
          <w:p w14:paraId="46427EE1" w14:textId="1B1A9418" w:rsidR="00BC2206" w:rsidRPr="009D7C5C" w:rsidRDefault="00EF305A" w:rsidP="00501901">
            <w:pPr>
              <w:pStyle w:val="ListParagraph"/>
              <w:numPr>
                <w:ilvl w:val="0"/>
                <w:numId w:val="25"/>
              </w:numPr>
              <w:spacing w:line="269" w:lineRule="auto"/>
              <w:rPr>
                <w:b/>
                <w:bCs/>
              </w:rPr>
            </w:pPr>
            <w:r w:rsidRPr="009D7C5C">
              <w:rPr>
                <w:b/>
                <w:bCs/>
              </w:rPr>
              <w:t>[</w:t>
            </w:r>
            <w:r w:rsidR="00EE4D74" w:rsidRPr="009D7C5C">
              <w:rPr>
                <w:b/>
                <w:bCs/>
                <w:i/>
                <w:iCs/>
              </w:rPr>
              <w:t xml:space="preserve">Bold Italic text in brackets </w:t>
            </w:r>
            <w:r w:rsidR="00C6436C">
              <w:rPr>
                <w:b/>
                <w:bCs/>
                <w:i/>
                <w:iCs/>
              </w:rPr>
              <w:t xml:space="preserve">is </w:t>
            </w:r>
            <w:r w:rsidR="00EE4D74" w:rsidRPr="009D7C5C">
              <w:rPr>
                <w:b/>
                <w:bCs/>
                <w:i/>
                <w:iCs/>
              </w:rPr>
              <w:t>explanatory and not part of the proposal</w:t>
            </w:r>
            <w:r w:rsidRPr="009D7C5C">
              <w:rPr>
                <w:b/>
                <w:bCs/>
              </w:rPr>
              <w:t>]</w:t>
            </w:r>
          </w:p>
          <w:p w14:paraId="3503E356" w14:textId="62FED721" w:rsidR="00EE4D74" w:rsidRPr="00EE4D74" w:rsidRDefault="00EE4D74" w:rsidP="00501901">
            <w:pPr>
              <w:pStyle w:val="ListParagraph"/>
              <w:spacing w:line="269" w:lineRule="auto"/>
            </w:pPr>
          </w:p>
        </w:tc>
      </w:tr>
    </w:tbl>
    <w:p w14:paraId="59593E37" w14:textId="77777777" w:rsidR="001D3F6F" w:rsidRPr="003A4A0F" w:rsidRDefault="001D3F6F" w:rsidP="00501901">
      <w:pPr>
        <w:spacing w:after="120" w:line="269" w:lineRule="auto"/>
        <w:rPr>
          <w:rFonts w:ascii="Arial" w:hAnsi="Arial" w:cs="Arial"/>
          <w:kern w:val="0"/>
        </w:rPr>
      </w:pPr>
    </w:p>
    <w:tbl>
      <w:tblPr>
        <w:tblStyle w:val="TableGrid"/>
        <w:tblW w:w="0" w:type="auto"/>
        <w:tblCellMar>
          <w:top w:w="86" w:type="dxa"/>
        </w:tblCellMar>
        <w:tblLook w:val="04A0" w:firstRow="1" w:lastRow="0" w:firstColumn="1" w:lastColumn="0" w:noHBand="0" w:noVBand="1"/>
      </w:tblPr>
      <w:tblGrid>
        <w:gridCol w:w="7627"/>
        <w:gridCol w:w="7627"/>
      </w:tblGrid>
      <w:tr w:rsidR="00AA512A" w:rsidRPr="003A4A0F" w14:paraId="7FFFAAB0" w14:textId="77777777" w:rsidTr="5BF2C91C">
        <w:tc>
          <w:tcPr>
            <w:tcW w:w="7627" w:type="dxa"/>
          </w:tcPr>
          <w:p w14:paraId="7B3D689A" w14:textId="6C3B4CAD" w:rsidR="00AA512A" w:rsidRPr="003A4A0F" w:rsidRDefault="00A459E3" w:rsidP="00501901">
            <w:pPr>
              <w:spacing w:after="120" w:line="269" w:lineRule="auto"/>
              <w:rPr>
                <w:rFonts w:ascii="Arial" w:hAnsi="Arial" w:cs="Arial"/>
                <w:kern w:val="0"/>
              </w:rPr>
            </w:pPr>
            <w:r w:rsidRPr="003A4A0F">
              <w:rPr>
                <w:rFonts w:ascii="Arial" w:hAnsi="Arial" w:cs="Arial"/>
                <w:kern w:val="0"/>
              </w:rPr>
              <w:t>3395(a) Title, Scope, and Application</w:t>
            </w:r>
          </w:p>
        </w:tc>
        <w:tc>
          <w:tcPr>
            <w:tcW w:w="7627" w:type="dxa"/>
          </w:tcPr>
          <w:p w14:paraId="7DE2C72B" w14:textId="4D8E6815" w:rsidR="00AA512A" w:rsidRPr="003A4A0F" w:rsidRDefault="00A459E3" w:rsidP="00501901">
            <w:pPr>
              <w:spacing w:after="120" w:line="269" w:lineRule="auto"/>
              <w:rPr>
                <w:rFonts w:ascii="Arial" w:hAnsi="Arial" w:cs="Arial"/>
                <w:kern w:val="0"/>
              </w:rPr>
            </w:pPr>
            <w:r w:rsidRPr="003A4A0F">
              <w:rPr>
                <w:rFonts w:ascii="Arial" w:hAnsi="Arial" w:cs="Arial"/>
                <w:kern w:val="0"/>
              </w:rPr>
              <w:t>3396(a) Scope and Application</w:t>
            </w:r>
          </w:p>
        </w:tc>
      </w:tr>
      <w:tr w:rsidR="00AA512A" w:rsidRPr="003A4A0F" w14:paraId="77BF3C69" w14:textId="77777777" w:rsidTr="5BF2C91C">
        <w:tc>
          <w:tcPr>
            <w:tcW w:w="7627" w:type="dxa"/>
          </w:tcPr>
          <w:p w14:paraId="62E3E079" w14:textId="1F0373FD" w:rsidR="00602F11" w:rsidRPr="003A4A0F" w:rsidRDefault="00F71A82" w:rsidP="00501901">
            <w:pPr>
              <w:pStyle w:val="ListParagraph"/>
              <w:numPr>
                <w:ilvl w:val="0"/>
                <w:numId w:val="17"/>
              </w:numPr>
              <w:spacing w:after="120" w:line="269" w:lineRule="auto"/>
              <w:ind w:left="0" w:firstLine="0"/>
              <w:contextualSpacing w:val="0"/>
              <w:rPr>
                <w:rFonts w:ascii="Arial" w:hAnsi="Arial" w:cs="Arial"/>
                <w:kern w:val="0"/>
              </w:rPr>
            </w:pPr>
            <w:r w:rsidRPr="003A4A0F">
              <w:rPr>
                <w:rFonts w:ascii="Arial" w:hAnsi="Arial" w:cs="Arial"/>
                <w:kern w:val="0"/>
              </w:rPr>
              <w:t xml:space="preserve">This section shall be known and may be cited as the Maria Isabel Vasquez Jimenez heat illness </w:t>
            </w:r>
            <w:r w:rsidRPr="2D79E2BA">
              <w:rPr>
                <w:rFonts w:ascii="Arial" w:hAnsi="Arial" w:cs="Arial"/>
              </w:rPr>
              <w:t>standard,</w:t>
            </w:r>
            <w:r w:rsidR="51331D9E" w:rsidRPr="04FD69D3">
              <w:rPr>
                <w:rFonts w:ascii="Arial" w:hAnsi="Arial" w:cs="Arial"/>
              </w:rPr>
              <w:t xml:space="preserve"> </w:t>
            </w:r>
            <w:r w:rsidRPr="04FD69D3">
              <w:rPr>
                <w:rFonts w:ascii="Arial" w:hAnsi="Arial" w:cs="Arial"/>
              </w:rPr>
              <w:t>and shall apply to all outdoor places of employment.</w:t>
            </w:r>
          </w:p>
          <w:p w14:paraId="36792D0F" w14:textId="77777777" w:rsidR="006435B2" w:rsidRPr="003A4A0F" w:rsidRDefault="00F71A82" w:rsidP="00501901">
            <w:pPr>
              <w:spacing w:after="120" w:line="269" w:lineRule="auto"/>
              <w:rPr>
                <w:rFonts w:ascii="Arial" w:hAnsi="Arial" w:cs="Arial"/>
                <w:strike/>
                <w:kern w:val="0"/>
              </w:rPr>
            </w:pPr>
            <w:r w:rsidRPr="003A4A0F">
              <w:rPr>
                <w:rFonts w:ascii="Arial" w:hAnsi="Arial" w:cs="Arial"/>
                <w:strike/>
                <w:kern w:val="0"/>
              </w:rPr>
              <w:t>Exception: If an industry is not listed in subsection (a)(2), employers in that industry are not required to comply with subsection (e), High-heat procedures.</w:t>
            </w:r>
          </w:p>
          <w:p w14:paraId="038CF09D" w14:textId="32A64680" w:rsidR="00602F11" w:rsidRPr="003A4A0F" w:rsidRDefault="006435B2" w:rsidP="00501901">
            <w:pPr>
              <w:spacing w:after="120" w:line="269" w:lineRule="auto"/>
              <w:rPr>
                <w:rFonts w:ascii="Arial" w:hAnsi="Arial" w:cs="Arial"/>
                <w:strike/>
                <w:kern w:val="0"/>
              </w:rPr>
            </w:pPr>
            <w:r w:rsidRPr="003A4A0F">
              <w:rPr>
                <w:rFonts w:ascii="Arial" w:hAnsi="Arial" w:cs="Arial"/>
                <w:strike/>
                <w:kern w:val="0"/>
              </w:rPr>
              <w:t>(2)</w:t>
            </w:r>
            <w:r w:rsidR="007004A2">
              <w:rPr>
                <w:rFonts w:ascii="Arial" w:hAnsi="Arial" w:cs="Arial"/>
                <w:strike/>
                <w:kern w:val="0"/>
              </w:rPr>
              <w:t xml:space="preserve"> </w:t>
            </w:r>
            <w:r w:rsidR="00F71A82" w:rsidRPr="003A4A0F">
              <w:rPr>
                <w:rFonts w:ascii="Arial" w:hAnsi="Arial" w:cs="Arial"/>
                <w:strike/>
                <w:kern w:val="0"/>
              </w:rPr>
              <w:t>List of industries subject to all provisions of this standard, including subsection (e):</w:t>
            </w:r>
          </w:p>
          <w:p w14:paraId="6139E9B1" w14:textId="75C1735A" w:rsidR="00F71A82" w:rsidRPr="003A4A0F" w:rsidRDefault="00F71A82" w:rsidP="00501901">
            <w:pPr>
              <w:spacing w:after="120" w:line="269" w:lineRule="auto"/>
              <w:ind w:left="360"/>
              <w:rPr>
                <w:rFonts w:ascii="Arial" w:hAnsi="Arial" w:cs="Arial"/>
                <w:strike/>
                <w:kern w:val="0"/>
              </w:rPr>
            </w:pPr>
            <w:r w:rsidRPr="003A4A0F">
              <w:rPr>
                <w:rFonts w:ascii="Arial" w:hAnsi="Arial" w:cs="Arial"/>
                <w:strike/>
                <w:kern w:val="0"/>
              </w:rPr>
              <w:t>(A</w:t>
            </w:r>
            <w:r w:rsidR="00A5053C" w:rsidRPr="003A4A0F">
              <w:rPr>
                <w:rFonts w:ascii="Arial" w:hAnsi="Arial" w:cs="Arial"/>
                <w:strike/>
                <w:kern w:val="0"/>
              </w:rPr>
              <w:t xml:space="preserve">) </w:t>
            </w:r>
            <w:r w:rsidRPr="003A4A0F">
              <w:rPr>
                <w:rFonts w:ascii="Arial" w:hAnsi="Arial" w:cs="Arial"/>
                <w:strike/>
                <w:kern w:val="0"/>
              </w:rPr>
              <w:t>Agriculture</w:t>
            </w:r>
          </w:p>
          <w:p w14:paraId="05C70D3C" w14:textId="19732E79" w:rsidR="00F71A82" w:rsidRPr="003A4A0F" w:rsidRDefault="00F71A82" w:rsidP="00501901">
            <w:pPr>
              <w:spacing w:after="120" w:line="269" w:lineRule="auto"/>
              <w:ind w:left="360"/>
              <w:rPr>
                <w:rFonts w:ascii="Arial" w:hAnsi="Arial" w:cs="Arial"/>
                <w:strike/>
                <w:kern w:val="0"/>
              </w:rPr>
            </w:pPr>
            <w:r w:rsidRPr="003A4A0F">
              <w:rPr>
                <w:rFonts w:ascii="Arial" w:hAnsi="Arial" w:cs="Arial"/>
                <w:strike/>
                <w:kern w:val="0"/>
              </w:rPr>
              <w:t>(B</w:t>
            </w:r>
            <w:r w:rsidR="00A5053C" w:rsidRPr="003A4A0F">
              <w:rPr>
                <w:rFonts w:ascii="Arial" w:hAnsi="Arial" w:cs="Arial"/>
                <w:strike/>
                <w:kern w:val="0"/>
              </w:rPr>
              <w:t xml:space="preserve">) </w:t>
            </w:r>
            <w:r w:rsidRPr="003A4A0F">
              <w:rPr>
                <w:rFonts w:ascii="Arial" w:hAnsi="Arial" w:cs="Arial"/>
                <w:strike/>
                <w:kern w:val="0"/>
              </w:rPr>
              <w:t>Construction</w:t>
            </w:r>
          </w:p>
          <w:p w14:paraId="405379C8" w14:textId="72CA8549" w:rsidR="00F71A82" w:rsidRPr="003A4A0F" w:rsidRDefault="00A5053C" w:rsidP="00501901">
            <w:pPr>
              <w:spacing w:after="120" w:line="269" w:lineRule="auto"/>
              <w:ind w:left="360"/>
              <w:rPr>
                <w:rFonts w:ascii="Arial" w:hAnsi="Arial" w:cs="Arial"/>
                <w:strike/>
                <w:kern w:val="0"/>
              </w:rPr>
            </w:pPr>
            <w:r w:rsidRPr="003A4A0F">
              <w:rPr>
                <w:rFonts w:ascii="Arial" w:hAnsi="Arial" w:cs="Arial"/>
                <w:strike/>
                <w:kern w:val="0"/>
              </w:rPr>
              <w:t>(C</w:t>
            </w:r>
            <w:r w:rsidR="003A19B6" w:rsidRPr="003A4A0F">
              <w:rPr>
                <w:rFonts w:ascii="Arial" w:hAnsi="Arial" w:cs="Arial"/>
                <w:strike/>
                <w:kern w:val="0"/>
              </w:rPr>
              <w:t xml:space="preserve">) </w:t>
            </w:r>
            <w:r w:rsidR="00F71A82" w:rsidRPr="003A4A0F">
              <w:rPr>
                <w:rFonts w:ascii="Arial" w:hAnsi="Arial" w:cs="Arial"/>
                <w:strike/>
                <w:kern w:val="0"/>
              </w:rPr>
              <w:t>Landscaping</w:t>
            </w:r>
          </w:p>
          <w:p w14:paraId="5D73D654" w14:textId="5E683D99" w:rsidR="00F71A82" w:rsidRPr="003A4A0F" w:rsidRDefault="00F71A82" w:rsidP="00501901">
            <w:pPr>
              <w:spacing w:after="120" w:line="269" w:lineRule="auto"/>
              <w:ind w:left="360"/>
              <w:rPr>
                <w:rFonts w:ascii="Arial" w:hAnsi="Arial" w:cs="Arial"/>
                <w:strike/>
                <w:kern w:val="0"/>
              </w:rPr>
            </w:pPr>
            <w:r w:rsidRPr="003A4A0F">
              <w:rPr>
                <w:rFonts w:ascii="Arial" w:hAnsi="Arial" w:cs="Arial"/>
                <w:strike/>
                <w:kern w:val="0"/>
              </w:rPr>
              <w:t>(D</w:t>
            </w:r>
            <w:r w:rsidR="003A19B6" w:rsidRPr="003A4A0F">
              <w:rPr>
                <w:rFonts w:ascii="Arial" w:hAnsi="Arial" w:cs="Arial"/>
                <w:strike/>
                <w:kern w:val="0"/>
              </w:rPr>
              <w:t xml:space="preserve">) </w:t>
            </w:r>
            <w:r w:rsidRPr="003A4A0F">
              <w:rPr>
                <w:rFonts w:ascii="Arial" w:hAnsi="Arial" w:cs="Arial"/>
                <w:strike/>
                <w:kern w:val="0"/>
              </w:rPr>
              <w:t>Oil and gas extraction</w:t>
            </w:r>
          </w:p>
          <w:p w14:paraId="75AA793F" w14:textId="0D586445" w:rsidR="00656D7D" w:rsidRPr="003A4A0F" w:rsidRDefault="003A19B6" w:rsidP="00501901">
            <w:pPr>
              <w:spacing w:after="120" w:line="269" w:lineRule="auto"/>
              <w:ind w:left="360"/>
              <w:rPr>
                <w:rFonts w:ascii="Arial" w:hAnsi="Arial" w:cs="Arial"/>
                <w:strike/>
                <w:kern w:val="0"/>
              </w:rPr>
            </w:pPr>
            <w:r w:rsidRPr="003A4A0F">
              <w:rPr>
                <w:rFonts w:ascii="Arial" w:hAnsi="Arial" w:cs="Arial"/>
                <w:strike/>
                <w:kern w:val="0"/>
              </w:rPr>
              <w:t xml:space="preserve">(E) </w:t>
            </w:r>
            <w:r w:rsidR="00F71A82" w:rsidRPr="003A4A0F">
              <w:rPr>
                <w:rFonts w:ascii="Arial" w:hAnsi="Arial" w:cs="Arial"/>
                <w:strike/>
                <w:kern w:val="0"/>
              </w:rPr>
              <w:t>Transportation or delivery of agricultural products, construction materials or other heavy materials (e.g. furniture, lumber, freight, cargo, cabinets, industrial or commercial materials), except for employment that consists of operating an air-conditioned vehicle and does not include loading or unloading.</w:t>
            </w:r>
          </w:p>
          <w:p w14:paraId="0E441BB3" w14:textId="782F1F43" w:rsidR="00F71A82" w:rsidRPr="003A4A0F" w:rsidRDefault="00F71A82" w:rsidP="00501901">
            <w:pPr>
              <w:spacing w:after="120" w:line="269" w:lineRule="auto"/>
              <w:rPr>
                <w:rFonts w:ascii="Arial" w:hAnsi="Arial" w:cs="Arial"/>
                <w:kern w:val="0"/>
              </w:rPr>
            </w:pPr>
            <w:r w:rsidRPr="003A4A0F">
              <w:rPr>
                <w:rFonts w:ascii="Arial" w:hAnsi="Arial" w:cs="Arial"/>
                <w:kern w:val="0"/>
              </w:rPr>
              <w:t>*****</w:t>
            </w:r>
          </w:p>
        </w:tc>
        <w:tc>
          <w:tcPr>
            <w:tcW w:w="7627" w:type="dxa"/>
          </w:tcPr>
          <w:p w14:paraId="63671A1C" w14:textId="2EED6E43" w:rsidR="00656D7D" w:rsidRPr="003A4A0F" w:rsidRDefault="00797ED5" w:rsidP="00501901">
            <w:pPr>
              <w:pStyle w:val="ListParagraph"/>
              <w:numPr>
                <w:ilvl w:val="0"/>
                <w:numId w:val="18"/>
              </w:numPr>
              <w:spacing w:after="120" w:line="269" w:lineRule="auto"/>
              <w:ind w:left="0" w:firstLine="0"/>
              <w:contextualSpacing w:val="0"/>
              <w:rPr>
                <w:rFonts w:ascii="Arial" w:hAnsi="Arial" w:cs="Arial"/>
                <w:kern w:val="0"/>
              </w:rPr>
            </w:pPr>
            <w:r w:rsidRPr="003A4A0F">
              <w:rPr>
                <w:rFonts w:ascii="Arial" w:hAnsi="Arial" w:cs="Arial"/>
                <w:kern w:val="0"/>
              </w:rPr>
              <w:t>This section applies to all indoor work areas where the temperature equals or exceeds 82 degrees Fahrenheit when employees are present.</w:t>
            </w:r>
          </w:p>
          <w:p w14:paraId="379BA376" w14:textId="39288436" w:rsidR="00797ED5" w:rsidRPr="003A4A0F" w:rsidRDefault="00797ED5" w:rsidP="00501901">
            <w:pPr>
              <w:spacing w:after="120" w:line="269" w:lineRule="auto"/>
              <w:rPr>
                <w:rFonts w:ascii="Arial" w:hAnsi="Arial" w:cs="Arial"/>
                <w:kern w:val="0"/>
              </w:rPr>
            </w:pPr>
            <w:r w:rsidRPr="003A4A0F">
              <w:rPr>
                <w:rFonts w:ascii="Arial" w:hAnsi="Arial" w:cs="Arial"/>
                <w:kern w:val="0"/>
              </w:rPr>
              <w:t>Exceptions</w:t>
            </w:r>
            <w:r w:rsidR="00E10270" w:rsidRPr="003A4A0F">
              <w:rPr>
                <w:rFonts w:ascii="Arial" w:hAnsi="Arial" w:cs="Arial"/>
                <w:kern w:val="0"/>
              </w:rPr>
              <w:t>:</w:t>
            </w:r>
          </w:p>
          <w:p w14:paraId="75CF942B" w14:textId="21982DC2" w:rsidR="00656D7D" w:rsidRPr="003A4A0F" w:rsidRDefault="00E10270" w:rsidP="00501901">
            <w:pPr>
              <w:spacing w:after="120" w:line="269" w:lineRule="auto"/>
              <w:rPr>
                <w:rFonts w:ascii="Arial" w:hAnsi="Arial" w:cs="Arial"/>
                <w:kern w:val="0"/>
              </w:rPr>
            </w:pPr>
            <w:r w:rsidRPr="003A4A0F">
              <w:rPr>
                <w:rFonts w:ascii="Arial" w:hAnsi="Arial" w:cs="Arial"/>
                <w:kern w:val="0"/>
              </w:rPr>
              <w:t>*****</w:t>
            </w:r>
          </w:p>
          <w:p w14:paraId="219BC4BD" w14:textId="75D48889" w:rsidR="000021E5" w:rsidRPr="003A4A0F" w:rsidRDefault="00E10270" w:rsidP="00501901">
            <w:pPr>
              <w:pStyle w:val="ListParagraph"/>
              <w:spacing w:after="120" w:line="269" w:lineRule="auto"/>
              <w:ind w:left="0"/>
              <w:contextualSpacing w:val="0"/>
              <w:rPr>
                <w:rFonts w:ascii="Arial" w:hAnsi="Arial" w:cs="Arial"/>
                <w:kern w:val="0"/>
              </w:rPr>
            </w:pPr>
            <w:r w:rsidRPr="003A4A0F">
              <w:rPr>
                <w:rFonts w:ascii="Arial" w:hAnsi="Arial" w:cs="Arial"/>
                <w:kern w:val="0"/>
              </w:rPr>
              <w:t>(</w:t>
            </w:r>
            <w:r w:rsidR="005C3772" w:rsidRPr="003A4A0F">
              <w:rPr>
                <w:rFonts w:ascii="Arial" w:hAnsi="Arial" w:cs="Arial"/>
                <w:kern w:val="0"/>
              </w:rPr>
              <w:t>2)</w:t>
            </w:r>
            <w:r w:rsidR="007004A2">
              <w:rPr>
                <w:rFonts w:ascii="Arial" w:hAnsi="Arial" w:cs="Arial"/>
                <w:kern w:val="0"/>
              </w:rPr>
              <w:t xml:space="preserve"> </w:t>
            </w:r>
            <w:r w:rsidR="00797ED5" w:rsidRPr="003A4A0F">
              <w:rPr>
                <w:rFonts w:ascii="Arial" w:hAnsi="Arial" w:cs="Arial"/>
                <w:kern w:val="0"/>
              </w:rPr>
              <w:t>Conditions under which an indoor work area is subject to all provisions of this section, including subsection (e):</w:t>
            </w:r>
          </w:p>
          <w:p w14:paraId="29CF8B79" w14:textId="63578C30" w:rsidR="000021E5" w:rsidRPr="003A4A0F" w:rsidRDefault="00797ED5" w:rsidP="00501901">
            <w:pPr>
              <w:pStyle w:val="ListParagraph"/>
              <w:numPr>
                <w:ilvl w:val="0"/>
                <w:numId w:val="9"/>
              </w:numPr>
              <w:spacing w:after="120" w:line="269" w:lineRule="auto"/>
              <w:ind w:firstLine="0"/>
              <w:contextualSpacing w:val="0"/>
              <w:rPr>
                <w:rFonts w:ascii="Arial" w:hAnsi="Arial" w:cs="Arial"/>
                <w:kern w:val="0"/>
              </w:rPr>
            </w:pPr>
            <w:r w:rsidRPr="003A4A0F">
              <w:rPr>
                <w:rFonts w:ascii="Arial" w:hAnsi="Arial" w:cs="Arial"/>
                <w:kern w:val="0"/>
              </w:rPr>
              <w:t>The temperature equals or exceeds 87 degrees Fahrenheit when employees are present; or</w:t>
            </w:r>
          </w:p>
          <w:p w14:paraId="0350A6FE" w14:textId="41EDAD6E" w:rsidR="000021E5" w:rsidRPr="003A4A0F" w:rsidRDefault="00797ED5" w:rsidP="00501901">
            <w:pPr>
              <w:pStyle w:val="ListParagraph"/>
              <w:numPr>
                <w:ilvl w:val="0"/>
                <w:numId w:val="9"/>
              </w:numPr>
              <w:spacing w:after="120" w:line="269" w:lineRule="auto"/>
              <w:ind w:firstLine="0"/>
              <w:contextualSpacing w:val="0"/>
              <w:rPr>
                <w:rFonts w:ascii="Arial" w:hAnsi="Arial" w:cs="Arial"/>
                <w:kern w:val="0"/>
              </w:rPr>
            </w:pPr>
            <w:r w:rsidRPr="003A4A0F">
              <w:rPr>
                <w:rFonts w:ascii="Arial" w:hAnsi="Arial" w:cs="Arial"/>
                <w:kern w:val="0"/>
              </w:rPr>
              <w:t>The heat index equals or exceeds 87 degrees Fahrenheit when employees are present; or</w:t>
            </w:r>
          </w:p>
          <w:p w14:paraId="1EB600EC" w14:textId="126C8725" w:rsidR="000021E5" w:rsidRPr="003A4A0F" w:rsidRDefault="00797ED5" w:rsidP="00501901">
            <w:pPr>
              <w:pStyle w:val="ListParagraph"/>
              <w:numPr>
                <w:ilvl w:val="0"/>
                <w:numId w:val="9"/>
              </w:numPr>
              <w:spacing w:after="120" w:line="269" w:lineRule="auto"/>
              <w:ind w:firstLine="0"/>
              <w:contextualSpacing w:val="0"/>
              <w:rPr>
                <w:rFonts w:ascii="Arial" w:hAnsi="Arial" w:cs="Arial"/>
                <w:kern w:val="0"/>
              </w:rPr>
            </w:pPr>
            <w:r w:rsidRPr="003A4A0F">
              <w:rPr>
                <w:rFonts w:ascii="Arial" w:hAnsi="Arial" w:cs="Arial"/>
                <w:kern w:val="0"/>
              </w:rPr>
              <w:t xml:space="preserve">Employees wear clothing that restricts heat </w:t>
            </w:r>
            <w:r w:rsidRPr="262CC65B">
              <w:rPr>
                <w:rFonts w:ascii="Arial" w:hAnsi="Arial" w:cs="Arial"/>
              </w:rPr>
              <w:t>removal</w:t>
            </w:r>
            <w:r w:rsidR="00243389" w:rsidRPr="4556346E">
              <w:rPr>
                <w:rFonts w:ascii="Arial" w:hAnsi="Arial" w:cs="Arial"/>
                <w:u w:val="thick"/>
              </w:rPr>
              <w:t>,</w:t>
            </w:r>
            <w:r w:rsidRPr="4556346E">
              <w:rPr>
                <w:rFonts w:ascii="Arial" w:hAnsi="Arial" w:cs="Arial"/>
              </w:rPr>
              <w:t xml:space="preserve"> and the temperature equals or exceeds 82 degrees Fahrenheit; or</w:t>
            </w:r>
          </w:p>
          <w:p w14:paraId="7E42ACC9" w14:textId="04243178" w:rsidR="000021E5" w:rsidRPr="003A4A0F" w:rsidRDefault="00797ED5" w:rsidP="00501901">
            <w:pPr>
              <w:pStyle w:val="ListParagraph"/>
              <w:numPr>
                <w:ilvl w:val="0"/>
                <w:numId w:val="9"/>
              </w:numPr>
              <w:spacing w:after="120" w:line="269" w:lineRule="auto"/>
              <w:ind w:firstLine="0"/>
              <w:contextualSpacing w:val="0"/>
              <w:rPr>
                <w:rFonts w:ascii="Arial" w:hAnsi="Arial" w:cs="Arial"/>
                <w:kern w:val="0"/>
              </w:rPr>
            </w:pPr>
            <w:r w:rsidRPr="003A4A0F">
              <w:rPr>
                <w:rFonts w:ascii="Arial" w:hAnsi="Arial" w:cs="Arial"/>
                <w:kern w:val="0"/>
              </w:rPr>
              <w:t>Employees work in a high radiant heat area</w:t>
            </w:r>
            <w:r w:rsidR="00243389" w:rsidRPr="003A4A0F">
              <w:rPr>
                <w:rFonts w:ascii="Arial" w:hAnsi="Arial" w:cs="Arial"/>
                <w:kern w:val="0"/>
                <w:u w:val="thick"/>
              </w:rPr>
              <w:t>,</w:t>
            </w:r>
            <w:r w:rsidRPr="003A4A0F">
              <w:rPr>
                <w:rFonts w:ascii="Arial" w:hAnsi="Arial" w:cs="Arial"/>
                <w:kern w:val="0"/>
              </w:rPr>
              <w:t xml:space="preserve"> and the temperature equals or exceeds 82 degrees Fahrenheit.</w:t>
            </w:r>
          </w:p>
          <w:p w14:paraId="48331A86" w14:textId="77777777" w:rsidR="00797ED5" w:rsidRPr="003A4A0F" w:rsidRDefault="00797ED5" w:rsidP="00501901">
            <w:pPr>
              <w:spacing w:after="120" w:line="269" w:lineRule="auto"/>
              <w:rPr>
                <w:rFonts w:ascii="Arial" w:hAnsi="Arial" w:cs="Arial"/>
                <w:kern w:val="0"/>
              </w:rPr>
            </w:pPr>
            <w:r w:rsidRPr="003A4A0F">
              <w:rPr>
                <w:rFonts w:ascii="Arial" w:hAnsi="Arial" w:cs="Arial"/>
                <w:kern w:val="0"/>
              </w:rPr>
              <w:t>*****</w:t>
            </w:r>
          </w:p>
          <w:p w14:paraId="65E75BF2" w14:textId="7A70B5E5" w:rsidR="00FC1B6F" w:rsidRPr="003A4A0F" w:rsidRDefault="00FC1B6F" w:rsidP="00501901">
            <w:pPr>
              <w:spacing w:line="269" w:lineRule="auto"/>
              <w:ind w:left="360"/>
              <w:rPr>
                <w:rFonts w:ascii="Arial" w:hAnsi="Arial" w:cs="Arial"/>
                <w:kern w:val="0"/>
              </w:rPr>
            </w:pPr>
            <w:r w:rsidRPr="003A4A0F">
              <w:rPr>
                <w:rFonts w:ascii="Arial" w:hAnsi="Arial" w:cs="Arial"/>
                <w:b/>
                <w:bCs/>
                <w:i/>
                <w:iCs/>
                <w:kern w:val="0"/>
              </w:rPr>
              <w:t>[</w:t>
            </w:r>
            <w:r w:rsidRPr="003A4A0F">
              <w:rPr>
                <w:rFonts w:ascii="Arial" w:hAnsi="Arial" w:cs="Arial"/>
                <w:b/>
                <w:i/>
                <w:iCs/>
                <w:kern w:val="0"/>
              </w:rPr>
              <w:t>No changes</w:t>
            </w:r>
            <w:r w:rsidR="00292F94">
              <w:rPr>
                <w:rFonts w:ascii="Arial" w:hAnsi="Arial" w:cs="Arial"/>
                <w:b/>
                <w:i/>
                <w:iCs/>
                <w:kern w:val="0"/>
              </w:rPr>
              <w:t xml:space="preserve"> to 3396(a)</w:t>
            </w:r>
            <w:r w:rsidR="008A656C">
              <w:rPr>
                <w:rFonts w:ascii="Arial" w:hAnsi="Arial" w:cs="Arial"/>
                <w:b/>
                <w:i/>
                <w:iCs/>
                <w:kern w:val="0"/>
              </w:rPr>
              <w:t xml:space="preserve"> except for punctuation</w:t>
            </w:r>
            <w:r w:rsidR="008107D5" w:rsidRPr="008107D5">
              <w:rPr>
                <w:rFonts w:ascii="Arial" w:hAnsi="Arial" w:cs="Arial"/>
                <w:b/>
                <w:i/>
                <w:iCs/>
                <w:kern w:val="0"/>
              </w:rPr>
              <w:t>; text shown for comparison with 3395</w:t>
            </w:r>
            <w:r w:rsidRPr="003A4A0F">
              <w:rPr>
                <w:rFonts w:ascii="Arial" w:hAnsi="Arial" w:cs="Arial"/>
                <w:b/>
                <w:bCs/>
                <w:i/>
                <w:iCs/>
                <w:kern w:val="0"/>
              </w:rPr>
              <w:t>]</w:t>
            </w:r>
          </w:p>
        </w:tc>
      </w:tr>
      <w:tr w:rsidR="00533B6D" w:rsidRPr="003A4A0F" w14:paraId="32B1EE5C" w14:textId="77777777" w:rsidTr="5BF2C91C">
        <w:tc>
          <w:tcPr>
            <w:tcW w:w="7627" w:type="dxa"/>
          </w:tcPr>
          <w:p w14:paraId="397CBA53" w14:textId="15D9E2B7" w:rsidR="00533B6D" w:rsidRPr="003A4A0F" w:rsidRDefault="00E17E91" w:rsidP="00501901">
            <w:pPr>
              <w:spacing w:after="120" w:line="269" w:lineRule="auto"/>
              <w:rPr>
                <w:rFonts w:ascii="Arial" w:hAnsi="Arial" w:cs="Arial"/>
                <w:kern w:val="0"/>
              </w:rPr>
            </w:pPr>
            <w:r w:rsidRPr="003A4A0F">
              <w:rPr>
                <w:rFonts w:ascii="Arial" w:hAnsi="Arial" w:cs="Arial"/>
                <w:kern w:val="0"/>
              </w:rPr>
              <w:t>3395 (b)</w:t>
            </w:r>
            <w:r w:rsidR="00D8426A" w:rsidRPr="003A4A0F">
              <w:rPr>
                <w:rFonts w:ascii="Arial" w:hAnsi="Arial" w:cs="Arial"/>
                <w:kern w:val="0"/>
              </w:rPr>
              <w:t xml:space="preserve"> Definitions</w:t>
            </w:r>
          </w:p>
        </w:tc>
        <w:tc>
          <w:tcPr>
            <w:tcW w:w="7627" w:type="dxa"/>
          </w:tcPr>
          <w:p w14:paraId="0104DD7E" w14:textId="155066CB" w:rsidR="00533B6D" w:rsidRPr="003A4A0F" w:rsidRDefault="0088383E" w:rsidP="00501901">
            <w:pPr>
              <w:spacing w:after="120" w:line="269" w:lineRule="auto"/>
              <w:rPr>
                <w:rFonts w:ascii="Arial" w:hAnsi="Arial" w:cs="Arial"/>
                <w:kern w:val="0"/>
              </w:rPr>
            </w:pPr>
            <w:r w:rsidRPr="003A4A0F">
              <w:rPr>
                <w:rFonts w:ascii="Arial" w:hAnsi="Arial" w:cs="Arial"/>
                <w:kern w:val="0"/>
              </w:rPr>
              <w:t>339</w:t>
            </w:r>
            <w:r w:rsidR="00D82B57" w:rsidRPr="003A4A0F">
              <w:rPr>
                <w:rFonts w:ascii="Arial" w:hAnsi="Arial" w:cs="Arial"/>
                <w:kern w:val="0"/>
              </w:rPr>
              <w:t>6</w:t>
            </w:r>
            <w:r w:rsidRPr="003A4A0F">
              <w:rPr>
                <w:rFonts w:ascii="Arial" w:hAnsi="Arial" w:cs="Arial"/>
                <w:kern w:val="0"/>
              </w:rPr>
              <w:t xml:space="preserve"> (b) Definitions</w:t>
            </w:r>
          </w:p>
        </w:tc>
      </w:tr>
      <w:tr w:rsidR="00533B6D" w:rsidRPr="003A4A0F" w14:paraId="5E21D618" w14:textId="77777777" w:rsidTr="5BF2C91C">
        <w:tc>
          <w:tcPr>
            <w:tcW w:w="7627" w:type="dxa"/>
          </w:tcPr>
          <w:p w14:paraId="06702CB0" w14:textId="77777777" w:rsidR="00246A84" w:rsidRPr="003A4A0F" w:rsidRDefault="006E7154" w:rsidP="00501901">
            <w:pPr>
              <w:spacing w:after="120" w:line="269" w:lineRule="auto"/>
              <w:rPr>
                <w:rFonts w:ascii="Arial" w:hAnsi="Arial" w:cs="Arial"/>
                <w:kern w:val="0"/>
              </w:rPr>
            </w:pPr>
            <w:r w:rsidRPr="003A4A0F">
              <w:rPr>
                <w:rFonts w:ascii="Arial" w:hAnsi="Arial" w:cs="Arial"/>
                <w:kern w:val="0"/>
              </w:rPr>
              <w:t>****</w:t>
            </w:r>
            <w:r w:rsidR="00246A84" w:rsidRPr="003A4A0F">
              <w:rPr>
                <w:rFonts w:ascii="Arial" w:hAnsi="Arial" w:cs="Arial"/>
                <w:kern w:val="0"/>
              </w:rPr>
              <w:t>*</w:t>
            </w:r>
          </w:p>
          <w:p w14:paraId="1C862497" w14:textId="172BCD50" w:rsidR="00BB4F8C" w:rsidRPr="003A4A0F" w:rsidRDefault="00091DB8" w:rsidP="00501901">
            <w:pPr>
              <w:spacing w:after="120" w:line="269" w:lineRule="auto"/>
              <w:rPr>
                <w:rFonts w:ascii="Arial" w:hAnsi="Arial" w:cs="Arial"/>
                <w:kern w:val="0"/>
                <w:u w:val="thick"/>
              </w:rPr>
            </w:pPr>
            <w:r w:rsidRPr="003A4A0F">
              <w:rPr>
                <w:rFonts w:ascii="Arial" w:hAnsi="Arial" w:cs="Arial"/>
                <w:kern w:val="0"/>
                <w:u w:val="thick"/>
              </w:rPr>
              <w:t xml:space="preserve">“Closely observe” means to </w:t>
            </w:r>
            <w:r w:rsidR="00D3192C" w:rsidRPr="003A4A0F">
              <w:rPr>
                <w:rFonts w:ascii="Arial" w:hAnsi="Arial" w:cs="Arial"/>
                <w:kern w:val="0"/>
                <w:u w:val="thick"/>
              </w:rPr>
              <w:t>effectively</w:t>
            </w:r>
            <w:r w:rsidRPr="003A4A0F">
              <w:rPr>
                <w:rFonts w:ascii="Arial" w:hAnsi="Arial" w:cs="Arial"/>
                <w:kern w:val="0"/>
                <w:u w:val="thick"/>
              </w:rPr>
              <w:t xml:space="preserve"> monitor an employee to detect early signs of heat illness and trigger </w:t>
            </w:r>
            <w:r w:rsidR="3BAB234E" w:rsidRPr="003A4A0F">
              <w:rPr>
                <w:rFonts w:ascii="Arial" w:hAnsi="Arial" w:cs="Arial"/>
                <w:kern w:val="0"/>
                <w:u w:val="thick"/>
              </w:rPr>
              <w:t xml:space="preserve">a </w:t>
            </w:r>
            <w:r w:rsidRPr="003A4A0F">
              <w:rPr>
                <w:rFonts w:ascii="Arial" w:hAnsi="Arial" w:cs="Arial"/>
                <w:kern w:val="0"/>
                <w:u w:val="thick"/>
              </w:rPr>
              <w:t>prompt response when needed. This includes, but is not limited to</w:t>
            </w:r>
            <w:r w:rsidR="00BB4F8C" w:rsidRPr="003A4A0F">
              <w:rPr>
                <w:rFonts w:ascii="Arial" w:hAnsi="Arial" w:cs="Arial"/>
                <w:kern w:val="0"/>
                <w:u w:val="thick"/>
              </w:rPr>
              <w:t>:</w:t>
            </w:r>
          </w:p>
          <w:p w14:paraId="0EF967EB" w14:textId="52C28B72" w:rsidR="0064794F" w:rsidRPr="003A4A0F" w:rsidRDefault="000259FA" w:rsidP="00501901">
            <w:pPr>
              <w:spacing w:after="120" w:line="269" w:lineRule="auto"/>
              <w:ind w:left="360"/>
              <w:rPr>
                <w:rFonts w:ascii="Arial" w:hAnsi="Arial" w:cs="Arial"/>
                <w:kern w:val="0"/>
                <w:u w:val="thick"/>
              </w:rPr>
            </w:pPr>
            <w:r w:rsidRPr="003A4A0F">
              <w:rPr>
                <w:rFonts w:ascii="Arial" w:hAnsi="Arial" w:cs="Arial"/>
                <w:kern w:val="0"/>
                <w:u w:val="thick"/>
              </w:rPr>
              <w:t>(A</w:t>
            </w:r>
            <w:r w:rsidR="009B62C9" w:rsidRPr="003A4A0F">
              <w:rPr>
                <w:rFonts w:ascii="Arial" w:hAnsi="Arial" w:cs="Arial"/>
                <w:kern w:val="0"/>
                <w:u w:val="thick"/>
              </w:rPr>
              <w:t>)</w:t>
            </w:r>
            <w:r w:rsidR="007004A2">
              <w:rPr>
                <w:rFonts w:ascii="Arial" w:hAnsi="Arial" w:cs="Arial"/>
                <w:kern w:val="0"/>
                <w:u w:val="thick"/>
              </w:rPr>
              <w:t xml:space="preserve"> </w:t>
            </w:r>
            <w:r w:rsidR="00BB4F8C" w:rsidRPr="003A4A0F">
              <w:rPr>
                <w:rFonts w:ascii="Arial" w:hAnsi="Arial" w:cs="Arial"/>
                <w:kern w:val="0"/>
                <w:u w:val="thick"/>
              </w:rPr>
              <w:t>F</w:t>
            </w:r>
            <w:r w:rsidR="00E648F7" w:rsidRPr="003A4A0F">
              <w:rPr>
                <w:rFonts w:ascii="Arial" w:hAnsi="Arial" w:cs="Arial"/>
                <w:kern w:val="0"/>
                <w:u w:val="thick"/>
              </w:rPr>
              <w:t>requent</w:t>
            </w:r>
            <w:r w:rsidR="00091DB8" w:rsidRPr="003A4A0F">
              <w:rPr>
                <w:rFonts w:ascii="Arial" w:hAnsi="Arial" w:cs="Arial"/>
                <w:kern w:val="0"/>
                <w:u w:val="thick"/>
              </w:rPr>
              <w:t xml:space="preserve"> visual observation and</w:t>
            </w:r>
            <w:r w:rsidR="00581AB0" w:rsidRPr="003A4A0F">
              <w:rPr>
                <w:rFonts w:ascii="Arial" w:hAnsi="Arial" w:cs="Arial"/>
                <w:kern w:val="0"/>
                <w:u w:val="thick"/>
              </w:rPr>
              <w:t xml:space="preserve"> </w:t>
            </w:r>
            <w:r w:rsidR="00D3192C" w:rsidRPr="003A4A0F">
              <w:rPr>
                <w:rFonts w:ascii="Arial" w:hAnsi="Arial" w:cs="Arial"/>
                <w:kern w:val="0"/>
                <w:u w:val="thick"/>
              </w:rPr>
              <w:t>frequent two-way</w:t>
            </w:r>
            <w:r w:rsidR="00A51099" w:rsidRPr="003A4A0F">
              <w:rPr>
                <w:rFonts w:ascii="Arial" w:hAnsi="Arial" w:cs="Arial"/>
                <w:kern w:val="0"/>
                <w:u w:val="thick"/>
              </w:rPr>
              <w:t xml:space="preserve"> </w:t>
            </w:r>
            <w:r w:rsidR="00BC1266" w:rsidRPr="003A4A0F">
              <w:rPr>
                <w:rFonts w:ascii="Arial" w:hAnsi="Arial" w:cs="Arial"/>
                <w:kern w:val="0"/>
                <w:u w:val="thick"/>
              </w:rPr>
              <w:t xml:space="preserve">verbal </w:t>
            </w:r>
            <w:r w:rsidR="004D56B3" w:rsidRPr="003A4A0F">
              <w:rPr>
                <w:rFonts w:ascii="Arial" w:hAnsi="Arial" w:cs="Arial"/>
                <w:kern w:val="0"/>
                <w:u w:val="thick"/>
              </w:rPr>
              <w:t>communication</w:t>
            </w:r>
            <w:r w:rsidR="00091DB8" w:rsidRPr="003A4A0F">
              <w:rPr>
                <w:rFonts w:ascii="Arial" w:hAnsi="Arial" w:cs="Arial"/>
                <w:kern w:val="0"/>
                <w:u w:val="thick"/>
              </w:rPr>
              <w:t xml:space="preserve"> </w:t>
            </w:r>
            <w:r w:rsidR="003F7362" w:rsidRPr="003A4A0F">
              <w:rPr>
                <w:rFonts w:ascii="Arial" w:hAnsi="Arial" w:cs="Arial"/>
                <w:kern w:val="0"/>
                <w:u w:val="thick"/>
              </w:rPr>
              <w:t>with</w:t>
            </w:r>
            <w:r w:rsidR="00091DB8" w:rsidRPr="003A4A0F">
              <w:rPr>
                <w:rFonts w:ascii="Arial" w:hAnsi="Arial" w:cs="Arial"/>
                <w:kern w:val="0"/>
                <w:u w:val="thick"/>
              </w:rPr>
              <w:t xml:space="preserve"> onsite workers</w:t>
            </w:r>
          </w:p>
          <w:p w14:paraId="6B366F40" w14:textId="3A88DA59" w:rsidR="0064794F" w:rsidRPr="003A4A0F" w:rsidRDefault="000259FA" w:rsidP="00501901">
            <w:pPr>
              <w:spacing w:after="120" w:line="269" w:lineRule="auto"/>
              <w:ind w:left="360"/>
              <w:rPr>
                <w:rFonts w:ascii="Arial" w:hAnsi="Arial" w:cs="Arial"/>
                <w:kern w:val="0"/>
                <w:u w:val="thick"/>
              </w:rPr>
            </w:pPr>
            <w:r w:rsidRPr="003A4A0F">
              <w:rPr>
                <w:rFonts w:ascii="Arial" w:hAnsi="Arial" w:cs="Arial"/>
                <w:kern w:val="0"/>
                <w:u w:val="thick"/>
              </w:rPr>
              <w:t>(B</w:t>
            </w:r>
            <w:r w:rsidR="009B62C9" w:rsidRPr="003A4A0F">
              <w:rPr>
                <w:rFonts w:ascii="Arial" w:hAnsi="Arial" w:cs="Arial"/>
                <w:kern w:val="0"/>
                <w:u w:val="thick"/>
              </w:rPr>
              <w:t>)</w:t>
            </w:r>
            <w:r w:rsidR="007004A2">
              <w:rPr>
                <w:rFonts w:ascii="Arial" w:hAnsi="Arial" w:cs="Arial"/>
                <w:kern w:val="0"/>
                <w:u w:val="thick"/>
              </w:rPr>
              <w:t xml:space="preserve"> </w:t>
            </w:r>
            <w:r w:rsidR="0064794F" w:rsidRPr="003A4A0F">
              <w:rPr>
                <w:rFonts w:ascii="Arial" w:hAnsi="Arial" w:cs="Arial"/>
                <w:kern w:val="0"/>
                <w:u w:val="thick"/>
              </w:rPr>
              <w:t>F</w:t>
            </w:r>
            <w:r w:rsidR="00DD4BA2" w:rsidRPr="003A4A0F">
              <w:rPr>
                <w:rFonts w:ascii="Arial" w:hAnsi="Arial" w:cs="Arial"/>
                <w:kern w:val="0"/>
                <w:u w:val="thick"/>
              </w:rPr>
              <w:t>requent two-way</w:t>
            </w:r>
            <w:r w:rsidR="00091DB8" w:rsidRPr="003A4A0F">
              <w:rPr>
                <w:rFonts w:ascii="Arial" w:hAnsi="Arial" w:cs="Arial"/>
                <w:kern w:val="0"/>
                <w:u w:val="thick"/>
              </w:rPr>
              <w:t xml:space="preserve"> co</w:t>
            </w:r>
            <w:r w:rsidR="001E626C" w:rsidRPr="003A4A0F">
              <w:rPr>
                <w:rFonts w:ascii="Arial" w:hAnsi="Arial" w:cs="Arial"/>
                <w:kern w:val="0"/>
                <w:u w:val="thick"/>
              </w:rPr>
              <w:t>mmunication</w:t>
            </w:r>
            <w:r w:rsidR="00091DB8" w:rsidRPr="003A4A0F">
              <w:rPr>
                <w:rFonts w:ascii="Arial" w:hAnsi="Arial" w:cs="Arial"/>
                <w:kern w:val="0"/>
                <w:u w:val="thick"/>
              </w:rPr>
              <w:t xml:space="preserve"> </w:t>
            </w:r>
            <w:r w:rsidR="003F7362" w:rsidRPr="003A4A0F">
              <w:rPr>
                <w:rFonts w:ascii="Arial" w:hAnsi="Arial" w:cs="Arial"/>
                <w:kern w:val="0"/>
                <w:u w:val="thick"/>
              </w:rPr>
              <w:t>with</w:t>
            </w:r>
            <w:r w:rsidR="00091DB8" w:rsidRPr="003A4A0F">
              <w:rPr>
                <w:rFonts w:ascii="Arial" w:hAnsi="Arial" w:cs="Arial"/>
                <w:kern w:val="0"/>
                <w:u w:val="thick"/>
              </w:rPr>
              <w:t xml:space="preserve"> remote workers.</w:t>
            </w:r>
          </w:p>
          <w:p w14:paraId="73D74C70" w14:textId="3A31C970" w:rsidR="3880F8BC" w:rsidRPr="003A4A0F" w:rsidRDefault="4070B986" w:rsidP="00501901">
            <w:pPr>
              <w:spacing w:after="120" w:line="269" w:lineRule="auto"/>
              <w:rPr>
                <w:rFonts w:ascii="Arial" w:hAnsi="Arial" w:cs="Arial"/>
                <w:kern w:val="0"/>
                <w:u w:val="thick"/>
              </w:rPr>
            </w:pPr>
            <w:r w:rsidRPr="003A4A0F">
              <w:rPr>
                <w:rFonts w:ascii="Arial" w:hAnsi="Arial" w:cs="Arial"/>
                <w:kern w:val="0"/>
                <w:u w:val="thick"/>
              </w:rPr>
              <w:t>Frequent two-way communication</w:t>
            </w:r>
            <w:r w:rsidR="1930FD24" w:rsidRPr="003A4A0F">
              <w:rPr>
                <w:rFonts w:ascii="Arial" w:hAnsi="Arial" w:cs="Arial"/>
                <w:kern w:val="0"/>
                <w:u w:val="thick"/>
              </w:rPr>
              <w:t xml:space="preserve"> shall be sufficient to detect early behavioral signs of heat illness such as</w:t>
            </w:r>
            <w:r w:rsidRPr="003A4A0F">
              <w:rPr>
                <w:rFonts w:ascii="Arial" w:hAnsi="Arial" w:cs="Arial"/>
                <w:kern w:val="0"/>
                <w:u w:val="thick"/>
              </w:rPr>
              <w:t xml:space="preserve"> fatigue,</w:t>
            </w:r>
            <w:r w:rsidR="73628D21" w:rsidRPr="262CC65B">
              <w:rPr>
                <w:rFonts w:ascii="Arial" w:hAnsi="Arial" w:cs="Arial"/>
                <w:u w:val="thick"/>
              </w:rPr>
              <w:t xml:space="preserve"> </w:t>
            </w:r>
            <w:r w:rsidR="00191558">
              <w:rPr>
                <w:rFonts w:ascii="Arial" w:hAnsi="Arial" w:cs="Arial"/>
                <w:u w:val="thick"/>
              </w:rPr>
              <w:t>shortness of breath</w:t>
            </w:r>
            <w:r w:rsidR="73628D21" w:rsidRPr="262CC65B">
              <w:rPr>
                <w:rFonts w:ascii="Arial" w:hAnsi="Arial" w:cs="Arial"/>
                <w:u w:val="thick"/>
              </w:rPr>
              <w:t>,</w:t>
            </w:r>
            <w:r w:rsidR="1930FD24" w:rsidRPr="262CC65B">
              <w:rPr>
                <w:rFonts w:ascii="Arial" w:hAnsi="Arial" w:cs="Arial"/>
                <w:u w:val="thick"/>
              </w:rPr>
              <w:t xml:space="preserve"> irritability, </w:t>
            </w:r>
            <w:r w:rsidR="69307CC2" w:rsidRPr="262CC65B">
              <w:rPr>
                <w:rFonts w:ascii="Arial" w:hAnsi="Arial" w:cs="Arial"/>
                <w:u w:val="thick"/>
              </w:rPr>
              <w:t>confusion</w:t>
            </w:r>
            <w:r w:rsidR="1930FD24" w:rsidRPr="262CC65B">
              <w:rPr>
                <w:rFonts w:ascii="Arial" w:hAnsi="Arial" w:cs="Arial"/>
                <w:u w:val="thick"/>
              </w:rPr>
              <w:t>,</w:t>
            </w:r>
            <w:r w:rsidR="005E5DB9">
              <w:rPr>
                <w:rFonts w:ascii="Arial" w:hAnsi="Arial" w:cs="Arial"/>
                <w:u w:val="thick"/>
              </w:rPr>
              <w:t xml:space="preserve"> </w:t>
            </w:r>
            <w:r w:rsidR="00D2131C">
              <w:rPr>
                <w:rFonts w:ascii="Arial" w:hAnsi="Arial" w:cs="Arial"/>
                <w:u w:val="thick"/>
              </w:rPr>
              <w:t>disorientation,</w:t>
            </w:r>
            <w:r w:rsidR="1930FD24" w:rsidRPr="262CC65B">
              <w:rPr>
                <w:rFonts w:ascii="Arial" w:hAnsi="Arial" w:cs="Arial"/>
                <w:u w:val="thick"/>
              </w:rPr>
              <w:t xml:space="preserve"> </w:t>
            </w:r>
            <w:r w:rsidR="002427A4">
              <w:rPr>
                <w:rFonts w:ascii="Arial" w:hAnsi="Arial" w:cs="Arial"/>
                <w:u w:val="thick"/>
              </w:rPr>
              <w:t>odd behavior</w:t>
            </w:r>
            <w:r w:rsidR="00345121">
              <w:rPr>
                <w:rFonts w:ascii="Arial" w:hAnsi="Arial" w:cs="Arial"/>
                <w:u w:val="thick"/>
              </w:rPr>
              <w:t xml:space="preserve">, </w:t>
            </w:r>
            <w:r w:rsidR="1930FD24" w:rsidRPr="262CC65B">
              <w:rPr>
                <w:rFonts w:ascii="Arial" w:hAnsi="Arial" w:cs="Arial"/>
                <w:u w:val="thick"/>
              </w:rPr>
              <w:t>and</w:t>
            </w:r>
            <w:r w:rsidR="00054ED1">
              <w:rPr>
                <w:rFonts w:ascii="Arial" w:hAnsi="Arial" w:cs="Arial"/>
                <w:u w:val="thick"/>
              </w:rPr>
              <w:t xml:space="preserve"> changes in personality</w:t>
            </w:r>
            <w:r w:rsidR="1930FD24" w:rsidRPr="262CC65B">
              <w:rPr>
                <w:rFonts w:ascii="Arial" w:hAnsi="Arial" w:cs="Arial"/>
                <w:u w:val="thick"/>
              </w:rPr>
              <w:t>.</w:t>
            </w:r>
          </w:p>
          <w:p w14:paraId="2BC9CDB0" w14:textId="3427DDB8" w:rsidR="1E0E8F55" w:rsidRPr="003A4A0F" w:rsidRDefault="2A9706AB" w:rsidP="00501901">
            <w:pPr>
              <w:spacing w:after="120" w:line="269" w:lineRule="auto"/>
              <w:rPr>
                <w:rFonts w:ascii="Arial" w:eastAsiaTheme="minorEastAsia" w:hAnsi="Arial" w:cs="Arial"/>
                <w:color w:val="000000" w:themeColor="text1"/>
                <w:kern w:val="0"/>
                <w:u w:val="thick"/>
              </w:rPr>
            </w:pPr>
            <w:r w:rsidRPr="003A4A0F">
              <w:rPr>
                <w:rFonts w:ascii="Arial" w:eastAsiaTheme="minorEastAsia" w:hAnsi="Arial" w:cs="Arial"/>
                <w:color w:val="000000" w:themeColor="text1"/>
                <w:kern w:val="0"/>
              </w:rPr>
              <w:t>“Heat Illness” means a serious medical condition resulting from the body's inability to cope with a particular heat load</w:t>
            </w:r>
            <w:r w:rsidRPr="009F223F">
              <w:rPr>
                <w:rFonts w:ascii="Arial" w:eastAsiaTheme="minorEastAsia" w:hAnsi="Arial" w:cs="Arial"/>
                <w:strike/>
                <w:color w:val="000000" w:themeColor="text1"/>
                <w:kern w:val="0"/>
              </w:rPr>
              <w:t>,</w:t>
            </w:r>
            <w:r w:rsidRPr="003A4A0F">
              <w:rPr>
                <w:rFonts w:ascii="Arial" w:eastAsiaTheme="minorEastAsia" w:hAnsi="Arial" w:cs="Arial"/>
                <w:color w:val="000000" w:themeColor="text1"/>
                <w:kern w:val="0"/>
              </w:rPr>
              <w:t xml:space="preserve"> and includes heat cramps, heat exhaustion,</w:t>
            </w:r>
            <w:r w:rsidR="17532792" w:rsidRPr="003A4A0F">
              <w:rPr>
                <w:rFonts w:ascii="Arial" w:eastAsiaTheme="minorEastAsia" w:hAnsi="Arial" w:cs="Arial"/>
                <w:color w:val="000000" w:themeColor="text1"/>
                <w:kern w:val="0"/>
                <w:u w:val="thick"/>
              </w:rPr>
              <w:t xml:space="preserve"> rhabdomyolysis,</w:t>
            </w:r>
            <w:r w:rsidR="17532792" w:rsidRPr="003A4A0F">
              <w:rPr>
                <w:rFonts w:ascii="Arial" w:eastAsiaTheme="minorEastAsia" w:hAnsi="Arial" w:cs="Arial"/>
                <w:color w:val="000000" w:themeColor="text1"/>
                <w:kern w:val="0"/>
              </w:rPr>
              <w:t xml:space="preserve"> </w:t>
            </w:r>
            <w:r w:rsidRPr="003A4A0F">
              <w:rPr>
                <w:rFonts w:ascii="Arial" w:eastAsiaTheme="minorEastAsia" w:hAnsi="Arial" w:cs="Arial"/>
                <w:color w:val="000000" w:themeColor="text1"/>
                <w:kern w:val="0"/>
              </w:rPr>
              <w:t>heat syncope</w:t>
            </w:r>
            <w:r w:rsidR="7E5EB095" w:rsidRPr="003A4A0F">
              <w:rPr>
                <w:rFonts w:ascii="Arial" w:eastAsiaTheme="minorEastAsia" w:hAnsi="Arial" w:cs="Arial"/>
                <w:color w:val="000000" w:themeColor="text1"/>
                <w:kern w:val="0"/>
                <w:u w:val="thick"/>
              </w:rPr>
              <w:t>,</w:t>
            </w:r>
            <w:r w:rsidRPr="003A4A0F">
              <w:rPr>
                <w:rFonts w:ascii="Arial" w:eastAsiaTheme="minorEastAsia" w:hAnsi="Arial" w:cs="Arial"/>
                <w:color w:val="000000" w:themeColor="text1"/>
                <w:kern w:val="0"/>
              </w:rPr>
              <w:t xml:space="preserve"> and heat stroke</w:t>
            </w:r>
            <w:r w:rsidRPr="003A4A0F">
              <w:rPr>
                <w:rFonts w:ascii="Arial" w:eastAsiaTheme="minorEastAsia" w:hAnsi="Arial" w:cs="Arial"/>
                <w:color w:val="000000" w:themeColor="text1"/>
                <w:kern w:val="0"/>
                <w:u w:val="thick"/>
              </w:rPr>
              <w:t>.</w:t>
            </w:r>
          </w:p>
          <w:p w14:paraId="2DF821F3" w14:textId="7EF97924" w:rsidR="00127BF3" w:rsidRPr="003A4A0F" w:rsidRDefault="6FD52721" w:rsidP="00501901">
            <w:pPr>
              <w:spacing w:after="120" w:line="269" w:lineRule="auto"/>
              <w:rPr>
                <w:rFonts w:ascii="Arial" w:hAnsi="Arial" w:cs="Arial"/>
                <w:kern w:val="0"/>
                <w:u w:val="thick"/>
              </w:rPr>
            </w:pPr>
            <w:r w:rsidRPr="003A4A0F">
              <w:rPr>
                <w:rFonts w:ascii="Arial" w:hAnsi="Arial" w:cs="Arial"/>
                <w:kern w:val="0"/>
                <w:u w:val="thick"/>
              </w:rPr>
              <w:t>“Heat wave” means</w:t>
            </w:r>
            <w:r w:rsidR="1C6F4B3A" w:rsidRPr="003A4A0F">
              <w:rPr>
                <w:rFonts w:ascii="Arial" w:hAnsi="Arial" w:cs="Arial"/>
                <w:kern w:val="0"/>
                <w:u w:val="thick"/>
              </w:rPr>
              <w:t xml:space="preserve"> </w:t>
            </w:r>
            <w:r w:rsidRPr="003A4A0F">
              <w:rPr>
                <w:rFonts w:ascii="Arial" w:hAnsi="Arial" w:cs="Arial"/>
                <w:kern w:val="0"/>
                <w:u w:val="thick"/>
              </w:rPr>
              <w:t xml:space="preserve">any day in which the predicted high outdoor temperature for the day will be at least 80 degrees Fahrenheit and at least </w:t>
            </w:r>
            <w:r w:rsidR="00DB5675">
              <w:rPr>
                <w:rFonts w:ascii="Arial" w:hAnsi="Arial" w:cs="Arial"/>
                <w:kern w:val="0"/>
                <w:u w:val="thick"/>
              </w:rPr>
              <w:t>10</w:t>
            </w:r>
            <w:r w:rsidRPr="003A4A0F">
              <w:rPr>
                <w:rFonts w:ascii="Arial" w:hAnsi="Arial" w:cs="Arial"/>
                <w:kern w:val="0"/>
                <w:u w:val="thick"/>
              </w:rPr>
              <w:t xml:space="preserve"> degrees Fahrenheit greater than the average high daily outdoor temperature for the preceding five days.</w:t>
            </w:r>
          </w:p>
          <w:p w14:paraId="5A478334" w14:textId="0BEB4400" w:rsidR="004C2F06" w:rsidRPr="003A4A0F" w:rsidRDefault="00127BF3" w:rsidP="00501901">
            <w:pPr>
              <w:spacing w:after="120" w:line="269" w:lineRule="auto"/>
              <w:ind w:left="360"/>
              <w:rPr>
                <w:rFonts w:ascii="Arial" w:hAnsi="Arial" w:cs="Arial"/>
                <w:b/>
                <w:bCs/>
                <w:i/>
                <w:iCs/>
                <w:kern w:val="0"/>
              </w:rPr>
            </w:pPr>
            <w:r w:rsidRPr="003A4A0F">
              <w:rPr>
                <w:rFonts w:ascii="Arial" w:hAnsi="Arial" w:cs="Arial"/>
                <w:b/>
                <w:bCs/>
                <w:i/>
                <w:iCs/>
                <w:kern w:val="0"/>
              </w:rPr>
              <w:t>[</w:t>
            </w:r>
            <w:r w:rsidR="00D43074" w:rsidRPr="003A4A0F">
              <w:rPr>
                <w:rFonts w:ascii="Arial" w:hAnsi="Arial" w:cs="Arial"/>
                <w:b/>
                <w:bCs/>
                <w:i/>
                <w:iCs/>
                <w:kern w:val="0"/>
              </w:rPr>
              <w:t>Heat wave definition m</w:t>
            </w:r>
            <w:r w:rsidRPr="003A4A0F">
              <w:rPr>
                <w:rFonts w:ascii="Arial" w:hAnsi="Arial" w:cs="Arial"/>
                <w:b/>
                <w:bCs/>
                <w:i/>
                <w:iCs/>
                <w:kern w:val="0"/>
              </w:rPr>
              <w:t xml:space="preserve">oved </w:t>
            </w:r>
            <w:r w:rsidR="00D43074" w:rsidRPr="003A4A0F">
              <w:rPr>
                <w:rFonts w:ascii="Arial" w:hAnsi="Arial" w:cs="Arial"/>
                <w:b/>
                <w:bCs/>
                <w:i/>
                <w:iCs/>
                <w:kern w:val="0"/>
              </w:rPr>
              <w:t xml:space="preserve">here </w:t>
            </w:r>
            <w:r w:rsidRPr="003A4A0F">
              <w:rPr>
                <w:rFonts w:ascii="Arial" w:hAnsi="Arial" w:cs="Arial"/>
                <w:b/>
                <w:bCs/>
                <w:i/>
                <w:iCs/>
                <w:kern w:val="0"/>
              </w:rPr>
              <w:t>from 3395(g)(1)</w:t>
            </w:r>
            <w:r w:rsidR="002C7F5A" w:rsidRPr="003A4A0F">
              <w:rPr>
                <w:rFonts w:ascii="Arial" w:hAnsi="Arial" w:cs="Arial"/>
                <w:b/>
                <w:bCs/>
                <w:i/>
                <w:iCs/>
                <w:kern w:val="0"/>
              </w:rPr>
              <w:t>]</w:t>
            </w:r>
          </w:p>
          <w:p w14:paraId="4E9BB798" w14:textId="7D21D467" w:rsidR="00527F76" w:rsidRPr="003A4A0F" w:rsidRDefault="006A561A" w:rsidP="00501901">
            <w:pPr>
              <w:spacing w:after="120" w:line="269" w:lineRule="auto"/>
              <w:rPr>
                <w:rFonts w:ascii="Arial" w:hAnsi="Arial" w:cs="Arial"/>
                <w:kern w:val="0"/>
                <w:u w:val="thick"/>
              </w:rPr>
            </w:pPr>
            <w:r w:rsidRPr="003A4A0F">
              <w:rPr>
                <w:rFonts w:ascii="Arial" w:hAnsi="Arial" w:cs="Arial"/>
                <w:kern w:val="0"/>
              </w:rPr>
              <w:t>“Personal risk factors for heat illness” means factors such as an individual's age</w:t>
            </w:r>
            <w:r w:rsidR="0000361A" w:rsidRPr="00201D9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degree of acclimatization</w:t>
            </w:r>
            <w:r w:rsidR="00FB4636"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health</w:t>
            </w:r>
            <w:r w:rsidR="00FB4636"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water consumption</w:t>
            </w:r>
            <w:r w:rsidR="00FB4636"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alcohol consumption</w:t>
            </w:r>
            <w:r w:rsidR="00FB4636"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caffeine consumption</w:t>
            </w:r>
            <w:r w:rsidR="00FB4636"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and use of medications</w:t>
            </w:r>
            <w:r w:rsidRPr="003A4A0F">
              <w:rPr>
                <w:rFonts w:ascii="Arial" w:hAnsi="Arial" w:cs="Arial"/>
                <w:kern w:val="0"/>
                <w:u w:val="thick"/>
              </w:rPr>
              <w:t>, supplements, and recreational drugs</w:t>
            </w:r>
            <w:r w:rsidRPr="003A4A0F">
              <w:rPr>
                <w:rFonts w:ascii="Arial" w:hAnsi="Arial" w:cs="Arial"/>
                <w:kern w:val="0"/>
              </w:rPr>
              <w:t xml:space="preserve"> that affect the body's water retention or other physiological responses to heat.</w:t>
            </w:r>
          </w:p>
          <w:p w14:paraId="6978A41D" w14:textId="77777777" w:rsidR="00347B9D" w:rsidRPr="003A4A0F" w:rsidRDefault="0007419F" w:rsidP="00501901">
            <w:pPr>
              <w:spacing w:after="120" w:line="269" w:lineRule="auto"/>
              <w:rPr>
                <w:rFonts w:ascii="Arial" w:hAnsi="Arial" w:cs="Arial"/>
                <w:kern w:val="0"/>
                <w:u w:val="thick"/>
              </w:rPr>
            </w:pPr>
            <w:r w:rsidRPr="003A4A0F">
              <w:rPr>
                <w:rFonts w:ascii="Arial" w:hAnsi="Arial" w:cs="Arial"/>
                <w:kern w:val="0"/>
                <w:u w:val="thick"/>
              </w:rPr>
              <w:t>“Signs and symptoms of heat illness” means the physiological or behavioral manifestations of heat illness,</w:t>
            </w:r>
            <w:r w:rsidR="00E833D4" w:rsidRPr="003A4A0F">
              <w:rPr>
                <w:rFonts w:ascii="Arial" w:hAnsi="Arial" w:cs="Arial"/>
                <w:kern w:val="0"/>
                <w:u w:val="thick"/>
              </w:rPr>
              <w:t xml:space="preserve"> </w:t>
            </w:r>
            <w:r w:rsidRPr="003A4A0F">
              <w:rPr>
                <w:rFonts w:ascii="Arial" w:hAnsi="Arial" w:cs="Arial"/>
                <w:kern w:val="0"/>
                <w:u w:val="thick"/>
              </w:rPr>
              <w:t>includ</w:t>
            </w:r>
            <w:r w:rsidR="00AC154C" w:rsidRPr="003A4A0F">
              <w:rPr>
                <w:rFonts w:ascii="Arial" w:hAnsi="Arial" w:cs="Arial"/>
                <w:kern w:val="0"/>
                <w:u w:val="thick"/>
              </w:rPr>
              <w:t>ing,</w:t>
            </w:r>
            <w:r w:rsidR="00E833D4" w:rsidRPr="003A4A0F">
              <w:rPr>
                <w:rFonts w:ascii="Arial" w:hAnsi="Arial" w:cs="Arial"/>
                <w:kern w:val="0"/>
                <w:u w:val="thick"/>
              </w:rPr>
              <w:t xml:space="preserve"> </w:t>
            </w:r>
            <w:r w:rsidRPr="003A4A0F">
              <w:rPr>
                <w:rFonts w:ascii="Arial" w:hAnsi="Arial" w:cs="Arial"/>
                <w:kern w:val="0"/>
                <w:u w:val="thick"/>
              </w:rPr>
              <w:t xml:space="preserve">but not limited to: </w:t>
            </w:r>
          </w:p>
          <w:p w14:paraId="19A2D576" w14:textId="0A0214BD" w:rsidR="000766A0" w:rsidRPr="003A4A0F" w:rsidRDefault="00F877CE" w:rsidP="00501901">
            <w:pPr>
              <w:spacing w:after="120" w:line="269" w:lineRule="auto"/>
              <w:ind w:left="360"/>
              <w:rPr>
                <w:rFonts w:ascii="Arial" w:hAnsi="Arial" w:cs="Arial"/>
                <w:kern w:val="0"/>
                <w:u w:val="thick"/>
              </w:rPr>
            </w:pPr>
            <w:r w:rsidRPr="003A4A0F">
              <w:rPr>
                <w:rFonts w:ascii="Arial" w:hAnsi="Arial" w:cs="Arial"/>
                <w:kern w:val="0"/>
                <w:u w:val="thick"/>
              </w:rPr>
              <w:t>(A)</w:t>
            </w:r>
            <w:r w:rsidR="007004A2">
              <w:rPr>
                <w:rFonts w:ascii="Arial" w:hAnsi="Arial" w:cs="Arial"/>
                <w:kern w:val="0"/>
                <w:u w:val="thick"/>
              </w:rPr>
              <w:t xml:space="preserve"> </w:t>
            </w:r>
            <w:r w:rsidR="00347B9D" w:rsidRPr="003A4A0F">
              <w:rPr>
                <w:rFonts w:ascii="Arial" w:hAnsi="Arial" w:cs="Arial"/>
                <w:kern w:val="0"/>
                <w:u w:val="thick"/>
              </w:rPr>
              <w:t xml:space="preserve">Heat cramps: </w:t>
            </w:r>
            <w:r w:rsidR="005E494E" w:rsidRPr="003A4A0F">
              <w:rPr>
                <w:rFonts w:ascii="Arial" w:hAnsi="Arial" w:cs="Arial"/>
                <w:kern w:val="0"/>
                <w:u w:val="thick"/>
              </w:rPr>
              <w:t>M</w:t>
            </w:r>
            <w:r w:rsidR="0007419F" w:rsidRPr="003A4A0F">
              <w:rPr>
                <w:rFonts w:ascii="Arial" w:hAnsi="Arial" w:cs="Arial"/>
                <w:kern w:val="0"/>
                <w:u w:val="thick"/>
              </w:rPr>
              <w:t>uscle cramps</w:t>
            </w:r>
            <w:r w:rsidR="00C24C05">
              <w:rPr>
                <w:rFonts w:ascii="Arial" w:hAnsi="Arial" w:cs="Arial"/>
                <w:kern w:val="0"/>
                <w:u w:val="thick"/>
              </w:rPr>
              <w:t>;</w:t>
            </w:r>
            <w:r w:rsidR="00226364" w:rsidRPr="003A4A0F">
              <w:rPr>
                <w:rFonts w:ascii="Arial" w:hAnsi="Arial" w:cs="Arial"/>
                <w:kern w:val="0"/>
                <w:u w:val="thick"/>
              </w:rPr>
              <w:t xml:space="preserve"> </w:t>
            </w:r>
            <w:r w:rsidR="0007419F" w:rsidRPr="003A4A0F">
              <w:rPr>
                <w:rFonts w:ascii="Arial" w:hAnsi="Arial" w:cs="Arial"/>
                <w:kern w:val="0"/>
                <w:u w:val="thick"/>
              </w:rPr>
              <w:t>pain</w:t>
            </w:r>
            <w:r w:rsidR="00C24C05">
              <w:rPr>
                <w:rFonts w:ascii="Arial" w:hAnsi="Arial" w:cs="Arial"/>
                <w:kern w:val="0"/>
                <w:u w:val="thick"/>
              </w:rPr>
              <w:t>;</w:t>
            </w:r>
            <w:r w:rsidR="00226364" w:rsidRPr="003A4A0F">
              <w:rPr>
                <w:rFonts w:ascii="Arial" w:hAnsi="Arial" w:cs="Arial"/>
                <w:kern w:val="0"/>
                <w:u w:val="thick"/>
              </w:rPr>
              <w:t xml:space="preserve"> </w:t>
            </w:r>
            <w:r w:rsidR="0007419F" w:rsidRPr="003A4A0F">
              <w:rPr>
                <w:rFonts w:ascii="Arial" w:hAnsi="Arial" w:cs="Arial"/>
                <w:kern w:val="0"/>
                <w:u w:val="thick"/>
              </w:rPr>
              <w:t>spasms in the abdomen, arms, or legs;</w:t>
            </w:r>
          </w:p>
          <w:p w14:paraId="44043473" w14:textId="7421EDAC" w:rsidR="009A5E45" w:rsidRPr="003A4A0F" w:rsidRDefault="31656F42" w:rsidP="00501901">
            <w:pPr>
              <w:spacing w:after="120" w:line="269" w:lineRule="auto"/>
              <w:ind w:left="360"/>
              <w:rPr>
                <w:rFonts w:ascii="Arial" w:hAnsi="Arial" w:cs="Arial"/>
                <w:kern w:val="0"/>
                <w:u w:val="thick"/>
              </w:rPr>
            </w:pPr>
            <w:r w:rsidRPr="003A4A0F">
              <w:rPr>
                <w:rFonts w:ascii="Arial" w:hAnsi="Arial" w:cs="Arial"/>
                <w:kern w:val="0"/>
                <w:u w:val="thick"/>
              </w:rPr>
              <w:t>(B)</w:t>
            </w:r>
            <w:r w:rsidR="244192B9">
              <w:rPr>
                <w:rFonts w:ascii="Arial" w:hAnsi="Arial" w:cs="Arial"/>
                <w:kern w:val="0"/>
                <w:u w:val="thick"/>
              </w:rPr>
              <w:t xml:space="preserve"> </w:t>
            </w:r>
            <w:r w:rsidR="6B21CE9F" w:rsidRPr="003A4A0F">
              <w:rPr>
                <w:rFonts w:ascii="Arial" w:hAnsi="Arial" w:cs="Arial"/>
                <w:kern w:val="0"/>
                <w:u w:val="thick"/>
              </w:rPr>
              <w:t>Heat exhaustion: Headache; nausea</w:t>
            </w:r>
            <w:r w:rsidR="00EB52CC">
              <w:rPr>
                <w:rFonts w:ascii="Arial" w:hAnsi="Arial" w:cs="Arial"/>
                <w:kern w:val="0"/>
                <w:u w:val="thick"/>
              </w:rPr>
              <w:t>;</w:t>
            </w:r>
            <w:r w:rsidR="2A7EBD8F" w:rsidRPr="5BF2C91C">
              <w:rPr>
                <w:rFonts w:ascii="Arial" w:hAnsi="Arial" w:cs="Arial"/>
                <w:u w:val="thick"/>
              </w:rPr>
              <w:t xml:space="preserve"> vomiting</w:t>
            </w:r>
            <w:r w:rsidR="6B21CE9F" w:rsidRPr="5BF2C91C">
              <w:rPr>
                <w:rFonts w:ascii="Arial" w:hAnsi="Arial" w:cs="Arial"/>
                <w:u w:val="thick"/>
              </w:rPr>
              <w:t>; dizziness; weakness; irritability; thirst; heavy sweating; elevated body temperature; decreased urine output;</w:t>
            </w:r>
          </w:p>
          <w:p w14:paraId="38624D8F" w14:textId="5C501EBC" w:rsidR="009A5E45" w:rsidRPr="003A4A0F" w:rsidRDefault="106BEF7A" w:rsidP="00501901">
            <w:pPr>
              <w:spacing w:after="120" w:line="269" w:lineRule="auto"/>
              <w:ind w:left="360"/>
              <w:rPr>
                <w:rFonts w:ascii="Arial" w:hAnsi="Arial" w:cs="Arial"/>
                <w:kern w:val="0"/>
                <w:u w:val="thick"/>
              </w:rPr>
            </w:pPr>
            <w:r w:rsidRPr="003A4A0F">
              <w:rPr>
                <w:rFonts w:ascii="Arial" w:hAnsi="Arial" w:cs="Arial"/>
                <w:kern w:val="0"/>
                <w:u w:val="thick"/>
              </w:rPr>
              <w:t>(</w:t>
            </w:r>
            <w:r w:rsidR="17C60CA7" w:rsidRPr="003A4A0F">
              <w:rPr>
                <w:rFonts w:ascii="Arial" w:hAnsi="Arial" w:cs="Arial"/>
                <w:kern w:val="0"/>
                <w:u w:val="thick"/>
              </w:rPr>
              <w:t>C</w:t>
            </w:r>
            <w:r w:rsidRPr="003A4A0F">
              <w:rPr>
                <w:rFonts w:ascii="Arial" w:hAnsi="Arial" w:cs="Arial"/>
                <w:kern w:val="0"/>
                <w:u w:val="thick"/>
              </w:rPr>
              <w:t xml:space="preserve">) </w:t>
            </w:r>
            <w:r w:rsidR="68A2AC47" w:rsidRPr="003A4A0F">
              <w:rPr>
                <w:rFonts w:ascii="Arial" w:hAnsi="Arial" w:cs="Arial"/>
                <w:kern w:val="0"/>
                <w:u w:val="thick"/>
              </w:rPr>
              <w:t>R</w:t>
            </w:r>
            <w:r w:rsidRPr="003A4A0F">
              <w:rPr>
                <w:rFonts w:ascii="Arial" w:hAnsi="Arial" w:cs="Arial"/>
                <w:kern w:val="0"/>
                <w:u w:val="thick"/>
              </w:rPr>
              <w:t xml:space="preserve">habdomyolysis: </w:t>
            </w:r>
            <w:r w:rsidR="2D183630" w:rsidRPr="003A4A0F">
              <w:rPr>
                <w:rFonts w:ascii="Arial" w:hAnsi="Arial" w:cs="Arial"/>
                <w:kern w:val="0"/>
                <w:u w:val="thick"/>
              </w:rPr>
              <w:t xml:space="preserve">Muscle cramps/pain; abnormally dark (tea or cola colored) urine; </w:t>
            </w:r>
            <w:r w:rsidR="4FC46B25" w:rsidRPr="5BF2C91C">
              <w:rPr>
                <w:rFonts w:ascii="Arial" w:hAnsi="Arial" w:cs="Arial"/>
                <w:u w:val="thick"/>
              </w:rPr>
              <w:t xml:space="preserve">muscle </w:t>
            </w:r>
            <w:r w:rsidR="2D183630" w:rsidRPr="5BF2C91C">
              <w:rPr>
                <w:rFonts w:ascii="Arial" w:hAnsi="Arial" w:cs="Arial"/>
                <w:u w:val="thick"/>
              </w:rPr>
              <w:t xml:space="preserve">weakness; exercise intolerance; </w:t>
            </w:r>
            <w:r w:rsidR="3A7EE174" w:rsidRPr="5BF2C91C">
              <w:rPr>
                <w:rFonts w:ascii="Arial" w:hAnsi="Arial" w:cs="Arial"/>
                <w:u w:val="thick"/>
              </w:rPr>
              <w:t xml:space="preserve">death; </w:t>
            </w:r>
            <w:r w:rsidR="2D183630" w:rsidRPr="5BF2C91C">
              <w:rPr>
                <w:rFonts w:ascii="Arial" w:hAnsi="Arial" w:cs="Arial"/>
                <w:u w:val="thick"/>
              </w:rPr>
              <w:t>can be asymptomatic</w:t>
            </w:r>
            <w:r w:rsidR="15F30431" w:rsidRPr="5BF2C91C">
              <w:rPr>
                <w:rFonts w:ascii="Arial" w:hAnsi="Arial" w:cs="Arial"/>
                <w:u w:val="thick"/>
              </w:rPr>
              <w:t>;</w:t>
            </w:r>
          </w:p>
          <w:p w14:paraId="04D28D5A" w14:textId="32D96BD7" w:rsidR="005E494E" w:rsidRPr="003A4A0F" w:rsidRDefault="31656F42" w:rsidP="00501901">
            <w:pPr>
              <w:spacing w:after="120" w:line="269" w:lineRule="auto"/>
              <w:ind w:left="360"/>
              <w:rPr>
                <w:rFonts w:ascii="Arial" w:hAnsi="Arial" w:cs="Arial"/>
                <w:kern w:val="0"/>
                <w:u w:val="thick"/>
              </w:rPr>
            </w:pPr>
            <w:r w:rsidRPr="003A4A0F">
              <w:rPr>
                <w:rFonts w:ascii="Arial" w:hAnsi="Arial" w:cs="Arial"/>
                <w:kern w:val="0"/>
                <w:u w:val="thick"/>
              </w:rPr>
              <w:t>(D)</w:t>
            </w:r>
            <w:r w:rsidR="244192B9">
              <w:rPr>
                <w:rFonts w:ascii="Arial" w:hAnsi="Arial" w:cs="Arial"/>
                <w:kern w:val="0"/>
                <w:u w:val="thick"/>
              </w:rPr>
              <w:t xml:space="preserve"> </w:t>
            </w:r>
            <w:r w:rsidR="31F34E64" w:rsidRPr="003A4A0F">
              <w:rPr>
                <w:rFonts w:ascii="Arial" w:hAnsi="Arial" w:cs="Arial"/>
                <w:kern w:val="0"/>
                <w:u w:val="thick"/>
              </w:rPr>
              <w:t>Heat</w:t>
            </w:r>
            <w:r w:rsidR="5C871EEB" w:rsidRPr="003A4A0F">
              <w:rPr>
                <w:rFonts w:ascii="Arial" w:hAnsi="Arial" w:cs="Arial"/>
                <w:kern w:val="0"/>
                <w:u w:val="thick"/>
              </w:rPr>
              <w:t xml:space="preserve"> </w:t>
            </w:r>
            <w:r w:rsidR="2ABC1985" w:rsidRPr="003A4A0F">
              <w:rPr>
                <w:rFonts w:ascii="Arial" w:hAnsi="Arial" w:cs="Arial"/>
                <w:kern w:val="0"/>
                <w:u w:val="thick"/>
              </w:rPr>
              <w:t>syncope</w:t>
            </w:r>
            <w:r w:rsidR="5C871EEB" w:rsidRPr="003A4A0F">
              <w:rPr>
                <w:rFonts w:ascii="Arial" w:hAnsi="Arial" w:cs="Arial"/>
                <w:kern w:val="0"/>
                <w:u w:val="thick"/>
              </w:rPr>
              <w:t>:</w:t>
            </w:r>
            <w:r w:rsidR="31F34E64" w:rsidRPr="003A4A0F">
              <w:rPr>
                <w:rFonts w:ascii="Arial" w:hAnsi="Arial" w:cs="Arial"/>
                <w:kern w:val="0"/>
                <w:u w:val="thick"/>
              </w:rPr>
              <w:t xml:space="preserve"> </w:t>
            </w:r>
            <w:r w:rsidR="66AB9C5D" w:rsidRPr="003A4A0F">
              <w:rPr>
                <w:rFonts w:ascii="Arial" w:hAnsi="Arial" w:cs="Arial"/>
                <w:kern w:val="0"/>
                <w:u w:val="thick"/>
              </w:rPr>
              <w:t xml:space="preserve">Fainting (short duration); dizziness; </w:t>
            </w:r>
            <w:r w:rsidR="7C240BCB" w:rsidRPr="003A4A0F">
              <w:rPr>
                <w:rFonts w:ascii="Arial" w:hAnsi="Arial" w:cs="Arial"/>
                <w:kern w:val="0"/>
                <w:u w:val="thick"/>
              </w:rPr>
              <w:t>l</w:t>
            </w:r>
            <w:r w:rsidR="16B21A4E" w:rsidRPr="003A4A0F">
              <w:rPr>
                <w:rFonts w:ascii="Arial" w:hAnsi="Arial" w:cs="Arial"/>
                <w:kern w:val="0"/>
                <w:u w:val="thick"/>
              </w:rPr>
              <w:t>ightheadedness</w:t>
            </w:r>
            <w:r w:rsidR="7C240BCB" w:rsidRPr="003A4A0F">
              <w:rPr>
                <w:rFonts w:ascii="Arial" w:hAnsi="Arial" w:cs="Arial"/>
                <w:kern w:val="0"/>
                <w:u w:val="thick"/>
              </w:rPr>
              <w:t xml:space="preserve"> during prolonged standing or</w:t>
            </w:r>
            <w:r w:rsidR="754F125E" w:rsidRPr="5BF2C91C">
              <w:rPr>
                <w:rFonts w:ascii="Arial" w:hAnsi="Arial" w:cs="Arial"/>
                <w:u w:val="thick"/>
              </w:rPr>
              <w:t xml:space="preserve"> upon</w:t>
            </w:r>
            <w:r w:rsidR="7C240BCB" w:rsidRPr="5BF2C91C">
              <w:rPr>
                <w:rFonts w:ascii="Arial" w:hAnsi="Arial" w:cs="Arial"/>
                <w:u w:val="thick"/>
              </w:rPr>
              <w:t xml:space="preserve"> sudden rising from a sitting or lying position</w:t>
            </w:r>
            <w:r w:rsidR="16B21A4E" w:rsidRPr="5BF2C91C">
              <w:rPr>
                <w:rFonts w:ascii="Arial" w:hAnsi="Arial" w:cs="Arial"/>
                <w:u w:val="thick"/>
              </w:rPr>
              <w:t>;</w:t>
            </w:r>
          </w:p>
          <w:p w14:paraId="6F2459B3" w14:textId="18F15DAD" w:rsidR="00DD1471" w:rsidRPr="003A4A0F" w:rsidRDefault="31656F42" w:rsidP="00501901">
            <w:pPr>
              <w:spacing w:after="120" w:line="269" w:lineRule="auto"/>
              <w:ind w:left="360"/>
              <w:rPr>
                <w:rFonts w:ascii="Arial" w:hAnsi="Arial" w:cs="Arial"/>
                <w:kern w:val="0"/>
                <w:u w:val="thick"/>
              </w:rPr>
            </w:pPr>
            <w:r w:rsidRPr="5BF2C91C">
              <w:rPr>
                <w:rFonts w:ascii="Arial" w:hAnsi="Arial" w:cs="Arial"/>
                <w:u w:val="thick"/>
              </w:rPr>
              <w:t>(E)</w:t>
            </w:r>
            <w:r w:rsidR="244192B9" w:rsidRPr="5BF2C91C">
              <w:rPr>
                <w:rFonts w:ascii="Arial" w:hAnsi="Arial" w:cs="Arial"/>
                <w:u w:val="thick"/>
              </w:rPr>
              <w:t xml:space="preserve"> </w:t>
            </w:r>
            <w:r w:rsidR="2ABC1985" w:rsidRPr="5BF2C91C">
              <w:rPr>
                <w:rFonts w:ascii="Arial" w:hAnsi="Arial" w:cs="Arial"/>
                <w:u w:val="thick"/>
              </w:rPr>
              <w:t xml:space="preserve">Heat </w:t>
            </w:r>
            <w:r w:rsidR="2ABC1985" w:rsidRPr="00E77186">
              <w:rPr>
                <w:rFonts w:ascii="Arial" w:hAnsi="Arial" w:cs="Arial"/>
                <w:u w:val="thick"/>
              </w:rPr>
              <w:t>stroke: C</w:t>
            </w:r>
            <w:r w:rsidR="16B21A4E" w:rsidRPr="00E77186">
              <w:rPr>
                <w:rFonts w:ascii="Arial" w:hAnsi="Arial" w:cs="Arial"/>
                <w:u w:val="thick"/>
              </w:rPr>
              <w:t>onfusio</w:t>
            </w:r>
            <w:r w:rsidR="5BFE9E87" w:rsidRPr="00E77186">
              <w:rPr>
                <w:rFonts w:ascii="Arial" w:hAnsi="Arial" w:cs="Arial"/>
                <w:u w:val="thick"/>
              </w:rPr>
              <w:t>n</w:t>
            </w:r>
            <w:r w:rsidR="00E774F9">
              <w:rPr>
                <w:rFonts w:ascii="Arial" w:hAnsi="Arial" w:cs="Arial"/>
                <w:u w:val="thick"/>
              </w:rPr>
              <w:t>;</w:t>
            </w:r>
            <w:r w:rsidR="307138C5" w:rsidRPr="00E77186">
              <w:rPr>
                <w:rFonts w:ascii="Arial" w:hAnsi="Arial" w:cs="Arial"/>
                <w:u w:val="thick"/>
              </w:rPr>
              <w:t xml:space="preserve"> </w:t>
            </w:r>
            <w:r w:rsidR="16B21A4E" w:rsidRPr="00E77186">
              <w:rPr>
                <w:rFonts w:ascii="Arial" w:hAnsi="Arial" w:cs="Arial"/>
                <w:u w:val="thick"/>
              </w:rPr>
              <w:t>altered mental status</w:t>
            </w:r>
            <w:r w:rsidR="00E774F9">
              <w:rPr>
                <w:rFonts w:ascii="Arial" w:hAnsi="Arial" w:cs="Arial"/>
                <w:u w:val="thick"/>
              </w:rPr>
              <w:t>;</w:t>
            </w:r>
            <w:r w:rsidR="307138C5" w:rsidRPr="00E77186">
              <w:rPr>
                <w:rFonts w:ascii="Arial" w:hAnsi="Arial" w:cs="Arial"/>
                <w:u w:val="thick"/>
              </w:rPr>
              <w:t xml:space="preserve"> </w:t>
            </w:r>
            <w:r w:rsidR="16B21A4E" w:rsidRPr="00E77186">
              <w:rPr>
                <w:rFonts w:ascii="Arial" w:hAnsi="Arial" w:cs="Arial"/>
                <w:u w:val="thick"/>
              </w:rPr>
              <w:t xml:space="preserve">slurred speech; </w:t>
            </w:r>
            <w:r w:rsidR="48AA89E5" w:rsidRPr="00E77186">
              <w:rPr>
                <w:rFonts w:ascii="Arial" w:hAnsi="Arial" w:cs="Arial"/>
                <w:u w:val="thick"/>
              </w:rPr>
              <w:t>loss of consciousness (coma); hot, dry skin</w:t>
            </w:r>
            <w:r w:rsidR="00196051" w:rsidRPr="00D831ED">
              <w:rPr>
                <w:rFonts w:ascii="Arial" w:hAnsi="Arial" w:cs="Arial"/>
                <w:u w:val="thick"/>
              </w:rPr>
              <w:t xml:space="preserve"> </w:t>
            </w:r>
            <w:r w:rsidR="00AB2704" w:rsidRPr="00D831ED">
              <w:rPr>
                <w:rFonts w:ascii="Arial" w:hAnsi="Arial" w:cs="Arial"/>
                <w:u w:val="thick"/>
              </w:rPr>
              <w:t>from lack of sweating</w:t>
            </w:r>
            <w:r w:rsidR="00421E1B" w:rsidRPr="00D831ED">
              <w:rPr>
                <w:rFonts w:ascii="Arial" w:hAnsi="Arial" w:cs="Arial"/>
                <w:u w:val="thick"/>
              </w:rPr>
              <w:t>;</w:t>
            </w:r>
            <w:r w:rsidR="48AA89E5" w:rsidRPr="00E77186">
              <w:rPr>
                <w:rFonts w:ascii="Arial" w:hAnsi="Arial" w:cs="Arial"/>
                <w:u w:val="thick"/>
              </w:rPr>
              <w:t xml:space="preserve"> profuse sweating; seizures, </w:t>
            </w:r>
            <w:r w:rsidR="16B21A4E" w:rsidRPr="00E77186">
              <w:rPr>
                <w:rFonts w:ascii="Arial" w:hAnsi="Arial" w:cs="Arial"/>
                <w:u w:val="thick"/>
              </w:rPr>
              <w:t xml:space="preserve">staggering; very high body temperature; </w:t>
            </w:r>
            <w:r w:rsidR="48AA89E5" w:rsidRPr="00E77186">
              <w:rPr>
                <w:rFonts w:ascii="Arial" w:hAnsi="Arial" w:cs="Arial"/>
                <w:u w:val="thick"/>
              </w:rPr>
              <w:t>death</w:t>
            </w:r>
            <w:r w:rsidR="16B21A4E" w:rsidRPr="00E77186">
              <w:rPr>
                <w:rFonts w:ascii="Arial" w:hAnsi="Arial" w:cs="Arial"/>
                <w:u w:val="thick"/>
              </w:rPr>
              <w:t>.</w:t>
            </w:r>
          </w:p>
        </w:tc>
        <w:tc>
          <w:tcPr>
            <w:tcW w:w="7627" w:type="dxa"/>
          </w:tcPr>
          <w:p w14:paraId="3BEC3FA5" w14:textId="3215CAB9" w:rsidR="00246A84" w:rsidRPr="003A4A0F" w:rsidRDefault="00246A84" w:rsidP="00501901">
            <w:pPr>
              <w:spacing w:after="120" w:line="269" w:lineRule="auto"/>
              <w:rPr>
                <w:rFonts w:ascii="Arial" w:hAnsi="Arial" w:cs="Arial"/>
                <w:kern w:val="0"/>
              </w:rPr>
            </w:pPr>
            <w:r w:rsidRPr="003A4A0F">
              <w:rPr>
                <w:rFonts w:ascii="Arial" w:hAnsi="Arial" w:cs="Arial"/>
                <w:kern w:val="0"/>
              </w:rPr>
              <w:t>*****</w:t>
            </w:r>
          </w:p>
          <w:p w14:paraId="05AEABAC" w14:textId="33A78028" w:rsidR="00EB7AA3" w:rsidRPr="003A4A0F" w:rsidRDefault="00EB7AA3" w:rsidP="00501901">
            <w:pPr>
              <w:spacing w:after="120" w:line="269" w:lineRule="auto"/>
              <w:rPr>
                <w:rFonts w:ascii="Arial" w:hAnsi="Arial" w:cs="Arial"/>
                <w:kern w:val="0"/>
                <w:u w:val="thick"/>
              </w:rPr>
            </w:pPr>
            <w:r w:rsidRPr="003A4A0F">
              <w:rPr>
                <w:rFonts w:ascii="Arial" w:hAnsi="Arial" w:cs="Arial"/>
                <w:kern w:val="0"/>
                <w:u w:val="thick"/>
              </w:rPr>
              <w:t xml:space="preserve">“Closely observe” means to effectively monitor an employee to detect early signs of heat illness and trigger </w:t>
            </w:r>
            <w:r w:rsidR="000C212F" w:rsidRPr="003A4A0F">
              <w:rPr>
                <w:rFonts w:ascii="Arial" w:hAnsi="Arial" w:cs="Arial"/>
                <w:kern w:val="0"/>
                <w:u w:val="thick"/>
              </w:rPr>
              <w:t xml:space="preserve">a </w:t>
            </w:r>
            <w:r w:rsidRPr="003A4A0F">
              <w:rPr>
                <w:rFonts w:ascii="Arial" w:hAnsi="Arial" w:cs="Arial"/>
                <w:kern w:val="0"/>
                <w:u w:val="thick"/>
              </w:rPr>
              <w:t>prompt response when needed. This includes, but is not limited to:</w:t>
            </w:r>
          </w:p>
          <w:p w14:paraId="18FC984A" w14:textId="52236083" w:rsidR="00EB7AA3" w:rsidRPr="003A4A0F" w:rsidRDefault="00EB7AA3" w:rsidP="00501901">
            <w:pPr>
              <w:spacing w:after="120" w:line="269" w:lineRule="auto"/>
              <w:ind w:left="360"/>
              <w:rPr>
                <w:rFonts w:ascii="Arial" w:hAnsi="Arial" w:cs="Arial"/>
                <w:kern w:val="0"/>
                <w:u w:val="thick"/>
              </w:rPr>
            </w:pPr>
            <w:r w:rsidRPr="003A4A0F">
              <w:rPr>
                <w:rFonts w:ascii="Arial" w:hAnsi="Arial" w:cs="Arial"/>
                <w:kern w:val="0"/>
                <w:u w:val="thick"/>
              </w:rPr>
              <w:t>(A)</w:t>
            </w:r>
            <w:r w:rsidR="007004A2">
              <w:rPr>
                <w:rFonts w:ascii="Arial" w:hAnsi="Arial" w:cs="Arial"/>
                <w:kern w:val="0"/>
                <w:u w:val="thick"/>
              </w:rPr>
              <w:t xml:space="preserve"> </w:t>
            </w:r>
            <w:r w:rsidRPr="003A4A0F">
              <w:rPr>
                <w:rFonts w:ascii="Arial" w:hAnsi="Arial" w:cs="Arial"/>
                <w:kern w:val="0"/>
                <w:u w:val="thick"/>
              </w:rPr>
              <w:t>Frequent visual observation and frequent two-way verbal communication with onsite workers</w:t>
            </w:r>
          </w:p>
          <w:p w14:paraId="2D6B0834" w14:textId="060B8308" w:rsidR="00EB7AA3" w:rsidRPr="003A4A0F" w:rsidRDefault="00EB7AA3" w:rsidP="00501901">
            <w:pPr>
              <w:spacing w:after="120" w:line="269" w:lineRule="auto"/>
              <w:ind w:left="360"/>
              <w:rPr>
                <w:rFonts w:ascii="Arial" w:hAnsi="Arial" w:cs="Arial"/>
                <w:kern w:val="0"/>
                <w:u w:val="thick"/>
              </w:rPr>
            </w:pPr>
            <w:r w:rsidRPr="003A4A0F">
              <w:rPr>
                <w:rFonts w:ascii="Arial" w:hAnsi="Arial" w:cs="Arial"/>
                <w:kern w:val="0"/>
                <w:u w:val="thick"/>
              </w:rPr>
              <w:t>(B)</w:t>
            </w:r>
            <w:r w:rsidR="007004A2">
              <w:rPr>
                <w:rFonts w:ascii="Arial" w:hAnsi="Arial" w:cs="Arial"/>
                <w:kern w:val="0"/>
                <w:u w:val="thick"/>
              </w:rPr>
              <w:t xml:space="preserve"> </w:t>
            </w:r>
            <w:r w:rsidRPr="003A4A0F">
              <w:rPr>
                <w:rFonts w:ascii="Arial" w:hAnsi="Arial" w:cs="Arial"/>
                <w:kern w:val="0"/>
                <w:u w:val="thick"/>
              </w:rPr>
              <w:t>Frequent two-way communication with remote workers.</w:t>
            </w:r>
          </w:p>
          <w:p w14:paraId="06218B8B" w14:textId="1040883E" w:rsidR="00A735D0" w:rsidRPr="003A4A0F" w:rsidRDefault="51435E3A" w:rsidP="00501901">
            <w:pPr>
              <w:spacing w:after="120" w:line="269" w:lineRule="auto"/>
              <w:rPr>
                <w:rFonts w:ascii="Arial" w:hAnsi="Arial" w:cs="Arial"/>
                <w:kern w:val="0"/>
                <w:u w:val="thick"/>
              </w:rPr>
            </w:pPr>
            <w:r w:rsidRPr="003A4A0F">
              <w:rPr>
                <w:rFonts w:ascii="Arial" w:hAnsi="Arial" w:cs="Arial"/>
                <w:kern w:val="0"/>
                <w:u w:val="thick"/>
              </w:rPr>
              <w:t>Frequent two-way communication shall be sufficient to detect early behavioral signs of heat illness such as fatigue,</w:t>
            </w:r>
            <w:r w:rsidR="3C8856E2" w:rsidRPr="5BF2C91C">
              <w:rPr>
                <w:rFonts w:ascii="Arial" w:hAnsi="Arial" w:cs="Arial"/>
                <w:u w:val="thick"/>
              </w:rPr>
              <w:t xml:space="preserve"> </w:t>
            </w:r>
            <w:r w:rsidR="007F45DD">
              <w:rPr>
                <w:rFonts w:ascii="Arial" w:hAnsi="Arial" w:cs="Arial"/>
                <w:u w:val="thick"/>
              </w:rPr>
              <w:t>shortness of breath</w:t>
            </w:r>
            <w:r w:rsidR="3C8856E2" w:rsidRPr="5BF2C91C">
              <w:rPr>
                <w:rFonts w:ascii="Arial" w:hAnsi="Arial" w:cs="Arial"/>
                <w:u w:val="thick"/>
              </w:rPr>
              <w:t>,</w:t>
            </w:r>
            <w:r w:rsidRPr="5BF2C91C">
              <w:rPr>
                <w:rFonts w:ascii="Arial" w:hAnsi="Arial" w:cs="Arial"/>
                <w:u w:val="thick"/>
              </w:rPr>
              <w:t xml:space="preserve"> irritability, </w:t>
            </w:r>
            <w:r w:rsidR="719A6EE3" w:rsidRPr="5BF2C91C">
              <w:rPr>
                <w:rFonts w:ascii="Arial" w:hAnsi="Arial" w:cs="Arial"/>
                <w:u w:val="thick"/>
              </w:rPr>
              <w:t xml:space="preserve">confusion, </w:t>
            </w:r>
            <w:r w:rsidR="00D2131C">
              <w:rPr>
                <w:rFonts w:ascii="Arial" w:hAnsi="Arial" w:cs="Arial"/>
                <w:u w:val="thick"/>
              </w:rPr>
              <w:t xml:space="preserve">disorientation, </w:t>
            </w:r>
            <w:r w:rsidR="00F273EF">
              <w:rPr>
                <w:rFonts w:ascii="Arial" w:hAnsi="Arial" w:cs="Arial"/>
                <w:u w:val="thick"/>
              </w:rPr>
              <w:t xml:space="preserve">odd </w:t>
            </w:r>
            <w:r w:rsidR="008A334E">
              <w:rPr>
                <w:rFonts w:ascii="Arial" w:hAnsi="Arial" w:cs="Arial"/>
                <w:u w:val="thick"/>
              </w:rPr>
              <w:t>behavior</w:t>
            </w:r>
            <w:r w:rsidR="00F273EF">
              <w:rPr>
                <w:rFonts w:ascii="Arial" w:hAnsi="Arial" w:cs="Arial"/>
                <w:u w:val="thick"/>
              </w:rPr>
              <w:t xml:space="preserve">, </w:t>
            </w:r>
            <w:r w:rsidR="00D9776B">
              <w:rPr>
                <w:rFonts w:ascii="Arial" w:hAnsi="Arial" w:cs="Arial"/>
                <w:u w:val="thick"/>
              </w:rPr>
              <w:t>changes in personality</w:t>
            </w:r>
            <w:r w:rsidR="62849972" w:rsidRPr="5BF2C91C">
              <w:rPr>
                <w:rFonts w:ascii="Arial" w:hAnsi="Arial" w:cs="Arial"/>
                <w:u w:val="thick"/>
              </w:rPr>
              <w:t>.</w:t>
            </w:r>
          </w:p>
          <w:p w14:paraId="1745F0A8" w14:textId="2A08744D" w:rsidR="4084A4EB" w:rsidRPr="003A4A0F" w:rsidRDefault="5705E26A" w:rsidP="00501901">
            <w:pPr>
              <w:spacing w:after="120" w:line="269" w:lineRule="auto"/>
              <w:rPr>
                <w:rFonts w:ascii="Arial" w:eastAsiaTheme="minorEastAsia" w:hAnsi="Arial" w:cs="Arial"/>
                <w:color w:val="000000" w:themeColor="text1"/>
                <w:kern w:val="0"/>
              </w:rPr>
            </w:pPr>
            <w:r w:rsidRPr="003A4A0F">
              <w:rPr>
                <w:rFonts w:ascii="Arial" w:eastAsiaTheme="minorEastAsia" w:hAnsi="Arial" w:cs="Arial"/>
                <w:color w:val="000000" w:themeColor="text1"/>
                <w:kern w:val="0"/>
              </w:rPr>
              <w:t>“Heat Illness” means a serious medical condition resulting from the body's inability to cope with a particular heat load</w:t>
            </w:r>
            <w:r w:rsidRPr="000B0412">
              <w:rPr>
                <w:rFonts w:ascii="Arial" w:eastAsiaTheme="minorEastAsia" w:hAnsi="Arial" w:cs="Arial"/>
                <w:strike/>
                <w:color w:val="000000" w:themeColor="text1"/>
                <w:kern w:val="0"/>
              </w:rPr>
              <w:t>,</w:t>
            </w:r>
            <w:r w:rsidRPr="003A4A0F">
              <w:rPr>
                <w:rFonts w:ascii="Arial" w:eastAsiaTheme="minorEastAsia" w:hAnsi="Arial" w:cs="Arial"/>
                <w:color w:val="000000" w:themeColor="text1"/>
                <w:kern w:val="0"/>
              </w:rPr>
              <w:t xml:space="preserve"> and includes heat cramps, heat exhaustion,</w:t>
            </w:r>
            <w:r w:rsidR="00FC4EBE" w:rsidRPr="003A4A0F">
              <w:rPr>
                <w:rFonts w:ascii="Arial" w:eastAsiaTheme="minorEastAsia" w:hAnsi="Arial" w:cs="Arial"/>
                <w:color w:val="000000" w:themeColor="text1"/>
                <w:kern w:val="0"/>
                <w:u w:val="thick"/>
              </w:rPr>
              <w:t xml:space="preserve"> rhabdomyolysis,</w:t>
            </w:r>
            <w:r w:rsidRPr="003A4A0F">
              <w:rPr>
                <w:rFonts w:ascii="Arial" w:eastAsiaTheme="minorEastAsia" w:hAnsi="Arial" w:cs="Arial"/>
                <w:color w:val="000000" w:themeColor="text1"/>
                <w:kern w:val="0"/>
              </w:rPr>
              <w:t xml:space="preserve"> heat syncope</w:t>
            </w:r>
            <w:r w:rsidR="7E5EB095" w:rsidRPr="003A4A0F">
              <w:rPr>
                <w:rFonts w:ascii="Arial" w:eastAsiaTheme="minorEastAsia" w:hAnsi="Arial" w:cs="Arial"/>
                <w:color w:val="000000" w:themeColor="text1"/>
                <w:kern w:val="0"/>
                <w:u w:val="thick"/>
              </w:rPr>
              <w:t>,</w:t>
            </w:r>
            <w:r w:rsidRPr="003A4A0F">
              <w:rPr>
                <w:rFonts w:ascii="Arial" w:eastAsiaTheme="minorEastAsia" w:hAnsi="Arial" w:cs="Arial"/>
                <w:color w:val="000000" w:themeColor="text1"/>
                <w:kern w:val="0"/>
              </w:rPr>
              <w:t xml:space="preserve"> and heat stroke.</w:t>
            </w:r>
          </w:p>
          <w:p w14:paraId="44D564BC" w14:textId="495CB56A" w:rsidR="00B02FD8" w:rsidRPr="003A4A0F" w:rsidRDefault="00B02FD8" w:rsidP="00501901">
            <w:pPr>
              <w:spacing w:after="240" w:line="269" w:lineRule="auto"/>
              <w:rPr>
                <w:rFonts w:ascii="Arial" w:hAnsi="Arial" w:cs="Arial"/>
                <w:kern w:val="0"/>
              </w:rPr>
            </w:pPr>
            <w:r w:rsidRPr="003A4A0F">
              <w:rPr>
                <w:rFonts w:ascii="Arial" w:hAnsi="Arial" w:cs="Arial"/>
                <w:kern w:val="0"/>
              </w:rPr>
              <w:t>“Heat wave” means</w:t>
            </w:r>
            <w:r w:rsidR="00DB5675">
              <w:rPr>
                <w:rFonts w:ascii="Arial" w:hAnsi="Arial" w:cs="Arial"/>
                <w:kern w:val="0"/>
              </w:rPr>
              <w:t xml:space="preserve"> </w:t>
            </w:r>
            <w:r w:rsidRPr="003A4A0F">
              <w:rPr>
                <w:rFonts w:ascii="Arial" w:hAnsi="Arial" w:cs="Arial"/>
                <w:kern w:val="0"/>
              </w:rPr>
              <w:t xml:space="preserve">any day in which the predicted high outdoor temperature for the day will be at least 80 degrees Fahrenheit and at least </w:t>
            </w:r>
            <w:r w:rsidR="00866ADD" w:rsidRPr="00866ADD">
              <w:rPr>
                <w:rFonts w:ascii="Arial" w:hAnsi="Arial" w:cs="Arial"/>
                <w:kern w:val="0"/>
                <w:u w:val="thick"/>
              </w:rPr>
              <w:t>10</w:t>
            </w:r>
            <w:r w:rsidRPr="00866ADD">
              <w:rPr>
                <w:rFonts w:ascii="Arial" w:hAnsi="Arial" w:cs="Arial"/>
                <w:strike/>
                <w:kern w:val="0"/>
              </w:rPr>
              <w:t>ten</w:t>
            </w:r>
            <w:r w:rsidRPr="003A4A0F">
              <w:rPr>
                <w:rFonts w:ascii="Arial" w:hAnsi="Arial" w:cs="Arial"/>
                <w:kern w:val="0"/>
              </w:rPr>
              <w:t xml:space="preserve"> degrees Fahrenheit greater than the average high daily outdoor temperature for the preceding five days</w:t>
            </w:r>
            <w:r w:rsidRPr="003A4A0F">
              <w:rPr>
                <w:rFonts w:ascii="Arial" w:hAnsi="Arial" w:cs="Arial"/>
                <w:strike/>
                <w:kern w:val="0"/>
              </w:rPr>
              <w:t>, for the purpose of this section only</w:t>
            </w:r>
            <w:r w:rsidRPr="003A4A0F">
              <w:rPr>
                <w:rFonts w:ascii="Arial" w:hAnsi="Arial" w:cs="Arial"/>
                <w:kern w:val="0"/>
              </w:rPr>
              <w:t>.</w:t>
            </w:r>
          </w:p>
          <w:p w14:paraId="537B55FA" w14:textId="77777777" w:rsidR="003D1782" w:rsidRPr="003A4A0F" w:rsidRDefault="003D1782" w:rsidP="00501901">
            <w:pPr>
              <w:spacing w:after="120" w:line="269" w:lineRule="auto"/>
              <w:rPr>
                <w:rFonts w:ascii="Arial" w:hAnsi="Arial" w:cs="Arial"/>
                <w:kern w:val="0"/>
                <w:u w:val="thick"/>
              </w:rPr>
            </w:pPr>
            <w:r w:rsidRPr="003A4A0F">
              <w:rPr>
                <w:rFonts w:ascii="Arial" w:hAnsi="Arial" w:cs="Arial"/>
                <w:kern w:val="0"/>
              </w:rPr>
              <w:t>“Personal risk factors for heat illness” means factors such as an individual's age</w:t>
            </w:r>
            <w:r w:rsidRPr="00201D9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degree of acclimatization</w:t>
            </w:r>
            <w:r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health</w:t>
            </w:r>
            <w:r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water consumption</w:t>
            </w:r>
            <w:r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alcohol consumption</w:t>
            </w:r>
            <w:r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caffeine consumption</w:t>
            </w:r>
            <w:r w:rsidRPr="0097053C">
              <w:rPr>
                <w:rFonts w:ascii="Arial" w:hAnsi="Arial" w:cs="Arial"/>
                <w:kern w:val="0"/>
                <w:u w:val="thick"/>
              </w:rPr>
              <w:t>;</w:t>
            </w:r>
            <w:r w:rsidRPr="00EB3028">
              <w:rPr>
                <w:rFonts w:ascii="Arial" w:hAnsi="Arial" w:cs="Arial"/>
                <w:strike/>
                <w:kern w:val="0"/>
              </w:rPr>
              <w:t>,</w:t>
            </w:r>
            <w:r w:rsidRPr="003A4A0F">
              <w:rPr>
                <w:rFonts w:ascii="Arial" w:hAnsi="Arial" w:cs="Arial"/>
                <w:kern w:val="0"/>
              </w:rPr>
              <w:t xml:space="preserve"> and use of medications</w:t>
            </w:r>
            <w:r w:rsidRPr="003A4A0F">
              <w:rPr>
                <w:rFonts w:ascii="Arial" w:hAnsi="Arial" w:cs="Arial"/>
                <w:kern w:val="0"/>
                <w:u w:val="thick"/>
              </w:rPr>
              <w:t>, supplements, and recreational drugs</w:t>
            </w:r>
            <w:r w:rsidRPr="003A4A0F">
              <w:rPr>
                <w:rFonts w:ascii="Arial" w:hAnsi="Arial" w:cs="Arial"/>
                <w:kern w:val="0"/>
              </w:rPr>
              <w:t xml:space="preserve"> that affect the body's water retention or other physiological responses to heat.</w:t>
            </w:r>
          </w:p>
          <w:p w14:paraId="52BE9CAF" w14:textId="77777777" w:rsidR="00A86687" w:rsidRPr="003A4A0F" w:rsidRDefault="000259FA" w:rsidP="00501901">
            <w:pPr>
              <w:spacing w:after="120" w:line="269" w:lineRule="auto"/>
              <w:rPr>
                <w:rFonts w:ascii="Arial" w:hAnsi="Arial" w:cs="Arial"/>
                <w:kern w:val="0"/>
                <w:u w:val="thick"/>
              </w:rPr>
            </w:pPr>
            <w:r w:rsidRPr="003A4A0F">
              <w:rPr>
                <w:rFonts w:ascii="Arial" w:hAnsi="Arial" w:cs="Arial"/>
                <w:kern w:val="0"/>
                <w:u w:val="thick"/>
              </w:rPr>
              <w:t xml:space="preserve">“Signs and symptoms of heat illness” means the physiological or behavioral manifestations of heat illness, including, but not limited to: </w:t>
            </w:r>
          </w:p>
          <w:p w14:paraId="758DC99A" w14:textId="1B4D6F24" w:rsidR="00A86687" w:rsidRPr="003A4A0F" w:rsidRDefault="00A86687" w:rsidP="00501901">
            <w:pPr>
              <w:spacing w:after="120" w:line="269" w:lineRule="auto"/>
              <w:ind w:left="360"/>
              <w:rPr>
                <w:rFonts w:ascii="Arial" w:hAnsi="Arial" w:cs="Arial"/>
                <w:kern w:val="0"/>
                <w:u w:val="thick"/>
              </w:rPr>
            </w:pPr>
            <w:r w:rsidRPr="003A4A0F">
              <w:rPr>
                <w:rFonts w:ascii="Arial" w:hAnsi="Arial" w:cs="Arial"/>
                <w:kern w:val="0"/>
                <w:u w:val="thick"/>
              </w:rPr>
              <w:t>(A)</w:t>
            </w:r>
            <w:r w:rsidR="007004A2">
              <w:rPr>
                <w:rFonts w:ascii="Arial" w:hAnsi="Arial" w:cs="Arial"/>
                <w:kern w:val="0"/>
                <w:u w:val="thick"/>
              </w:rPr>
              <w:t xml:space="preserve"> </w:t>
            </w:r>
            <w:r w:rsidRPr="003A4A0F">
              <w:rPr>
                <w:rFonts w:ascii="Arial" w:hAnsi="Arial" w:cs="Arial"/>
                <w:kern w:val="0"/>
                <w:u w:val="thick"/>
              </w:rPr>
              <w:t>Heat cramps: Muscle cramps</w:t>
            </w:r>
            <w:r w:rsidR="00B05AF8">
              <w:rPr>
                <w:rFonts w:ascii="Arial" w:hAnsi="Arial" w:cs="Arial"/>
                <w:kern w:val="0"/>
                <w:u w:val="thick"/>
              </w:rPr>
              <w:t>;</w:t>
            </w:r>
            <w:r w:rsidRPr="003A4A0F">
              <w:rPr>
                <w:rFonts w:ascii="Arial" w:hAnsi="Arial" w:cs="Arial"/>
                <w:kern w:val="0"/>
                <w:u w:val="thick"/>
              </w:rPr>
              <w:t xml:space="preserve"> pain</w:t>
            </w:r>
            <w:r w:rsidR="00B05AF8">
              <w:rPr>
                <w:rFonts w:ascii="Arial" w:hAnsi="Arial" w:cs="Arial"/>
                <w:kern w:val="0"/>
                <w:u w:val="thick"/>
              </w:rPr>
              <w:t>;</w:t>
            </w:r>
            <w:r w:rsidRPr="003A4A0F">
              <w:rPr>
                <w:rFonts w:ascii="Arial" w:hAnsi="Arial" w:cs="Arial"/>
                <w:kern w:val="0"/>
                <w:u w:val="thick"/>
              </w:rPr>
              <w:t xml:space="preserve"> spasms in the abdomen, arms, or legs;</w:t>
            </w:r>
          </w:p>
          <w:p w14:paraId="5B7C0597" w14:textId="573C6F48" w:rsidR="00A86687" w:rsidRPr="003A4A0F" w:rsidRDefault="44986D44" w:rsidP="00501901">
            <w:pPr>
              <w:spacing w:after="120" w:line="269" w:lineRule="auto"/>
              <w:ind w:left="360"/>
              <w:rPr>
                <w:rFonts w:ascii="Arial" w:hAnsi="Arial" w:cs="Arial"/>
                <w:kern w:val="0"/>
                <w:u w:val="thick"/>
              </w:rPr>
            </w:pPr>
            <w:r w:rsidRPr="003A4A0F">
              <w:rPr>
                <w:rFonts w:ascii="Arial" w:hAnsi="Arial" w:cs="Arial"/>
                <w:kern w:val="0"/>
                <w:u w:val="thick"/>
              </w:rPr>
              <w:t>(B)</w:t>
            </w:r>
            <w:r w:rsidR="244192B9">
              <w:rPr>
                <w:rFonts w:ascii="Arial" w:hAnsi="Arial" w:cs="Arial"/>
                <w:kern w:val="0"/>
                <w:u w:val="thick"/>
              </w:rPr>
              <w:t xml:space="preserve"> </w:t>
            </w:r>
            <w:r w:rsidRPr="003A4A0F">
              <w:rPr>
                <w:rFonts w:ascii="Arial" w:hAnsi="Arial" w:cs="Arial"/>
                <w:kern w:val="0"/>
                <w:u w:val="thick"/>
              </w:rPr>
              <w:t>Heat exhaustion: Headache; nausea</w:t>
            </w:r>
            <w:r w:rsidR="00EB52CC">
              <w:rPr>
                <w:rFonts w:ascii="Arial" w:hAnsi="Arial" w:cs="Arial"/>
                <w:kern w:val="0"/>
                <w:u w:val="thick"/>
              </w:rPr>
              <w:t>;</w:t>
            </w:r>
            <w:r w:rsidR="5560F5E8" w:rsidRPr="5BF2C91C">
              <w:rPr>
                <w:rFonts w:ascii="Arial" w:hAnsi="Arial" w:cs="Arial"/>
                <w:u w:val="thick"/>
              </w:rPr>
              <w:t xml:space="preserve"> vomiting</w:t>
            </w:r>
            <w:r w:rsidRPr="5BF2C91C">
              <w:rPr>
                <w:rFonts w:ascii="Arial" w:hAnsi="Arial" w:cs="Arial"/>
                <w:u w:val="thick"/>
              </w:rPr>
              <w:t>; dizziness; weakness; irritability; thirst; heavy sweating; elevated body temperature; decreased urine output;</w:t>
            </w:r>
          </w:p>
          <w:p w14:paraId="3FEF5A61" w14:textId="33CAFB3D" w:rsidR="00A86687" w:rsidRPr="003A4A0F" w:rsidRDefault="249D80CB" w:rsidP="00501901">
            <w:pPr>
              <w:spacing w:after="120" w:line="269" w:lineRule="auto"/>
              <w:ind w:left="360"/>
              <w:rPr>
                <w:rFonts w:ascii="Arial" w:hAnsi="Arial" w:cs="Arial"/>
                <w:kern w:val="0"/>
                <w:u w:val="thick"/>
              </w:rPr>
            </w:pPr>
            <w:r w:rsidRPr="003A4A0F">
              <w:rPr>
                <w:rFonts w:ascii="Arial" w:hAnsi="Arial" w:cs="Arial"/>
                <w:kern w:val="0"/>
                <w:u w:val="thick"/>
              </w:rPr>
              <w:t xml:space="preserve">(C) </w:t>
            </w:r>
            <w:r w:rsidR="68A2AC47" w:rsidRPr="003A4A0F">
              <w:rPr>
                <w:rFonts w:ascii="Arial" w:hAnsi="Arial" w:cs="Arial"/>
                <w:kern w:val="0"/>
                <w:u w:val="thick"/>
              </w:rPr>
              <w:t>R</w:t>
            </w:r>
            <w:r w:rsidRPr="003A4A0F">
              <w:rPr>
                <w:rFonts w:ascii="Arial" w:hAnsi="Arial" w:cs="Arial"/>
                <w:kern w:val="0"/>
                <w:u w:val="thick"/>
              </w:rPr>
              <w:t xml:space="preserve">habdomyolysis: Muscle cramps/pain; abnormally dark (tea or cola colored) urine; </w:t>
            </w:r>
            <w:r w:rsidR="0E13DDC2" w:rsidRPr="5BF2C91C">
              <w:rPr>
                <w:rFonts w:ascii="Arial" w:hAnsi="Arial" w:cs="Arial"/>
                <w:u w:val="thick"/>
              </w:rPr>
              <w:t xml:space="preserve">muscle </w:t>
            </w:r>
            <w:r w:rsidRPr="5BF2C91C">
              <w:rPr>
                <w:rFonts w:ascii="Arial" w:hAnsi="Arial" w:cs="Arial"/>
                <w:u w:val="thick"/>
              </w:rPr>
              <w:t xml:space="preserve">weakness; exercise intolerance; </w:t>
            </w:r>
            <w:r w:rsidR="52797F03" w:rsidRPr="5BF2C91C">
              <w:rPr>
                <w:rFonts w:ascii="Arial" w:hAnsi="Arial" w:cs="Arial"/>
                <w:u w:val="thick"/>
              </w:rPr>
              <w:t xml:space="preserve">death; </w:t>
            </w:r>
            <w:r w:rsidRPr="5BF2C91C">
              <w:rPr>
                <w:rFonts w:ascii="Arial" w:hAnsi="Arial" w:cs="Arial"/>
                <w:u w:val="thick"/>
              </w:rPr>
              <w:t>can be asymptomatic</w:t>
            </w:r>
            <w:r w:rsidR="54DA2FEA" w:rsidRPr="5BF2C91C">
              <w:rPr>
                <w:rFonts w:ascii="Arial" w:hAnsi="Arial" w:cs="Arial"/>
                <w:u w:val="thick"/>
              </w:rPr>
              <w:t>;</w:t>
            </w:r>
          </w:p>
          <w:p w14:paraId="5C6B23FD" w14:textId="4372FD3E" w:rsidR="00A86687" w:rsidRPr="003A4A0F" w:rsidRDefault="44986D44" w:rsidP="00501901">
            <w:pPr>
              <w:spacing w:after="120" w:line="269" w:lineRule="auto"/>
              <w:ind w:left="360"/>
              <w:rPr>
                <w:rFonts w:ascii="Arial" w:hAnsi="Arial" w:cs="Arial"/>
                <w:kern w:val="0"/>
                <w:u w:val="thick"/>
              </w:rPr>
            </w:pPr>
            <w:r w:rsidRPr="003A4A0F">
              <w:rPr>
                <w:rFonts w:ascii="Arial" w:hAnsi="Arial" w:cs="Arial"/>
                <w:kern w:val="0"/>
                <w:u w:val="thick"/>
              </w:rPr>
              <w:t>(D)</w:t>
            </w:r>
            <w:r w:rsidR="244192B9">
              <w:rPr>
                <w:rFonts w:ascii="Arial" w:hAnsi="Arial" w:cs="Arial"/>
                <w:kern w:val="0"/>
                <w:u w:val="thick"/>
              </w:rPr>
              <w:t xml:space="preserve"> </w:t>
            </w:r>
            <w:r w:rsidRPr="003A4A0F">
              <w:rPr>
                <w:rFonts w:ascii="Arial" w:hAnsi="Arial" w:cs="Arial"/>
                <w:kern w:val="0"/>
                <w:u w:val="thick"/>
              </w:rPr>
              <w:t xml:space="preserve">Heat syncope: Fainting (short duration); dizziness; lightheadedness during prolonged standing or </w:t>
            </w:r>
            <w:r w:rsidR="70BCB6EA" w:rsidRPr="5BF2C91C">
              <w:rPr>
                <w:rFonts w:ascii="Arial" w:hAnsi="Arial" w:cs="Arial"/>
                <w:u w:val="thick"/>
              </w:rPr>
              <w:t xml:space="preserve">upon </w:t>
            </w:r>
            <w:r w:rsidRPr="5BF2C91C">
              <w:rPr>
                <w:rFonts w:ascii="Arial" w:hAnsi="Arial" w:cs="Arial"/>
                <w:u w:val="thick"/>
              </w:rPr>
              <w:t>sudden rising from a sitting or lying position;</w:t>
            </w:r>
          </w:p>
          <w:p w14:paraId="60920DA1" w14:textId="5B52AD92" w:rsidR="0099490D" w:rsidRPr="003A4A0F" w:rsidRDefault="00A86687" w:rsidP="00501901">
            <w:pPr>
              <w:spacing w:after="120" w:line="269" w:lineRule="auto"/>
              <w:ind w:left="360"/>
              <w:rPr>
                <w:rFonts w:ascii="Arial" w:hAnsi="Arial" w:cs="Arial"/>
                <w:kern w:val="0"/>
                <w:highlight w:val="yellow"/>
                <w:u w:val="thick"/>
              </w:rPr>
            </w:pPr>
            <w:r w:rsidRPr="003A4A0F">
              <w:rPr>
                <w:rFonts w:ascii="Arial" w:hAnsi="Arial" w:cs="Arial"/>
                <w:kern w:val="0"/>
                <w:u w:val="thick"/>
              </w:rPr>
              <w:t>(E)</w:t>
            </w:r>
            <w:r w:rsidR="007004A2">
              <w:rPr>
                <w:rFonts w:ascii="Arial" w:hAnsi="Arial" w:cs="Arial"/>
                <w:kern w:val="0"/>
                <w:u w:val="thick"/>
              </w:rPr>
              <w:t xml:space="preserve"> </w:t>
            </w:r>
            <w:r w:rsidRPr="003A4A0F">
              <w:rPr>
                <w:rFonts w:ascii="Arial" w:hAnsi="Arial" w:cs="Arial"/>
                <w:kern w:val="0"/>
                <w:u w:val="thick"/>
              </w:rPr>
              <w:t>Heat stroke: Confusion</w:t>
            </w:r>
            <w:r w:rsidR="00900CED">
              <w:rPr>
                <w:rFonts w:ascii="Arial" w:hAnsi="Arial" w:cs="Arial"/>
                <w:kern w:val="0"/>
                <w:u w:val="thick"/>
              </w:rPr>
              <w:t>;</w:t>
            </w:r>
            <w:r w:rsidRPr="003A4A0F">
              <w:rPr>
                <w:rFonts w:ascii="Arial" w:hAnsi="Arial" w:cs="Arial"/>
                <w:kern w:val="0"/>
                <w:u w:val="thick"/>
              </w:rPr>
              <w:t xml:space="preserve"> altered mental status</w:t>
            </w:r>
            <w:r w:rsidR="00900CED">
              <w:rPr>
                <w:rFonts w:ascii="Arial" w:hAnsi="Arial" w:cs="Arial"/>
                <w:kern w:val="0"/>
                <w:u w:val="thick"/>
              </w:rPr>
              <w:t>;</w:t>
            </w:r>
            <w:r w:rsidRPr="003A4A0F">
              <w:rPr>
                <w:rFonts w:ascii="Arial" w:hAnsi="Arial" w:cs="Arial"/>
                <w:kern w:val="0"/>
                <w:u w:val="thick"/>
              </w:rPr>
              <w:t xml:space="preserve"> slurred speech; loss of consciousness (coma); hot, dry skin </w:t>
            </w:r>
            <w:r w:rsidR="00195C1E">
              <w:rPr>
                <w:rFonts w:ascii="Arial" w:hAnsi="Arial" w:cs="Arial"/>
                <w:kern w:val="0"/>
                <w:u w:val="thick"/>
              </w:rPr>
              <w:t>from lack of sweating;</w:t>
            </w:r>
            <w:r w:rsidR="006670A8">
              <w:rPr>
                <w:rFonts w:ascii="Arial" w:hAnsi="Arial" w:cs="Arial"/>
                <w:kern w:val="0"/>
                <w:u w:val="thick"/>
              </w:rPr>
              <w:t xml:space="preserve"> </w:t>
            </w:r>
            <w:r w:rsidRPr="003A4A0F">
              <w:rPr>
                <w:rFonts w:ascii="Arial" w:hAnsi="Arial" w:cs="Arial"/>
                <w:kern w:val="0"/>
                <w:u w:val="thick"/>
              </w:rPr>
              <w:t>profuse sweating; seizures, staggering; very high body temperature; death.</w:t>
            </w:r>
          </w:p>
        </w:tc>
      </w:tr>
      <w:tr w:rsidR="00AA512A" w:rsidRPr="003A4A0F" w14:paraId="28433DB2" w14:textId="77777777" w:rsidTr="5BF2C91C">
        <w:tc>
          <w:tcPr>
            <w:tcW w:w="7627" w:type="dxa"/>
          </w:tcPr>
          <w:p w14:paraId="7E7D7EC1" w14:textId="676BC14F" w:rsidR="00AA512A" w:rsidRPr="003A4A0F" w:rsidRDefault="00A459E3" w:rsidP="00501901">
            <w:pPr>
              <w:spacing w:after="120" w:line="269" w:lineRule="auto"/>
              <w:rPr>
                <w:rFonts w:ascii="Arial" w:hAnsi="Arial" w:cs="Arial"/>
                <w:kern w:val="0"/>
              </w:rPr>
            </w:pPr>
            <w:r w:rsidRPr="003A4A0F">
              <w:rPr>
                <w:rFonts w:ascii="Arial" w:hAnsi="Arial" w:cs="Arial"/>
                <w:kern w:val="0"/>
              </w:rPr>
              <w:t>3395(d) Access to shade</w:t>
            </w:r>
          </w:p>
        </w:tc>
        <w:tc>
          <w:tcPr>
            <w:tcW w:w="7627" w:type="dxa"/>
          </w:tcPr>
          <w:p w14:paraId="2F74A0A2" w14:textId="52BF9FE6" w:rsidR="00AA512A" w:rsidRPr="003A4A0F" w:rsidRDefault="00A459E3" w:rsidP="00501901">
            <w:pPr>
              <w:spacing w:after="120" w:line="269" w:lineRule="auto"/>
              <w:rPr>
                <w:rFonts w:ascii="Arial" w:hAnsi="Arial" w:cs="Arial"/>
                <w:kern w:val="0"/>
              </w:rPr>
            </w:pPr>
            <w:r w:rsidRPr="003A4A0F">
              <w:rPr>
                <w:rFonts w:ascii="Arial" w:hAnsi="Arial" w:cs="Arial"/>
                <w:kern w:val="0"/>
              </w:rPr>
              <w:t xml:space="preserve">3396(d) </w:t>
            </w:r>
            <w:r w:rsidR="00C514F3" w:rsidRPr="003A4A0F">
              <w:rPr>
                <w:rFonts w:ascii="Arial" w:hAnsi="Arial" w:cs="Arial"/>
                <w:kern w:val="0"/>
              </w:rPr>
              <w:t>Access to Cool-Down Areas</w:t>
            </w:r>
          </w:p>
        </w:tc>
      </w:tr>
      <w:tr w:rsidR="00AA512A" w:rsidRPr="003A4A0F" w14:paraId="43FE3EF2" w14:textId="77777777" w:rsidTr="5BF2C91C">
        <w:tc>
          <w:tcPr>
            <w:tcW w:w="7627" w:type="dxa"/>
          </w:tcPr>
          <w:p w14:paraId="0CF6125B" w14:textId="77777777" w:rsidR="00AA512A" w:rsidRPr="003A4A0F" w:rsidRDefault="00934CC8" w:rsidP="00501901">
            <w:pPr>
              <w:spacing w:after="120" w:line="269" w:lineRule="auto"/>
              <w:rPr>
                <w:rFonts w:ascii="Arial" w:hAnsi="Arial" w:cs="Arial"/>
                <w:kern w:val="0"/>
              </w:rPr>
            </w:pPr>
            <w:r w:rsidRPr="003A4A0F">
              <w:rPr>
                <w:rFonts w:ascii="Arial" w:hAnsi="Arial" w:cs="Arial"/>
                <w:kern w:val="0"/>
              </w:rPr>
              <w:t>*****</w:t>
            </w:r>
          </w:p>
          <w:p w14:paraId="6D0E1617" w14:textId="2109CE19" w:rsidR="000021E5" w:rsidRPr="003A4A0F" w:rsidRDefault="0002611D" w:rsidP="00501901">
            <w:pPr>
              <w:spacing w:after="120" w:line="269" w:lineRule="auto"/>
              <w:rPr>
                <w:rFonts w:ascii="Arial" w:hAnsi="Arial" w:cs="Arial"/>
                <w:kern w:val="0"/>
              </w:rPr>
            </w:pPr>
            <w:r w:rsidRPr="003A4A0F">
              <w:rPr>
                <w:rFonts w:ascii="Arial" w:hAnsi="Arial" w:cs="Arial"/>
                <w:kern w:val="0"/>
              </w:rPr>
              <w:t xml:space="preserve">(4) </w:t>
            </w:r>
            <w:r w:rsidR="00A93DE7" w:rsidRPr="003A4A0F">
              <w:rPr>
                <w:rFonts w:ascii="Arial" w:hAnsi="Arial" w:cs="Arial"/>
                <w:kern w:val="0"/>
              </w:rPr>
              <w:t>If an employee exhibits signs or reports symptoms of heat illness while taking a preventative cool-down rest or during a preventative cool-down rest period, the employer shall provide appropriate first aid or emergency response according to subsection (f)</w:t>
            </w:r>
            <w:r w:rsidR="00A93DE7" w:rsidRPr="003A4A0F">
              <w:rPr>
                <w:rFonts w:ascii="Arial" w:hAnsi="Arial" w:cs="Arial"/>
                <w:strike/>
                <w:kern w:val="0"/>
              </w:rPr>
              <w:t xml:space="preserve"> of this section</w:t>
            </w:r>
            <w:r w:rsidR="00A93DE7" w:rsidRPr="003A4A0F">
              <w:rPr>
                <w:rFonts w:ascii="Arial" w:hAnsi="Arial" w:cs="Arial"/>
                <w:kern w:val="0"/>
              </w:rPr>
              <w:t>.</w:t>
            </w:r>
            <w:r w:rsidR="00A7626A" w:rsidRPr="003A4A0F">
              <w:rPr>
                <w:rFonts w:ascii="Arial" w:hAnsi="Arial" w:cs="Arial"/>
                <w:kern w:val="0"/>
                <w:u w:val="thick"/>
              </w:rPr>
              <w:t xml:space="preserve"> For purposes of this section, preventative cool-down</w:t>
            </w:r>
            <w:r w:rsidR="00A74D1C" w:rsidRPr="003A4A0F">
              <w:rPr>
                <w:rFonts w:ascii="Arial" w:hAnsi="Arial" w:cs="Arial"/>
                <w:kern w:val="0"/>
                <w:u w:val="thick"/>
              </w:rPr>
              <w:t xml:space="preserve"> rest period has the same meaning as “recovery period” in Labor Code subsection 226.7(a).</w:t>
            </w:r>
          </w:p>
          <w:p w14:paraId="047B07D8" w14:textId="77777777" w:rsidR="00A93DE7" w:rsidRDefault="00A93DE7" w:rsidP="00501901">
            <w:pPr>
              <w:spacing w:line="269" w:lineRule="auto"/>
              <w:rPr>
                <w:rFonts w:ascii="Arial" w:hAnsi="Arial" w:cs="Arial"/>
                <w:kern w:val="0"/>
              </w:rPr>
            </w:pPr>
            <w:r w:rsidRPr="003A4A0F">
              <w:rPr>
                <w:rFonts w:ascii="Arial" w:hAnsi="Arial" w:cs="Arial"/>
                <w:kern w:val="0"/>
              </w:rPr>
              <w:t>*****</w:t>
            </w:r>
          </w:p>
          <w:p w14:paraId="36A29D26" w14:textId="4117D67E" w:rsidR="008646BD" w:rsidRPr="00443755" w:rsidRDefault="00443755" w:rsidP="00501901">
            <w:pPr>
              <w:spacing w:after="120" w:line="269" w:lineRule="auto"/>
              <w:ind w:left="360"/>
              <w:rPr>
                <w:rFonts w:ascii="Arial" w:hAnsi="Arial" w:cs="Arial"/>
                <w:b/>
                <w:bCs/>
                <w:i/>
                <w:iCs/>
                <w:kern w:val="0"/>
              </w:rPr>
            </w:pPr>
            <w:r w:rsidRPr="00443755">
              <w:rPr>
                <w:rFonts w:ascii="Arial" w:hAnsi="Arial" w:cs="Arial"/>
                <w:b/>
                <w:bCs/>
                <w:i/>
                <w:iCs/>
                <w:kern w:val="0"/>
              </w:rPr>
              <w:t>[Labor Code referenced moved here from 3395(e)(6)]</w:t>
            </w:r>
          </w:p>
        </w:tc>
        <w:tc>
          <w:tcPr>
            <w:tcW w:w="7627" w:type="dxa"/>
          </w:tcPr>
          <w:p w14:paraId="7441E781" w14:textId="47AC6E1B" w:rsidR="00AA512A" w:rsidRPr="003A4A0F" w:rsidRDefault="0002645B" w:rsidP="00501901">
            <w:pPr>
              <w:spacing w:after="120" w:line="269" w:lineRule="auto"/>
              <w:rPr>
                <w:rFonts w:ascii="Arial" w:hAnsi="Arial" w:cs="Arial"/>
                <w:kern w:val="0"/>
              </w:rPr>
            </w:pPr>
            <w:r w:rsidRPr="003A4A0F">
              <w:rPr>
                <w:rFonts w:ascii="Arial" w:hAnsi="Arial" w:cs="Arial"/>
                <w:kern w:val="0"/>
              </w:rPr>
              <w:t>*****</w:t>
            </w:r>
          </w:p>
          <w:p w14:paraId="5AE70758" w14:textId="2289F59F" w:rsidR="00491453" w:rsidRPr="003A4A0F" w:rsidRDefault="1DB5B48A" w:rsidP="00501901">
            <w:pPr>
              <w:pStyle w:val="ListParagraph"/>
              <w:spacing w:after="120" w:line="269" w:lineRule="auto"/>
              <w:ind w:left="0"/>
              <w:contextualSpacing w:val="0"/>
              <w:rPr>
                <w:rFonts w:ascii="Arial" w:hAnsi="Arial" w:cs="Arial"/>
                <w:kern w:val="0"/>
              </w:rPr>
            </w:pPr>
            <w:r w:rsidRPr="003A4A0F">
              <w:rPr>
                <w:rFonts w:ascii="Arial" w:hAnsi="Arial" w:cs="Arial"/>
                <w:kern w:val="0"/>
              </w:rPr>
              <w:t xml:space="preserve">(3) </w:t>
            </w:r>
            <w:r w:rsidR="0002645B" w:rsidRPr="003A4A0F">
              <w:rPr>
                <w:rFonts w:ascii="Arial" w:hAnsi="Arial" w:cs="Arial"/>
                <w:kern w:val="0"/>
              </w:rPr>
              <w:t>If an employee exhibits signs or reports symptoms of heat illness while taking a preventative cool-down rest or during a preventative cool-down rest period, the employer shall provide appropriate first aid or emergency response according to subsection (f). For purposes of this section, preventative cool-down rest period has the same meaning as “recovery period” in Labor Code subsection 226.7(a).</w:t>
            </w:r>
          </w:p>
          <w:p w14:paraId="0CEA2251" w14:textId="77777777" w:rsidR="00DC10EE" w:rsidRPr="003A4A0F" w:rsidRDefault="00491453" w:rsidP="00501901">
            <w:pPr>
              <w:pStyle w:val="ListParagraph"/>
              <w:spacing w:after="120" w:line="269" w:lineRule="auto"/>
              <w:ind w:left="0"/>
              <w:contextualSpacing w:val="0"/>
              <w:rPr>
                <w:rFonts w:ascii="Arial" w:hAnsi="Arial" w:cs="Arial"/>
                <w:kern w:val="0"/>
              </w:rPr>
            </w:pPr>
            <w:r w:rsidRPr="003A4A0F">
              <w:rPr>
                <w:rFonts w:ascii="Arial" w:hAnsi="Arial" w:cs="Arial"/>
                <w:kern w:val="0"/>
              </w:rPr>
              <w:t>*****</w:t>
            </w:r>
          </w:p>
          <w:p w14:paraId="17737939" w14:textId="46F513F5" w:rsidR="004D5CFF" w:rsidRPr="003A4A0F" w:rsidRDefault="004D5CFF" w:rsidP="00501901">
            <w:pPr>
              <w:pStyle w:val="ListParagraph"/>
              <w:spacing w:after="120" w:line="269" w:lineRule="auto"/>
              <w:ind w:left="360"/>
              <w:contextualSpacing w:val="0"/>
              <w:rPr>
                <w:rFonts w:ascii="Arial" w:hAnsi="Arial" w:cs="Arial"/>
                <w:b/>
                <w:bCs/>
                <w:i/>
                <w:iCs/>
                <w:kern w:val="0"/>
              </w:rPr>
            </w:pPr>
            <w:r w:rsidRPr="003A4A0F">
              <w:rPr>
                <w:rFonts w:ascii="Arial" w:hAnsi="Arial" w:cs="Arial"/>
                <w:b/>
                <w:bCs/>
                <w:i/>
                <w:iCs/>
                <w:kern w:val="0"/>
              </w:rPr>
              <w:t>[No changes</w:t>
            </w:r>
            <w:r w:rsidR="0091545B">
              <w:rPr>
                <w:rFonts w:ascii="Arial" w:hAnsi="Arial" w:cs="Arial"/>
                <w:b/>
                <w:bCs/>
                <w:i/>
                <w:iCs/>
                <w:kern w:val="0"/>
              </w:rPr>
              <w:t xml:space="preserve"> to 3396(d)(3)</w:t>
            </w:r>
            <w:r w:rsidRPr="003A4A0F">
              <w:rPr>
                <w:rFonts w:ascii="Arial" w:hAnsi="Arial" w:cs="Arial"/>
                <w:b/>
                <w:bCs/>
                <w:i/>
                <w:iCs/>
                <w:kern w:val="0"/>
              </w:rPr>
              <w:t xml:space="preserve">; text shown for comparison with </w:t>
            </w:r>
            <w:r w:rsidR="00FC1B6F" w:rsidRPr="003A4A0F">
              <w:rPr>
                <w:rFonts w:ascii="Arial" w:hAnsi="Arial" w:cs="Arial"/>
                <w:b/>
                <w:bCs/>
                <w:i/>
                <w:iCs/>
                <w:kern w:val="0"/>
              </w:rPr>
              <w:t>§</w:t>
            </w:r>
            <w:r w:rsidRPr="003A4A0F">
              <w:rPr>
                <w:rFonts w:ascii="Arial" w:hAnsi="Arial" w:cs="Arial"/>
                <w:b/>
                <w:bCs/>
                <w:i/>
                <w:iCs/>
                <w:kern w:val="0"/>
              </w:rPr>
              <w:t>3395</w:t>
            </w:r>
            <w:r w:rsidR="00FC1B6F" w:rsidRPr="003A4A0F">
              <w:rPr>
                <w:rFonts w:ascii="Arial" w:hAnsi="Arial" w:cs="Arial"/>
                <w:b/>
                <w:bCs/>
                <w:i/>
                <w:iCs/>
                <w:kern w:val="0"/>
              </w:rPr>
              <w:t>]</w:t>
            </w:r>
          </w:p>
        </w:tc>
      </w:tr>
      <w:tr w:rsidR="00AA512A" w:rsidRPr="003A4A0F" w14:paraId="2BAB235B" w14:textId="77777777" w:rsidTr="5BF2C91C">
        <w:tc>
          <w:tcPr>
            <w:tcW w:w="7627" w:type="dxa"/>
          </w:tcPr>
          <w:p w14:paraId="0BC1AF72" w14:textId="26377F94" w:rsidR="00AA512A" w:rsidRPr="003A4A0F" w:rsidRDefault="00C514F3" w:rsidP="00501901">
            <w:pPr>
              <w:spacing w:after="120" w:line="269" w:lineRule="auto"/>
              <w:rPr>
                <w:rFonts w:ascii="Arial" w:hAnsi="Arial" w:cs="Arial"/>
                <w:kern w:val="0"/>
              </w:rPr>
            </w:pPr>
            <w:r w:rsidRPr="003A4A0F">
              <w:rPr>
                <w:rFonts w:ascii="Arial" w:hAnsi="Arial" w:cs="Arial"/>
                <w:kern w:val="0"/>
              </w:rPr>
              <w:t>3395(e) High-heat procedures</w:t>
            </w:r>
          </w:p>
        </w:tc>
        <w:tc>
          <w:tcPr>
            <w:tcW w:w="7627" w:type="dxa"/>
          </w:tcPr>
          <w:p w14:paraId="2074609D" w14:textId="6F85A970" w:rsidR="00AA512A" w:rsidRPr="003A4A0F" w:rsidRDefault="00C514F3" w:rsidP="00501901">
            <w:pPr>
              <w:spacing w:after="120" w:line="269" w:lineRule="auto"/>
              <w:rPr>
                <w:rFonts w:ascii="Arial" w:hAnsi="Arial" w:cs="Arial"/>
                <w:kern w:val="0"/>
              </w:rPr>
            </w:pPr>
            <w:r w:rsidRPr="003A4A0F">
              <w:rPr>
                <w:rFonts w:ascii="Arial" w:hAnsi="Arial" w:cs="Arial"/>
                <w:kern w:val="0"/>
              </w:rPr>
              <w:t>3396(e) Assessment and Control Measures</w:t>
            </w:r>
          </w:p>
        </w:tc>
      </w:tr>
      <w:tr w:rsidR="00C514F3" w:rsidRPr="003A4A0F" w14:paraId="00D24081" w14:textId="77777777" w:rsidTr="5BF2C91C">
        <w:tc>
          <w:tcPr>
            <w:tcW w:w="7627" w:type="dxa"/>
          </w:tcPr>
          <w:p w14:paraId="6CD4CFD6" w14:textId="4B1BD0C8" w:rsidR="00185A1A" w:rsidRPr="003A4A0F" w:rsidRDefault="0074774E" w:rsidP="00501901">
            <w:pPr>
              <w:spacing w:after="120" w:line="269" w:lineRule="auto"/>
              <w:rPr>
                <w:rFonts w:ascii="Arial" w:hAnsi="Arial" w:cs="Arial"/>
                <w:kern w:val="0"/>
              </w:rPr>
            </w:pPr>
            <w:r w:rsidRPr="003A4A0F">
              <w:rPr>
                <w:rFonts w:ascii="Arial" w:hAnsi="Arial" w:cs="Arial"/>
                <w:kern w:val="0"/>
              </w:rPr>
              <w:t>The employer shall implement high-heat procedures when the temperature equals or exceeds 95 degrees Fahrenheit. These procedures shall include the following to the extent practicable:</w:t>
            </w:r>
          </w:p>
          <w:p w14:paraId="03349985" w14:textId="6B2E5DE3" w:rsidR="00C514F3" w:rsidRPr="003A4A0F" w:rsidRDefault="00375873" w:rsidP="00501901">
            <w:pPr>
              <w:spacing w:after="120" w:line="269" w:lineRule="auto"/>
              <w:rPr>
                <w:rFonts w:ascii="Arial" w:hAnsi="Arial" w:cs="Arial"/>
                <w:kern w:val="0"/>
              </w:rPr>
            </w:pPr>
            <w:r w:rsidRPr="003A4A0F">
              <w:rPr>
                <w:rFonts w:ascii="Arial" w:hAnsi="Arial" w:cs="Arial"/>
                <w:kern w:val="0"/>
              </w:rPr>
              <w:t>*****</w:t>
            </w:r>
          </w:p>
          <w:p w14:paraId="19952CC6" w14:textId="44B9287D" w:rsidR="00C94D23" w:rsidRPr="003A4A0F" w:rsidRDefault="00C94D23" w:rsidP="00501901">
            <w:pPr>
              <w:spacing w:after="120" w:line="269" w:lineRule="auto"/>
              <w:rPr>
                <w:rFonts w:ascii="Arial" w:hAnsi="Arial" w:cs="Arial"/>
                <w:kern w:val="0"/>
              </w:rPr>
            </w:pPr>
            <w:r w:rsidRPr="003A4A0F">
              <w:rPr>
                <w:rFonts w:ascii="Arial" w:hAnsi="Arial" w:cs="Arial"/>
                <w:kern w:val="0"/>
              </w:rPr>
              <w:t>(</w:t>
            </w:r>
            <w:r w:rsidR="007A1FD3" w:rsidRPr="003A4A0F">
              <w:rPr>
                <w:rFonts w:ascii="Arial" w:hAnsi="Arial" w:cs="Arial"/>
                <w:kern w:val="0"/>
              </w:rPr>
              <w:t>5)</w:t>
            </w:r>
            <w:r w:rsidR="007004A2">
              <w:rPr>
                <w:rFonts w:ascii="Arial" w:hAnsi="Arial" w:cs="Arial"/>
                <w:kern w:val="0"/>
              </w:rPr>
              <w:t xml:space="preserve"> </w:t>
            </w:r>
            <w:r w:rsidRPr="003A4A0F">
              <w:rPr>
                <w:rFonts w:ascii="Arial" w:hAnsi="Arial" w:cs="Arial"/>
                <w:kern w:val="0"/>
              </w:rPr>
              <w:t>Pre-shift meetings before the commencement of work to review the high heat procedures, encourage employees to drink plenty of water, and remind employees of their right to take a cool-down rest when necessary.</w:t>
            </w:r>
          </w:p>
          <w:p w14:paraId="503AA0CA" w14:textId="2317CEA2" w:rsidR="0002611D" w:rsidRPr="003A4A0F" w:rsidRDefault="00C206AB" w:rsidP="00501901">
            <w:pPr>
              <w:spacing w:after="120" w:line="269" w:lineRule="auto"/>
              <w:rPr>
                <w:rFonts w:ascii="Arial" w:hAnsi="Arial" w:cs="Arial"/>
                <w:kern w:val="0"/>
              </w:rPr>
            </w:pPr>
            <w:r w:rsidRPr="003A4A0F">
              <w:rPr>
                <w:rFonts w:ascii="Arial" w:hAnsi="Arial" w:cs="Arial"/>
                <w:kern w:val="0"/>
              </w:rPr>
              <w:t>(6)</w:t>
            </w:r>
            <w:r w:rsidR="007004A2">
              <w:rPr>
                <w:rFonts w:ascii="Arial" w:hAnsi="Arial" w:cs="Arial"/>
                <w:kern w:val="0"/>
              </w:rPr>
              <w:t xml:space="preserve"> </w:t>
            </w:r>
            <w:r w:rsidRPr="003A4A0F">
              <w:rPr>
                <w:rFonts w:ascii="Arial" w:hAnsi="Arial" w:cs="Arial"/>
                <w:kern w:val="0"/>
              </w:rPr>
              <w:t>For employees employed in agriculture, the following shall also apply:</w:t>
            </w:r>
          </w:p>
          <w:p w14:paraId="72F2EE59" w14:textId="77439FEB" w:rsidR="00C206AB" w:rsidRPr="003A4A0F" w:rsidRDefault="00C206AB" w:rsidP="00501901">
            <w:pPr>
              <w:spacing w:after="120" w:line="269" w:lineRule="auto"/>
              <w:rPr>
                <w:rFonts w:ascii="Arial" w:hAnsi="Arial" w:cs="Arial"/>
                <w:kern w:val="0"/>
              </w:rPr>
            </w:pPr>
            <w:r w:rsidRPr="003A4A0F">
              <w:rPr>
                <w:rFonts w:ascii="Arial" w:hAnsi="Arial" w:cs="Arial"/>
                <w:kern w:val="0"/>
              </w:rPr>
              <w:t>When temperatures reach 95 degrees or above, the employer shall ensure that</w:t>
            </w:r>
            <w:r w:rsidR="0074774E" w:rsidRPr="003A4A0F">
              <w:rPr>
                <w:rFonts w:ascii="Arial" w:hAnsi="Arial" w:cs="Arial"/>
                <w:kern w:val="0"/>
                <w:u w:val="thick"/>
              </w:rPr>
              <w:t xml:space="preserve"> every two hours</w:t>
            </w:r>
            <w:r w:rsidRPr="003A4A0F">
              <w:rPr>
                <w:rFonts w:ascii="Arial" w:hAnsi="Arial" w:cs="Arial"/>
                <w:kern w:val="0"/>
              </w:rPr>
              <w:t xml:space="preserve"> the employee takes a minimum ten</w:t>
            </w:r>
            <w:r w:rsidR="00CA0E46" w:rsidRPr="003A4A0F">
              <w:rPr>
                <w:rFonts w:ascii="Arial" w:hAnsi="Arial" w:cs="Arial"/>
                <w:kern w:val="0"/>
                <w:u w:val="thick"/>
              </w:rPr>
              <w:t>-</w:t>
            </w:r>
            <w:r w:rsidRPr="003A4A0F">
              <w:rPr>
                <w:rFonts w:ascii="Arial" w:hAnsi="Arial" w:cs="Arial"/>
                <w:kern w:val="0"/>
              </w:rPr>
              <w:t>minute net preventative cool-down rest period</w:t>
            </w:r>
            <w:r w:rsidR="00603128" w:rsidRPr="003A4A0F">
              <w:rPr>
                <w:rFonts w:ascii="Arial" w:hAnsi="Arial" w:cs="Arial"/>
                <w:kern w:val="0"/>
                <w:u w:val="thick"/>
              </w:rPr>
              <w:t>, in addition to the time needed to access the shade</w:t>
            </w:r>
            <w:r w:rsidRPr="003A4A0F">
              <w:rPr>
                <w:rFonts w:ascii="Arial" w:hAnsi="Arial" w:cs="Arial"/>
                <w:strike/>
                <w:kern w:val="0"/>
              </w:rPr>
              <w:t xml:space="preserve"> every two hours</w:t>
            </w:r>
            <w:r w:rsidR="00116C62" w:rsidRPr="00DD6C42">
              <w:rPr>
                <w:rFonts w:ascii="Arial" w:hAnsi="Arial" w:cs="Arial"/>
                <w:kern w:val="0"/>
              </w:rPr>
              <w:t>.</w:t>
            </w:r>
            <w:r w:rsidR="005F6F63" w:rsidRPr="003A4A0F">
              <w:rPr>
                <w:rFonts w:ascii="Arial" w:hAnsi="Arial" w:cs="Arial"/>
                <w:kern w:val="0"/>
              </w:rPr>
              <w:t xml:space="preserve"> The preventative cool-down rest period required by this paragraph may be provided concurrently with any other meal or rest period required by Industrial Welfare Commission Order No. 14 (8 CCR 11140) if the timing of the preventative cool-down rest period coincides with a required meal or rest period thus resulting in no additional preventative cool-down rest period required in an eight</w:t>
            </w:r>
            <w:r w:rsidR="00305071" w:rsidRPr="003A4A0F">
              <w:rPr>
                <w:rFonts w:ascii="Arial" w:hAnsi="Arial" w:cs="Arial"/>
                <w:kern w:val="0"/>
                <w:u w:val="thick"/>
              </w:rPr>
              <w:t>-</w:t>
            </w:r>
            <w:r w:rsidR="005F6F63" w:rsidRPr="003A4A0F">
              <w:rPr>
                <w:rFonts w:ascii="Arial" w:hAnsi="Arial" w:cs="Arial"/>
                <w:kern w:val="0"/>
              </w:rPr>
              <w:t>hour workday. If the workday will extend beyond eight hours, then an additional preventative cool-down rest period will be required at the conclusion of the eighth hour of work; and if the workday extends beyond ten hours, then another preventative cool-down rest period will be required at the conclusion of the tenth hour and so on.</w:t>
            </w:r>
            <w:r w:rsidR="005F6F63" w:rsidRPr="003A4A0F">
              <w:rPr>
                <w:rFonts w:ascii="Arial" w:hAnsi="Arial" w:cs="Arial"/>
                <w:strike/>
                <w:kern w:val="0"/>
              </w:rPr>
              <w:t xml:space="preserve"> For purposes of this section, preventative cool-down rest period has the same meaning as “recovery period” in Labor Code Section 226.7(a).</w:t>
            </w:r>
          </w:p>
          <w:p w14:paraId="01091143" w14:textId="3B2BBC95" w:rsidR="00ED3724" w:rsidRPr="003A4A0F" w:rsidRDefault="00375873" w:rsidP="00501901">
            <w:pPr>
              <w:spacing w:after="120" w:line="269" w:lineRule="auto"/>
              <w:rPr>
                <w:rFonts w:ascii="Arial" w:hAnsi="Arial" w:cs="Arial"/>
                <w:kern w:val="0"/>
              </w:rPr>
            </w:pPr>
            <w:r w:rsidRPr="003A4A0F">
              <w:rPr>
                <w:rFonts w:ascii="Arial" w:hAnsi="Arial" w:cs="Arial"/>
                <w:kern w:val="0"/>
              </w:rPr>
              <w:t>*****</w:t>
            </w:r>
          </w:p>
        </w:tc>
        <w:tc>
          <w:tcPr>
            <w:tcW w:w="7627" w:type="dxa"/>
          </w:tcPr>
          <w:p w14:paraId="0E388417" w14:textId="77777777" w:rsidR="00C514F3" w:rsidRPr="003A4A0F" w:rsidRDefault="00723959" w:rsidP="00501901">
            <w:pPr>
              <w:spacing w:after="120" w:line="269" w:lineRule="auto"/>
              <w:rPr>
                <w:rFonts w:ascii="Arial" w:hAnsi="Arial" w:cs="Arial"/>
                <w:kern w:val="0"/>
              </w:rPr>
            </w:pPr>
            <w:r w:rsidRPr="003A4A0F">
              <w:rPr>
                <w:rFonts w:ascii="Arial" w:hAnsi="Arial" w:cs="Arial"/>
                <w:kern w:val="0"/>
              </w:rPr>
              <w:t>This subsection only applies to work areas subject to one or more of the conditions listed in subsection (a)(2).</w:t>
            </w:r>
          </w:p>
          <w:p w14:paraId="783BFD2A" w14:textId="77777777" w:rsidR="00723959" w:rsidRPr="003A4A0F" w:rsidRDefault="0044103A" w:rsidP="00501901">
            <w:pPr>
              <w:spacing w:after="120" w:line="269" w:lineRule="auto"/>
              <w:rPr>
                <w:rFonts w:ascii="Arial" w:hAnsi="Arial" w:cs="Arial"/>
                <w:kern w:val="0"/>
              </w:rPr>
            </w:pPr>
            <w:r w:rsidRPr="003A4A0F">
              <w:rPr>
                <w:rFonts w:ascii="Arial" w:hAnsi="Arial" w:cs="Arial"/>
                <w:kern w:val="0"/>
              </w:rPr>
              <w:t>*****</w:t>
            </w:r>
          </w:p>
          <w:p w14:paraId="11DB15CA" w14:textId="4C3940D6" w:rsidR="00A456E7" w:rsidRPr="003A4A0F" w:rsidRDefault="00C506E2" w:rsidP="00501901">
            <w:pPr>
              <w:spacing w:after="120" w:line="269" w:lineRule="auto"/>
              <w:rPr>
                <w:rFonts w:ascii="Arial" w:hAnsi="Arial" w:cs="Arial"/>
                <w:kern w:val="0"/>
              </w:rPr>
            </w:pPr>
            <w:r w:rsidRPr="003A4A0F">
              <w:rPr>
                <w:rFonts w:ascii="Arial" w:hAnsi="Arial" w:cs="Arial"/>
                <w:kern w:val="0"/>
              </w:rPr>
              <w:t>(2)</w:t>
            </w:r>
            <w:r w:rsidR="007004A2">
              <w:rPr>
                <w:rFonts w:ascii="Arial" w:hAnsi="Arial" w:cs="Arial"/>
                <w:kern w:val="0"/>
              </w:rPr>
              <w:t xml:space="preserve"> </w:t>
            </w:r>
            <w:r w:rsidR="000819BA" w:rsidRPr="003A4A0F">
              <w:rPr>
                <w:rFonts w:ascii="Arial" w:hAnsi="Arial" w:cs="Arial"/>
                <w:kern w:val="0"/>
              </w:rPr>
              <w:t>The employer shall use control measures as specified in subsections (e)(2)(A) through (e)(2)(C) to minimize the risk of heat illness. The selection of control measures shall be based on the environmental risk factors for heat illness present in the work area.</w:t>
            </w:r>
          </w:p>
          <w:p w14:paraId="769C5B05" w14:textId="75305EBA" w:rsidR="000819BA" w:rsidRPr="003A4A0F" w:rsidRDefault="000819BA" w:rsidP="00501901">
            <w:pPr>
              <w:spacing w:after="120" w:line="269" w:lineRule="auto"/>
              <w:ind w:left="360"/>
              <w:rPr>
                <w:rFonts w:ascii="Arial" w:hAnsi="Arial" w:cs="Arial"/>
                <w:kern w:val="0"/>
              </w:rPr>
            </w:pPr>
            <w:r w:rsidRPr="003A4A0F">
              <w:rPr>
                <w:rFonts w:ascii="Arial" w:hAnsi="Arial" w:cs="Arial"/>
                <w:kern w:val="0"/>
              </w:rPr>
              <w:t>(</w:t>
            </w:r>
            <w:r w:rsidR="005C3772" w:rsidRPr="003A4A0F">
              <w:rPr>
                <w:rFonts w:ascii="Arial" w:hAnsi="Arial" w:cs="Arial"/>
                <w:kern w:val="0"/>
              </w:rPr>
              <w:t>A)</w:t>
            </w:r>
            <w:r w:rsidR="007004A2">
              <w:rPr>
                <w:rFonts w:ascii="Arial" w:hAnsi="Arial" w:cs="Arial"/>
                <w:kern w:val="0"/>
              </w:rPr>
              <w:t xml:space="preserve"> </w:t>
            </w:r>
            <w:r w:rsidRPr="003A4A0F">
              <w:rPr>
                <w:rFonts w:ascii="Arial" w:hAnsi="Arial" w:cs="Arial"/>
                <w:kern w:val="0"/>
              </w:rPr>
              <w:t>Engineering controls</w:t>
            </w:r>
            <w:r w:rsidR="00022FBA" w:rsidRPr="003A4A0F">
              <w:rPr>
                <w:rFonts w:ascii="Arial" w:hAnsi="Arial" w:cs="Arial"/>
                <w:kern w:val="0"/>
              </w:rPr>
              <w:t>…</w:t>
            </w:r>
            <w:r w:rsidR="007004A2">
              <w:rPr>
                <w:rFonts w:ascii="Arial" w:hAnsi="Arial" w:cs="Arial"/>
                <w:kern w:val="0"/>
              </w:rPr>
              <w:t xml:space="preserve"> </w:t>
            </w:r>
          </w:p>
          <w:p w14:paraId="5A16FCA1" w14:textId="5CFEA51D" w:rsidR="0019591D" w:rsidRPr="003A4A0F" w:rsidRDefault="0019591D" w:rsidP="00501901">
            <w:pPr>
              <w:spacing w:after="120" w:line="269" w:lineRule="auto"/>
              <w:rPr>
                <w:rFonts w:ascii="Arial" w:hAnsi="Arial" w:cs="Arial"/>
                <w:kern w:val="0"/>
              </w:rPr>
            </w:pPr>
            <w:r w:rsidRPr="003A4A0F">
              <w:rPr>
                <w:rFonts w:ascii="Arial" w:hAnsi="Arial" w:cs="Arial"/>
                <w:kern w:val="0"/>
              </w:rPr>
              <w:t>*****</w:t>
            </w:r>
          </w:p>
          <w:p w14:paraId="63698393" w14:textId="62A8C3AE" w:rsidR="0019591D" w:rsidRPr="003A4A0F" w:rsidRDefault="000819BA" w:rsidP="00501901">
            <w:pPr>
              <w:spacing w:after="120" w:line="269" w:lineRule="auto"/>
              <w:ind w:left="360"/>
              <w:rPr>
                <w:rFonts w:ascii="Arial" w:hAnsi="Arial" w:cs="Arial"/>
                <w:kern w:val="0"/>
              </w:rPr>
            </w:pPr>
            <w:r w:rsidRPr="003A4A0F">
              <w:rPr>
                <w:rFonts w:ascii="Arial" w:hAnsi="Arial" w:cs="Arial"/>
                <w:kern w:val="0"/>
              </w:rPr>
              <w:t>(</w:t>
            </w:r>
            <w:r w:rsidR="007A1FD3" w:rsidRPr="003A4A0F">
              <w:rPr>
                <w:rFonts w:ascii="Arial" w:hAnsi="Arial" w:cs="Arial"/>
                <w:kern w:val="0"/>
              </w:rPr>
              <w:t>B</w:t>
            </w:r>
            <w:r w:rsidR="005C3772" w:rsidRPr="003A4A0F">
              <w:rPr>
                <w:rFonts w:ascii="Arial" w:hAnsi="Arial" w:cs="Arial"/>
                <w:kern w:val="0"/>
              </w:rPr>
              <w:t>)</w:t>
            </w:r>
            <w:r w:rsidR="007004A2">
              <w:rPr>
                <w:rFonts w:ascii="Arial" w:hAnsi="Arial" w:cs="Arial"/>
                <w:kern w:val="0"/>
              </w:rPr>
              <w:t xml:space="preserve"> </w:t>
            </w:r>
            <w:r w:rsidRPr="003A4A0F">
              <w:rPr>
                <w:rFonts w:ascii="Arial" w:hAnsi="Arial" w:cs="Arial"/>
                <w:kern w:val="0"/>
              </w:rPr>
              <w:t>Administrative controls</w:t>
            </w:r>
            <w:r w:rsidR="00022FBA" w:rsidRPr="003A4A0F">
              <w:rPr>
                <w:rFonts w:ascii="Arial" w:hAnsi="Arial" w:cs="Arial"/>
                <w:kern w:val="0"/>
              </w:rPr>
              <w:t>…</w:t>
            </w:r>
            <w:r w:rsidRPr="003A4A0F">
              <w:rPr>
                <w:rFonts w:ascii="Arial" w:hAnsi="Arial" w:cs="Arial"/>
                <w:kern w:val="0"/>
              </w:rPr>
              <w:t xml:space="preserve"> </w:t>
            </w:r>
          </w:p>
          <w:p w14:paraId="21553433" w14:textId="71CEBEE0" w:rsidR="0019591D" w:rsidRPr="003A4A0F" w:rsidRDefault="0019591D" w:rsidP="00501901">
            <w:pPr>
              <w:spacing w:after="120" w:line="269" w:lineRule="auto"/>
              <w:rPr>
                <w:rFonts w:ascii="Arial" w:hAnsi="Arial" w:cs="Arial"/>
                <w:kern w:val="0"/>
              </w:rPr>
            </w:pPr>
            <w:r w:rsidRPr="003A4A0F">
              <w:rPr>
                <w:rFonts w:ascii="Arial" w:hAnsi="Arial" w:cs="Arial"/>
                <w:kern w:val="0"/>
              </w:rPr>
              <w:t>*****</w:t>
            </w:r>
          </w:p>
          <w:p w14:paraId="5AEEAF50" w14:textId="781060AD" w:rsidR="0044103A" w:rsidRPr="003A4A0F" w:rsidRDefault="000819BA" w:rsidP="00501901">
            <w:pPr>
              <w:spacing w:after="120" w:line="269" w:lineRule="auto"/>
              <w:ind w:left="360"/>
              <w:rPr>
                <w:rFonts w:ascii="Arial" w:hAnsi="Arial" w:cs="Arial"/>
                <w:kern w:val="0"/>
              </w:rPr>
            </w:pPr>
            <w:r w:rsidRPr="003A4A0F">
              <w:rPr>
                <w:rFonts w:ascii="Arial" w:hAnsi="Arial" w:cs="Arial"/>
                <w:kern w:val="0"/>
              </w:rPr>
              <w:t>(C) Personal heat-protective equipment</w:t>
            </w:r>
            <w:r w:rsidR="00022FBA" w:rsidRPr="003A4A0F">
              <w:rPr>
                <w:rFonts w:ascii="Arial" w:hAnsi="Arial" w:cs="Arial"/>
                <w:kern w:val="0"/>
              </w:rPr>
              <w:t>…</w:t>
            </w:r>
            <w:r w:rsidRPr="003A4A0F">
              <w:rPr>
                <w:rFonts w:ascii="Arial" w:hAnsi="Arial" w:cs="Arial"/>
                <w:kern w:val="0"/>
              </w:rPr>
              <w:t xml:space="preserve"> </w:t>
            </w:r>
          </w:p>
          <w:p w14:paraId="54755A6D" w14:textId="77777777" w:rsidR="003D35F8" w:rsidRPr="003A4A0F" w:rsidRDefault="003D35F8" w:rsidP="00501901">
            <w:pPr>
              <w:spacing w:after="120" w:line="269" w:lineRule="auto"/>
              <w:rPr>
                <w:rFonts w:ascii="Arial" w:hAnsi="Arial" w:cs="Arial"/>
                <w:kern w:val="0"/>
              </w:rPr>
            </w:pPr>
            <w:r w:rsidRPr="003A4A0F">
              <w:rPr>
                <w:rFonts w:ascii="Arial" w:hAnsi="Arial" w:cs="Arial"/>
                <w:kern w:val="0"/>
              </w:rPr>
              <w:t>*****</w:t>
            </w:r>
          </w:p>
          <w:p w14:paraId="53E7DB3B" w14:textId="120B8F15" w:rsidR="007E24F0" w:rsidRPr="003A4A0F" w:rsidRDefault="007E24F0" w:rsidP="00501901">
            <w:pPr>
              <w:spacing w:after="120" w:line="269" w:lineRule="auto"/>
              <w:ind w:left="360"/>
              <w:rPr>
                <w:rFonts w:ascii="Arial" w:hAnsi="Arial" w:cs="Arial"/>
                <w:kern w:val="0"/>
              </w:rPr>
            </w:pPr>
            <w:r w:rsidRPr="003A4A0F">
              <w:rPr>
                <w:rFonts w:ascii="Arial" w:hAnsi="Arial" w:cs="Arial"/>
                <w:b/>
                <w:bCs/>
                <w:i/>
                <w:iCs/>
                <w:kern w:val="0"/>
              </w:rPr>
              <w:t>[No changes</w:t>
            </w:r>
            <w:r w:rsidR="0094222F">
              <w:rPr>
                <w:rFonts w:ascii="Arial" w:hAnsi="Arial" w:cs="Arial"/>
                <w:b/>
                <w:bCs/>
                <w:i/>
                <w:iCs/>
                <w:kern w:val="0"/>
              </w:rPr>
              <w:t xml:space="preserve"> to 3396(e)</w:t>
            </w:r>
            <w:r w:rsidRPr="003A4A0F">
              <w:rPr>
                <w:rFonts w:ascii="Arial" w:hAnsi="Arial" w:cs="Arial"/>
                <w:b/>
                <w:bCs/>
                <w:i/>
                <w:iCs/>
                <w:kern w:val="0"/>
              </w:rPr>
              <w:t>; text shown for comparison with §3395]</w:t>
            </w:r>
          </w:p>
        </w:tc>
      </w:tr>
      <w:tr w:rsidR="00C514F3" w:rsidRPr="003A4A0F" w14:paraId="6AAC25D7" w14:textId="77777777" w:rsidTr="5BF2C91C">
        <w:tc>
          <w:tcPr>
            <w:tcW w:w="7627" w:type="dxa"/>
          </w:tcPr>
          <w:p w14:paraId="6C71229D" w14:textId="34C73A77" w:rsidR="00C514F3" w:rsidRPr="003A4A0F" w:rsidRDefault="00C514F3" w:rsidP="00501901">
            <w:pPr>
              <w:spacing w:after="120" w:line="269" w:lineRule="auto"/>
              <w:rPr>
                <w:rFonts w:ascii="Arial" w:hAnsi="Arial" w:cs="Arial"/>
                <w:kern w:val="0"/>
              </w:rPr>
            </w:pPr>
            <w:r w:rsidRPr="003A4A0F">
              <w:rPr>
                <w:rFonts w:ascii="Arial" w:hAnsi="Arial" w:cs="Arial"/>
                <w:kern w:val="0"/>
              </w:rPr>
              <w:t>3395(g) Acclimatization</w:t>
            </w:r>
          </w:p>
        </w:tc>
        <w:tc>
          <w:tcPr>
            <w:tcW w:w="7627" w:type="dxa"/>
          </w:tcPr>
          <w:p w14:paraId="4B49D639" w14:textId="3249F6FF" w:rsidR="00C514F3" w:rsidRPr="003A4A0F" w:rsidRDefault="00C514F3" w:rsidP="00501901">
            <w:pPr>
              <w:spacing w:after="120" w:line="269" w:lineRule="auto"/>
              <w:rPr>
                <w:rFonts w:ascii="Arial" w:hAnsi="Arial" w:cs="Arial"/>
                <w:kern w:val="0"/>
              </w:rPr>
            </w:pPr>
            <w:r w:rsidRPr="003A4A0F">
              <w:rPr>
                <w:rFonts w:ascii="Arial" w:hAnsi="Arial" w:cs="Arial"/>
                <w:kern w:val="0"/>
              </w:rPr>
              <w:t>3396(g) Acclimatization</w:t>
            </w:r>
          </w:p>
        </w:tc>
      </w:tr>
      <w:tr w:rsidR="00C514F3" w:rsidRPr="003A4A0F" w14:paraId="14665277" w14:textId="77777777" w:rsidTr="5BF2C91C">
        <w:tc>
          <w:tcPr>
            <w:tcW w:w="7627" w:type="dxa"/>
          </w:tcPr>
          <w:p w14:paraId="298B3F4D" w14:textId="4DB5F76A" w:rsidR="00912C87" w:rsidRPr="003A4A0F" w:rsidRDefault="005C3772" w:rsidP="00501901">
            <w:pPr>
              <w:spacing w:after="120" w:line="269" w:lineRule="auto"/>
              <w:rPr>
                <w:rFonts w:ascii="Arial" w:hAnsi="Arial" w:cs="Arial"/>
                <w:strike/>
                <w:kern w:val="0"/>
              </w:rPr>
            </w:pPr>
            <w:r w:rsidRPr="003A4A0F">
              <w:rPr>
                <w:rFonts w:ascii="Arial" w:hAnsi="Arial" w:cs="Arial"/>
                <w:kern w:val="0"/>
              </w:rPr>
              <w:t>(1)</w:t>
            </w:r>
            <w:r w:rsidR="007004A2">
              <w:rPr>
                <w:rFonts w:ascii="Arial" w:hAnsi="Arial" w:cs="Arial"/>
                <w:kern w:val="0"/>
              </w:rPr>
              <w:t xml:space="preserve"> </w:t>
            </w:r>
            <w:r w:rsidR="002137CF" w:rsidRPr="003A4A0F">
              <w:rPr>
                <w:rFonts w:ascii="Arial" w:hAnsi="Arial" w:cs="Arial"/>
                <w:kern w:val="0"/>
              </w:rPr>
              <w:t xml:space="preserve">All employees shall be closely observed by a supervisor or designee during a heat wave. </w:t>
            </w:r>
            <w:r w:rsidR="002137CF" w:rsidRPr="003A4A0F">
              <w:rPr>
                <w:rFonts w:ascii="Arial" w:hAnsi="Arial" w:cs="Arial"/>
                <w:strike/>
                <w:kern w:val="0"/>
              </w:rPr>
              <w:t>For purposes of this section only, “heat wave” means any day in which the predicted high temperature for the day will be at least 80 degrees Fahrenheit and at least ten degrees Fahrenheit higher than the average high daily temperature in the preceding five days.</w:t>
            </w:r>
          </w:p>
          <w:p w14:paraId="50FE2092" w14:textId="43694CD2" w:rsidR="0090151B" w:rsidRPr="003A4A0F" w:rsidRDefault="00D6351C" w:rsidP="00501901">
            <w:pPr>
              <w:spacing w:before="240" w:after="240" w:line="269" w:lineRule="auto"/>
              <w:ind w:left="360"/>
              <w:rPr>
                <w:rFonts w:ascii="Arial" w:hAnsi="Arial" w:cs="Arial"/>
                <w:b/>
                <w:bCs/>
                <w:i/>
                <w:iCs/>
                <w:kern w:val="0"/>
              </w:rPr>
            </w:pPr>
            <w:r w:rsidRPr="003A4A0F">
              <w:rPr>
                <w:rFonts w:ascii="Arial" w:hAnsi="Arial" w:cs="Arial"/>
                <w:b/>
                <w:bCs/>
                <w:i/>
                <w:iCs/>
                <w:kern w:val="0"/>
              </w:rPr>
              <w:t>[“heat wave”</w:t>
            </w:r>
            <w:r w:rsidR="006F499A" w:rsidRPr="003A4A0F">
              <w:rPr>
                <w:rFonts w:ascii="Arial" w:hAnsi="Arial" w:cs="Arial"/>
                <w:b/>
                <w:bCs/>
                <w:i/>
                <w:iCs/>
                <w:kern w:val="0"/>
              </w:rPr>
              <w:t xml:space="preserve"> description</w:t>
            </w:r>
            <w:r w:rsidR="007004A2">
              <w:rPr>
                <w:rFonts w:ascii="Arial" w:hAnsi="Arial" w:cs="Arial"/>
                <w:b/>
                <w:bCs/>
                <w:i/>
                <w:iCs/>
                <w:kern w:val="0"/>
              </w:rPr>
              <w:t xml:space="preserve"> </w:t>
            </w:r>
            <w:r w:rsidRPr="003A4A0F">
              <w:rPr>
                <w:rFonts w:ascii="Arial" w:hAnsi="Arial" w:cs="Arial"/>
                <w:b/>
                <w:bCs/>
                <w:i/>
                <w:iCs/>
                <w:kern w:val="0"/>
              </w:rPr>
              <w:t xml:space="preserve">moved to </w:t>
            </w:r>
            <w:r w:rsidR="006F499A" w:rsidRPr="003A4A0F">
              <w:rPr>
                <w:rFonts w:ascii="Arial" w:hAnsi="Arial" w:cs="Arial"/>
                <w:b/>
                <w:bCs/>
                <w:i/>
                <w:iCs/>
                <w:kern w:val="0"/>
              </w:rPr>
              <w:t>subsection</w:t>
            </w:r>
            <w:r w:rsidR="005A09DA">
              <w:rPr>
                <w:rFonts w:ascii="Arial" w:hAnsi="Arial" w:cs="Arial"/>
                <w:b/>
                <w:bCs/>
                <w:i/>
                <w:iCs/>
                <w:kern w:val="0"/>
              </w:rPr>
              <w:t xml:space="preserve"> 3395</w:t>
            </w:r>
            <w:r w:rsidR="006F499A" w:rsidRPr="003A4A0F">
              <w:rPr>
                <w:rFonts w:ascii="Arial" w:hAnsi="Arial" w:cs="Arial"/>
                <w:b/>
                <w:bCs/>
                <w:i/>
                <w:iCs/>
                <w:kern w:val="0"/>
              </w:rPr>
              <w:t>(b)</w:t>
            </w:r>
            <w:r w:rsidRPr="003A4A0F">
              <w:rPr>
                <w:rFonts w:ascii="Arial" w:hAnsi="Arial" w:cs="Arial"/>
                <w:b/>
                <w:bCs/>
                <w:i/>
                <w:iCs/>
                <w:kern w:val="0"/>
              </w:rPr>
              <w:t xml:space="preserve"> definition</w:t>
            </w:r>
            <w:r w:rsidR="006F499A" w:rsidRPr="003A4A0F">
              <w:rPr>
                <w:rFonts w:ascii="Arial" w:hAnsi="Arial" w:cs="Arial"/>
                <w:b/>
                <w:bCs/>
                <w:i/>
                <w:iCs/>
                <w:kern w:val="0"/>
              </w:rPr>
              <w:t>s]</w:t>
            </w:r>
          </w:p>
          <w:p w14:paraId="37118957" w14:textId="73452F31" w:rsidR="00782B3F" w:rsidRPr="003A4A0F" w:rsidRDefault="00205EB5" w:rsidP="00973BAC">
            <w:pPr>
              <w:spacing w:before="240" w:after="120" w:line="269" w:lineRule="auto"/>
              <w:rPr>
                <w:rFonts w:ascii="Arial" w:hAnsi="Arial" w:cs="Arial"/>
                <w:kern w:val="0"/>
                <w:u w:val="thick"/>
              </w:rPr>
            </w:pPr>
            <w:r w:rsidRPr="003A4A0F">
              <w:rPr>
                <w:rFonts w:ascii="Arial" w:hAnsi="Arial" w:cs="Arial"/>
                <w:kern w:val="0"/>
              </w:rPr>
              <w:t>(</w:t>
            </w:r>
            <w:r w:rsidR="00B830EE" w:rsidRPr="003A4A0F">
              <w:rPr>
                <w:rFonts w:ascii="Arial" w:hAnsi="Arial" w:cs="Arial"/>
                <w:kern w:val="0"/>
              </w:rPr>
              <w:t>2</w:t>
            </w:r>
            <w:r w:rsidRPr="003A4A0F">
              <w:rPr>
                <w:rFonts w:ascii="Arial" w:hAnsi="Arial" w:cs="Arial"/>
                <w:kern w:val="0"/>
              </w:rPr>
              <w:t>)</w:t>
            </w:r>
            <w:r w:rsidR="007004A2">
              <w:rPr>
                <w:rFonts w:ascii="Arial" w:hAnsi="Arial" w:cs="Arial"/>
                <w:kern w:val="0"/>
              </w:rPr>
              <w:t xml:space="preserve"> </w:t>
            </w:r>
            <w:r w:rsidR="00EB0452" w:rsidRPr="003A4A0F">
              <w:rPr>
                <w:rFonts w:ascii="Arial" w:hAnsi="Arial" w:cs="Arial"/>
                <w:strike/>
                <w:kern w:val="0"/>
              </w:rPr>
              <w:t xml:space="preserve">An employee who has been newly assigned to a high heat area </w:t>
            </w:r>
            <w:r w:rsidR="008959C3" w:rsidRPr="008959C3">
              <w:rPr>
                <w:rFonts w:ascii="Arial" w:hAnsi="Arial" w:cs="Arial"/>
                <w:kern w:val="0"/>
                <w:u w:val="thick"/>
              </w:rPr>
              <w:t>When a newly assigned employee or an employee returning to work after an absence of more than 14 days is assigned to a location where the predicted high temperature for the day will be at least 80 degrees Fahrenheit, the following requirements shall apply:</w:t>
            </w:r>
          </w:p>
          <w:p w14:paraId="75517378" w14:textId="04CC3383" w:rsidR="00205EB5" w:rsidRDefault="00782B3F" w:rsidP="00501901">
            <w:pPr>
              <w:spacing w:after="120" w:line="269" w:lineRule="auto"/>
              <w:ind w:left="360"/>
              <w:rPr>
                <w:rFonts w:ascii="Arial" w:hAnsi="Arial" w:cs="Arial"/>
                <w:kern w:val="0"/>
                <w:u w:val="thick"/>
              </w:rPr>
            </w:pPr>
            <w:r w:rsidRPr="003A4A0F">
              <w:rPr>
                <w:rFonts w:ascii="Arial" w:hAnsi="Arial" w:cs="Arial"/>
                <w:kern w:val="0"/>
                <w:u w:val="thick"/>
              </w:rPr>
              <w:t xml:space="preserve">(A) </w:t>
            </w:r>
            <w:r w:rsidR="000E3685" w:rsidRPr="003A4A0F">
              <w:rPr>
                <w:rFonts w:ascii="Arial" w:hAnsi="Arial" w:cs="Arial"/>
                <w:kern w:val="0"/>
                <w:u w:val="thick"/>
              </w:rPr>
              <w:t>The e</w:t>
            </w:r>
            <w:r w:rsidR="007070B8" w:rsidRPr="003A4A0F">
              <w:rPr>
                <w:rFonts w:ascii="Arial" w:hAnsi="Arial" w:cs="Arial"/>
                <w:kern w:val="0"/>
                <w:u w:val="thick"/>
              </w:rPr>
              <w:t>mployee</w:t>
            </w:r>
            <w:r w:rsidR="007070B8" w:rsidRPr="003A4A0F">
              <w:rPr>
                <w:rFonts w:ascii="Arial" w:hAnsi="Arial" w:cs="Arial"/>
                <w:kern w:val="0"/>
              </w:rPr>
              <w:t xml:space="preserve"> </w:t>
            </w:r>
            <w:r w:rsidR="00205EB5" w:rsidRPr="003A4A0F">
              <w:rPr>
                <w:rFonts w:ascii="Arial" w:hAnsi="Arial" w:cs="Arial"/>
                <w:kern w:val="0"/>
              </w:rPr>
              <w:t>shall be closely observed by a supervisor or designee for the first 14 days of the employee’s employment</w:t>
            </w:r>
            <w:r w:rsidR="002E1711" w:rsidRPr="003A4A0F">
              <w:rPr>
                <w:rFonts w:ascii="Arial" w:hAnsi="Arial" w:cs="Arial"/>
                <w:kern w:val="0"/>
                <w:u w:val="thick"/>
              </w:rPr>
              <w:t xml:space="preserve"> or</w:t>
            </w:r>
            <w:r w:rsidR="00205EB5" w:rsidRPr="003A4A0F">
              <w:rPr>
                <w:rFonts w:ascii="Arial" w:hAnsi="Arial" w:cs="Arial"/>
                <w:kern w:val="0"/>
                <w:u w:val="thick"/>
              </w:rPr>
              <w:t xml:space="preserve"> return to work</w:t>
            </w:r>
            <w:r w:rsidR="00205EB5" w:rsidRPr="000C04EE">
              <w:rPr>
                <w:rFonts w:ascii="Arial" w:hAnsi="Arial" w:cs="Arial"/>
                <w:kern w:val="0"/>
              </w:rPr>
              <w:t>.</w:t>
            </w:r>
            <w:r w:rsidR="00205EB5" w:rsidRPr="003A4A0F">
              <w:rPr>
                <w:rFonts w:ascii="Arial" w:hAnsi="Arial" w:cs="Arial"/>
                <w:kern w:val="0"/>
                <w:u w:val="thick"/>
              </w:rPr>
              <w:t xml:space="preserve"> If the employee exhibits signs or reports symptoms of heat illness, the employer shall provide appropriate first aid or emergency response according to subsection (f)</w:t>
            </w:r>
            <w:r w:rsidR="50A09600" w:rsidRPr="003A4A0F">
              <w:rPr>
                <w:rFonts w:ascii="Arial" w:hAnsi="Arial" w:cs="Arial"/>
                <w:kern w:val="0"/>
                <w:u w:val="thick"/>
              </w:rPr>
              <w:t>.</w:t>
            </w:r>
          </w:p>
          <w:p w14:paraId="1247D032" w14:textId="4EF61277" w:rsidR="000252DF" w:rsidRPr="0013649D" w:rsidRDefault="0013649D" w:rsidP="00501901">
            <w:pPr>
              <w:spacing w:before="240" w:after="240" w:line="269" w:lineRule="auto"/>
              <w:ind w:left="720"/>
              <w:rPr>
                <w:rFonts w:ascii="Arial" w:hAnsi="Arial" w:cs="Arial"/>
                <w:kern w:val="0"/>
              </w:rPr>
            </w:pPr>
            <w:r w:rsidRPr="00465DAE">
              <w:rPr>
                <w:rFonts w:ascii="Arial" w:hAnsi="Arial" w:cs="Arial"/>
                <w:b/>
                <w:bCs/>
                <w:i/>
                <w:iCs/>
                <w:kern w:val="0"/>
              </w:rPr>
              <w:t>[</w:t>
            </w:r>
            <w:r w:rsidRPr="00CB7078">
              <w:rPr>
                <w:rFonts w:ascii="Arial" w:hAnsi="Arial" w:cs="Arial"/>
                <w:b/>
                <w:bCs/>
                <w:i/>
                <w:iCs/>
                <w:kern w:val="0"/>
              </w:rPr>
              <w:t>The requirement</w:t>
            </w:r>
            <w:r w:rsidR="00D77336" w:rsidRPr="00CB7078">
              <w:rPr>
                <w:rFonts w:ascii="Arial" w:hAnsi="Arial" w:cs="Arial"/>
                <w:b/>
                <w:bCs/>
                <w:i/>
                <w:iCs/>
                <w:kern w:val="0"/>
              </w:rPr>
              <w:t xml:space="preserve"> to provide first aid or emergency response based on signs or symptoms of heat illness is also required by </w:t>
            </w:r>
            <w:r w:rsidR="00D20023">
              <w:rPr>
                <w:rFonts w:ascii="Arial" w:hAnsi="Arial" w:cs="Arial"/>
                <w:b/>
                <w:bCs/>
                <w:i/>
                <w:iCs/>
                <w:kern w:val="0"/>
              </w:rPr>
              <w:t>3395</w:t>
            </w:r>
            <w:r w:rsidR="00CB7078" w:rsidRPr="00CB7078">
              <w:rPr>
                <w:rFonts w:ascii="Arial" w:hAnsi="Arial" w:cs="Arial"/>
                <w:b/>
                <w:bCs/>
                <w:i/>
                <w:iCs/>
                <w:kern w:val="0"/>
              </w:rPr>
              <w:t>(d)</w:t>
            </w:r>
            <w:r w:rsidR="003128E6">
              <w:rPr>
                <w:rFonts w:ascii="Arial" w:hAnsi="Arial" w:cs="Arial"/>
                <w:b/>
                <w:bCs/>
                <w:i/>
                <w:iCs/>
                <w:kern w:val="0"/>
              </w:rPr>
              <w:t>(4)</w:t>
            </w:r>
            <w:r w:rsidR="00CB7078" w:rsidRPr="00465DAE">
              <w:rPr>
                <w:rFonts w:ascii="Arial" w:hAnsi="Arial" w:cs="Arial"/>
                <w:b/>
                <w:bCs/>
                <w:i/>
                <w:iCs/>
                <w:kern w:val="0"/>
              </w:rPr>
              <w:t>]</w:t>
            </w:r>
          </w:p>
          <w:p w14:paraId="182BC31D" w14:textId="4C371050" w:rsidR="00205EB5" w:rsidRPr="003A4A0F" w:rsidRDefault="00205EB5" w:rsidP="00501901">
            <w:pPr>
              <w:spacing w:after="120" w:line="269" w:lineRule="auto"/>
              <w:ind w:left="360"/>
              <w:rPr>
                <w:rFonts w:ascii="Arial" w:hAnsi="Arial" w:cs="Arial"/>
                <w:kern w:val="0"/>
                <w:u w:val="thick"/>
              </w:rPr>
            </w:pPr>
            <w:r w:rsidRPr="003A4A0F">
              <w:rPr>
                <w:rFonts w:ascii="Arial" w:hAnsi="Arial" w:cs="Arial"/>
                <w:kern w:val="0"/>
                <w:u w:val="thick"/>
              </w:rPr>
              <w:t>(</w:t>
            </w:r>
            <w:r w:rsidR="002E1711" w:rsidRPr="003A4A0F">
              <w:rPr>
                <w:rFonts w:ascii="Arial" w:hAnsi="Arial" w:cs="Arial"/>
                <w:kern w:val="0"/>
                <w:u w:val="thick"/>
              </w:rPr>
              <w:t xml:space="preserve">B) </w:t>
            </w:r>
            <w:r w:rsidR="00ED0B7B" w:rsidRPr="003A4A0F">
              <w:rPr>
                <w:rFonts w:ascii="Arial" w:hAnsi="Arial" w:cs="Arial"/>
                <w:kern w:val="0"/>
                <w:u w:val="thick"/>
              </w:rPr>
              <w:t>T</w:t>
            </w:r>
            <w:r w:rsidRPr="003A4A0F">
              <w:rPr>
                <w:rFonts w:ascii="Arial" w:hAnsi="Arial" w:cs="Arial"/>
                <w:kern w:val="0"/>
                <w:u w:val="thick"/>
              </w:rPr>
              <w:t xml:space="preserve">he employer shall implement Option </w:t>
            </w:r>
            <w:r w:rsidR="002E1711" w:rsidRPr="003A4A0F">
              <w:rPr>
                <w:rFonts w:ascii="Arial" w:hAnsi="Arial" w:cs="Arial"/>
                <w:kern w:val="0"/>
                <w:u w:val="thick"/>
              </w:rPr>
              <w:t>1</w:t>
            </w:r>
            <w:r w:rsidRPr="003A4A0F">
              <w:rPr>
                <w:rFonts w:ascii="Arial" w:hAnsi="Arial" w:cs="Arial"/>
                <w:kern w:val="0"/>
                <w:u w:val="thick"/>
              </w:rPr>
              <w:t xml:space="preserve"> or Option </w:t>
            </w:r>
            <w:r w:rsidR="002E1711" w:rsidRPr="003A4A0F">
              <w:rPr>
                <w:rFonts w:ascii="Arial" w:hAnsi="Arial" w:cs="Arial"/>
                <w:kern w:val="0"/>
                <w:u w:val="thick"/>
              </w:rPr>
              <w:t>2</w:t>
            </w:r>
            <w:r w:rsidRPr="003A4A0F">
              <w:rPr>
                <w:rFonts w:ascii="Arial" w:hAnsi="Arial" w:cs="Arial"/>
                <w:kern w:val="0"/>
                <w:u w:val="thick"/>
              </w:rPr>
              <w:t>:</w:t>
            </w:r>
          </w:p>
          <w:p w14:paraId="61E8EC73" w14:textId="051A3C5B" w:rsidR="00205EB5" w:rsidRPr="003A4A0F" w:rsidRDefault="00AC13C9" w:rsidP="00501901">
            <w:pPr>
              <w:spacing w:after="120" w:line="269" w:lineRule="auto"/>
              <w:ind w:left="720"/>
              <w:rPr>
                <w:rFonts w:ascii="Arial" w:hAnsi="Arial" w:cs="Arial"/>
                <w:kern w:val="0"/>
                <w:u w:val="thick"/>
              </w:rPr>
            </w:pPr>
            <w:r w:rsidRPr="003A4A0F">
              <w:rPr>
                <w:rFonts w:ascii="Arial" w:hAnsi="Arial" w:cs="Arial"/>
                <w:kern w:val="0"/>
                <w:u w:val="thick"/>
              </w:rPr>
              <w:t xml:space="preserve">1. </w:t>
            </w:r>
            <w:r w:rsidR="00205EB5" w:rsidRPr="003A4A0F">
              <w:rPr>
                <w:rFonts w:ascii="Arial" w:hAnsi="Arial" w:cs="Arial"/>
                <w:kern w:val="0"/>
                <w:u w:val="thick"/>
              </w:rPr>
              <w:t xml:space="preserve">Option </w:t>
            </w:r>
            <w:r w:rsidR="002E1711" w:rsidRPr="003A4A0F">
              <w:rPr>
                <w:rFonts w:ascii="Arial" w:hAnsi="Arial" w:cs="Arial"/>
                <w:kern w:val="0"/>
                <w:u w:val="thick"/>
              </w:rPr>
              <w:t>1</w:t>
            </w:r>
            <w:r w:rsidR="00205EB5" w:rsidRPr="003A4A0F">
              <w:rPr>
                <w:rFonts w:ascii="Arial" w:hAnsi="Arial" w:cs="Arial"/>
                <w:kern w:val="0"/>
                <w:u w:val="thick"/>
              </w:rPr>
              <w:t xml:space="preserve">: On the days requiring close observation, the employer shall conduct pre-shift meetings before the commencement of work to review </w:t>
            </w:r>
            <w:r w:rsidR="00383ADB" w:rsidRPr="003A4A0F">
              <w:rPr>
                <w:rFonts w:ascii="Arial" w:hAnsi="Arial" w:cs="Arial"/>
                <w:kern w:val="0"/>
                <w:u w:val="thick"/>
              </w:rPr>
              <w:t>acclimatization and close observation procedures; review procedures for providing first aid or emergency response if an employee exhibits signs or reports symptoms of heat illness;</w:t>
            </w:r>
            <w:r w:rsidR="00910FB7" w:rsidRPr="003A4A0F">
              <w:rPr>
                <w:rFonts w:ascii="Arial" w:hAnsi="Arial" w:cs="Arial"/>
                <w:kern w:val="0"/>
                <w:u w:val="thick"/>
              </w:rPr>
              <w:t xml:space="preserve"> </w:t>
            </w:r>
            <w:r w:rsidR="00205EB5" w:rsidRPr="003A4A0F">
              <w:rPr>
                <w:rFonts w:ascii="Arial" w:hAnsi="Arial" w:cs="Arial"/>
                <w:kern w:val="0"/>
                <w:u w:val="thick"/>
              </w:rPr>
              <w:t>encourage employees to drink plenty of water</w:t>
            </w:r>
            <w:r w:rsidR="00F070D1" w:rsidRPr="003A4A0F">
              <w:rPr>
                <w:rFonts w:ascii="Arial" w:hAnsi="Arial" w:cs="Arial"/>
                <w:kern w:val="0"/>
                <w:u w:val="thick"/>
              </w:rPr>
              <w:t>;</w:t>
            </w:r>
            <w:r w:rsidR="00205EB5" w:rsidRPr="003A4A0F">
              <w:rPr>
                <w:rFonts w:ascii="Arial" w:hAnsi="Arial" w:cs="Arial"/>
                <w:kern w:val="0"/>
                <w:u w:val="thick"/>
              </w:rPr>
              <w:t xml:space="preserve"> and remind employees of their right to take a cool-down rest when necessary.</w:t>
            </w:r>
          </w:p>
          <w:p w14:paraId="240C7D87" w14:textId="473C4F2F" w:rsidR="00205EB5" w:rsidRPr="003A4A0F" w:rsidRDefault="00AC13C9" w:rsidP="00501901">
            <w:pPr>
              <w:spacing w:after="120" w:line="269" w:lineRule="auto"/>
              <w:ind w:left="720"/>
              <w:rPr>
                <w:rFonts w:ascii="Arial" w:hAnsi="Arial" w:cs="Arial"/>
                <w:kern w:val="0"/>
                <w:u w:val="thick"/>
              </w:rPr>
            </w:pPr>
            <w:r w:rsidRPr="003A4A0F">
              <w:rPr>
                <w:rFonts w:ascii="Arial" w:hAnsi="Arial" w:cs="Arial"/>
                <w:kern w:val="0"/>
                <w:u w:val="thick"/>
              </w:rPr>
              <w:t xml:space="preserve">2. </w:t>
            </w:r>
            <w:r w:rsidR="00205EB5" w:rsidRPr="003A4A0F">
              <w:rPr>
                <w:rFonts w:ascii="Arial" w:hAnsi="Arial" w:cs="Arial"/>
                <w:kern w:val="0"/>
                <w:u w:val="thick"/>
              </w:rPr>
              <w:t xml:space="preserve">Option </w:t>
            </w:r>
            <w:r w:rsidR="002E1711" w:rsidRPr="003A4A0F">
              <w:rPr>
                <w:rFonts w:ascii="Arial" w:hAnsi="Arial" w:cs="Arial"/>
                <w:kern w:val="0"/>
                <w:u w:val="thick"/>
              </w:rPr>
              <w:t>2</w:t>
            </w:r>
            <w:r w:rsidR="00205EB5" w:rsidRPr="003A4A0F">
              <w:rPr>
                <w:rFonts w:ascii="Arial" w:hAnsi="Arial" w:cs="Arial"/>
                <w:kern w:val="0"/>
                <w:u w:val="thick"/>
              </w:rPr>
              <w:t>: A</w:t>
            </w:r>
            <w:r w:rsidR="00903C83" w:rsidRPr="003A4A0F">
              <w:rPr>
                <w:rFonts w:ascii="Arial" w:hAnsi="Arial" w:cs="Arial"/>
                <w:kern w:val="0"/>
                <w:u w:val="thick"/>
              </w:rPr>
              <w:t xml:space="preserve"> </w:t>
            </w:r>
            <w:r w:rsidR="00205EB5" w:rsidRPr="003A4A0F">
              <w:rPr>
                <w:rFonts w:ascii="Arial" w:hAnsi="Arial" w:cs="Arial"/>
                <w:kern w:val="0"/>
                <w:u w:val="thick"/>
              </w:rPr>
              <w:t>newly assigned employee’s exposure to heat shall be restricted to no more than 20% of the usual work duration on the first day of work, 40% on the second day of work, 60% on the third day of work, and 80% on the fourth day of work. A returning employee’s exposure to heat shall be restricted to no more than 50% of the usual work duration on the first day of work, 60% on the second day of work, and 80% on the third day of work.</w:t>
            </w:r>
          </w:p>
          <w:p w14:paraId="627434FF" w14:textId="30E43FF4" w:rsidR="00605B5E" w:rsidRPr="003A4A0F" w:rsidRDefault="00C448E4" w:rsidP="00501901">
            <w:pPr>
              <w:spacing w:after="120" w:line="269" w:lineRule="auto"/>
              <w:ind w:left="720"/>
              <w:rPr>
                <w:rFonts w:ascii="Arial" w:hAnsi="Arial" w:cs="Arial"/>
                <w:kern w:val="0"/>
                <w:u w:val="thick"/>
              </w:rPr>
            </w:pPr>
            <w:r w:rsidRPr="003A4A0F">
              <w:rPr>
                <w:rFonts w:ascii="Arial" w:hAnsi="Arial" w:cs="Arial"/>
                <w:kern w:val="0"/>
                <w:u w:val="thick"/>
              </w:rPr>
              <w:t>3,</w:t>
            </w:r>
            <w:r w:rsidR="00151847" w:rsidRPr="003A4A0F">
              <w:rPr>
                <w:rFonts w:ascii="Arial" w:hAnsi="Arial" w:cs="Arial"/>
                <w:kern w:val="0"/>
                <w:u w:val="thick"/>
              </w:rPr>
              <w:t xml:space="preserve"> F</w:t>
            </w:r>
            <w:r w:rsidRPr="003A4A0F">
              <w:rPr>
                <w:rFonts w:ascii="Arial" w:hAnsi="Arial" w:cs="Arial"/>
                <w:kern w:val="0"/>
                <w:u w:val="thick"/>
              </w:rPr>
              <w:t xml:space="preserve">or law enforcement, firefighting, and emergency response </w:t>
            </w:r>
            <w:r w:rsidR="00151847" w:rsidRPr="003A4A0F">
              <w:rPr>
                <w:rFonts w:ascii="Arial" w:hAnsi="Arial" w:cs="Arial"/>
                <w:kern w:val="0"/>
                <w:u w:val="thick"/>
              </w:rPr>
              <w:t>personnel, Option 2 shall be used</w:t>
            </w:r>
            <w:r w:rsidR="0088483A" w:rsidRPr="003A4A0F">
              <w:rPr>
                <w:rFonts w:ascii="Arial" w:hAnsi="Arial" w:cs="Arial"/>
                <w:kern w:val="0"/>
                <w:u w:val="thick"/>
              </w:rPr>
              <w:t xml:space="preserve"> </w:t>
            </w:r>
            <w:r w:rsidRPr="003A4A0F">
              <w:rPr>
                <w:rFonts w:ascii="Arial" w:hAnsi="Arial" w:cs="Arial"/>
                <w:kern w:val="0"/>
                <w:u w:val="thick"/>
              </w:rPr>
              <w:t>when newly assigned or returning employees participate in training that involves high-intensity physical activity.</w:t>
            </w:r>
          </w:p>
          <w:p w14:paraId="1C39AF99" w14:textId="2451FD61" w:rsidR="00AD3BCA" w:rsidRPr="003A4A0F" w:rsidRDefault="7A88A3D9" w:rsidP="00501901">
            <w:pPr>
              <w:spacing w:after="120" w:line="269" w:lineRule="auto"/>
              <w:ind w:left="360"/>
              <w:rPr>
                <w:rFonts w:ascii="Arial" w:hAnsi="Arial" w:cs="Arial"/>
                <w:kern w:val="0"/>
                <w:u w:val="thick"/>
              </w:rPr>
            </w:pPr>
            <w:r w:rsidRPr="003A4A0F">
              <w:rPr>
                <w:rFonts w:ascii="Arial" w:hAnsi="Arial" w:cs="Arial"/>
                <w:kern w:val="0"/>
                <w:u w:val="thick"/>
              </w:rPr>
              <w:t>E</w:t>
            </w:r>
            <w:r w:rsidR="49247B63" w:rsidRPr="003A4A0F">
              <w:rPr>
                <w:rFonts w:ascii="Arial" w:hAnsi="Arial" w:cs="Arial"/>
                <w:kern w:val="0"/>
                <w:u w:val="thick"/>
              </w:rPr>
              <w:t>XCEPTION: The requirements of subsection (g)</w:t>
            </w:r>
            <w:r w:rsidR="00FD29DD" w:rsidRPr="003A4A0F">
              <w:rPr>
                <w:rFonts w:ascii="Arial" w:hAnsi="Arial" w:cs="Arial"/>
                <w:kern w:val="0"/>
                <w:u w:val="thick"/>
              </w:rPr>
              <w:t>(2)</w:t>
            </w:r>
            <w:r w:rsidR="49247B63" w:rsidRPr="003A4A0F">
              <w:rPr>
                <w:rFonts w:ascii="Arial" w:hAnsi="Arial" w:cs="Arial"/>
                <w:kern w:val="0"/>
                <w:u w:val="thick"/>
              </w:rPr>
              <w:t xml:space="preserve"> do not apply if the employer can demonstrate the employee consistently worked under similar conditions as the employer’s working conditions </w:t>
            </w:r>
            <w:r w:rsidR="1A6B4412" w:rsidRPr="003A4A0F">
              <w:rPr>
                <w:rFonts w:ascii="Arial" w:hAnsi="Arial" w:cs="Arial"/>
                <w:kern w:val="0"/>
                <w:u w:val="thick"/>
              </w:rPr>
              <w:t xml:space="preserve">for </w:t>
            </w:r>
            <w:r w:rsidR="49247B63" w:rsidRPr="003A4A0F">
              <w:rPr>
                <w:rFonts w:ascii="Arial" w:hAnsi="Arial" w:cs="Arial"/>
                <w:kern w:val="0"/>
                <w:u w:val="thick"/>
              </w:rPr>
              <w:t>the prior 14 days.</w:t>
            </w:r>
          </w:p>
        </w:tc>
        <w:tc>
          <w:tcPr>
            <w:tcW w:w="7627" w:type="dxa"/>
          </w:tcPr>
          <w:p w14:paraId="15558E9C" w14:textId="17DFA95B" w:rsidR="00C94D23" w:rsidRPr="003A4A0F" w:rsidRDefault="006A6D81" w:rsidP="00501901">
            <w:pPr>
              <w:pStyle w:val="ListParagraph"/>
              <w:numPr>
                <w:ilvl w:val="0"/>
                <w:numId w:val="14"/>
              </w:numPr>
              <w:spacing w:after="60" w:line="269" w:lineRule="auto"/>
              <w:ind w:firstLine="0"/>
              <w:contextualSpacing w:val="0"/>
              <w:rPr>
                <w:rFonts w:ascii="Arial" w:hAnsi="Arial" w:cs="Arial"/>
                <w:kern w:val="0"/>
              </w:rPr>
            </w:pPr>
            <w:r w:rsidRPr="003A4A0F">
              <w:rPr>
                <w:rFonts w:ascii="Arial" w:hAnsi="Arial" w:cs="Arial"/>
                <w:kern w:val="0"/>
              </w:rPr>
              <w:t>Where no effective engineering controls are in use to control the effect of outdoor heat on indoor temperature, all employees shall be closely observed by a supervisor or designee during a heat wave.</w:t>
            </w:r>
          </w:p>
          <w:p w14:paraId="5F9F9BAA" w14:textId="7B76C7C4" w:rsidR="005516F2" w:rsidRPr="003A4A0F" w:rsidRDefault="005516F2" w:rsidP="00501901">
            <w:pPr>
              <w:spacing w:line="269" w:lineRule="auto"/>
              <w:rPr>
                <w:rFonts w:ascii="Arial" w:hAnsi="Arial" w:cs="Arial"/>
                <w:strike/>
                <w:kern w:val="0"/>
              </w:rPr>
            </w:pPr>
            <w:r w:rsidRPr="003A4A0F">
              <w:rPr>
                <w:rFonts w:ascii="Arial" w:hAnsi="Arial" w:cs="Arial"/>
                <w:strike/>
                <w:kern w:val="0"/>
              </w:rPr>
              <w:t>(</w:t>
            </w:r>
            <w:r w:rsidR="005C3772" w:rsidRPr="003A4A0F">
              <w:rPr>
                <w:rFonts w:ascii="Arial" w:hAnsi="Arial" w:cs="Arial"/>
                <w:strike/>
                <w:kern w:val="0"/>
              </w:rPr>
              <w:t>2)</w:t>
            </w:r>
            <w:r w:rsidR="007004A2">
              <w:rPr>
                <w:rFonts w:ascii="Arial" w:hAnsi="Arial" w:cs="Arial"/>
                <w:strike/>
                <w:kern w:val="0"/>
              </w:rPr>
              <w:t xml:space="preserve"> </w:t>
            </w:r>
            <w:r w:rsidRPr="003A4A0F">
              <w:rPr>
                <w:rFonts w:ascii="Arial" w:hAnsi="Arial" w:cs="Arial"/>
                <w:strike/>
                <w:kern w:val="0"/>
              </w:rPr>
              <w:t>An employee who has been newly assigned to any of the following shall be closely observed by a supervisor or designee for the first 14 days of employment:</w:t>
            </w:r>
          </w:p>
          <w:p w14:paraId="0923AC6B" w14:textId="77777777" w:rsidR="005516F2" w:rsidRPr="003A4A0F" w:rsidRDefault="005516F2" w:rsidP="00501901">
            <w:pPr>
              <w:spacing w:line="269" w:lineRule="auto"/>
              <w:ind w:left="360"/>
              <w:rPr>
                <w:rFonts w:ascii="Arial" w:hAnsi="Arial" w:cs="Arial"/>
                <w:strike/>
                <w:kern w:val="0"/>
              </w:rPr>
            </w:pPr>
            <w:r w:rsidRPr="003A4A0F">
              <w:rPr>
                <w:rFonts w:ascii="Arial" w:hAnsi="Arial" w:cs="Arial"/>
                <w:strike/>
                <w:kern w:val="0"/>
              </w:rPr>
              <w:t>(A) In a work area where the temperature or heat index, whichever is greater, equals or exceeds 87 degrees Fahrenheit; or</w:t>
            </w:r>
          </w:p>
          <w:p w14:paraId="389A2850" w14:textId="77777777" w:rsidR="005516F2" w:rsidRPr="003A4A0F" w:rsidRDefault="005516F2" w:rsidP="00501901">
            <w:pPr>
              <w:spacing w:line="269" w:lineRule="auto"/>
              <w:ind w:left="360"/>
              <w:rPr>
                <w:rFonts w:ascii="Arial" w:hAnsi="Arial" w:cs="Arial"/>
                <w:strike/>
                <w:kern w:val="0"/>
              </w:rPr>
            </w:pPr>
            <w:r w:rsidRPr="003A4A0F">
              <w:rPr>
                <w:rFonts w:ascii="Arial" w:hAnsi="Arial" w:cs="Arial"/>
                <w:strike/>
                <w:kern w:val="0"/>
              </w:rPr>
              <w:t>(B) In a work area where the temperature equals or exceeds 82 degrees Fahrenheit for employees who wear clothing that restricts heat removal; or</w:t>
            </w:r>
          </w:p>
          <w:p w14:paraId="0D095BAF" w14:textId="77777777" w:rsidR="005516F2" w:rsidRPr="003A4A0F" w:rsidRDefault="005516F2" w:rsidP="00501901">
            <w:pPr>
              <w:spacing w:after="60" w:line="269" w:lineRule="auto"/>
              <w:ind w:left="360"/>
              <w:rPr>
                <w:rFonts w:ascii="Arial" w:hAnsi="Arial" w:cs="Arial"/>
                <w:kern w:val="0"/>
              </w:rPr>
            </w:pPr>
            <w:r w:rsidRPr="003A4A0F">
              <w:rPr>
                <w:rFonts w:ascii="Arial" w:hAnsi="Arial" w:cs="Arial"/>
                <w:strike/>
                <w:kern w:val="0"/>
              </w:rPr>
              <w:t>(C) In a high radiant heat area where the temperature equals or exceeds 82 degrees Fahrenheit.</w:t>
            </w:r>
          </w:p>
          <w:p w14:paraId="0506697B" w14:textId="50AA0E6E" w:rsidR="00900E2B" w:rsidRDefault="002F4856" w:rsidP="00501901">
            <w:pPr>
              <w:spacing w:after="120" w:line="269" w:lineRule="auto"/>
              <w:rPr>
                <w:rFonts w:ascii="Arial" w:hAnsi="Arial" w:cs="Arial"/>
                <w:kern w:val="0"/>
                <w:u w:val="thick"/>
              </w:rPr>
            </w:pPr>
            <w:r w:rsidRPr="003A4A0F">
              <w:rPr>
                <w:rFonts w:ascii="Arial" w:hAnsi="Arial" w:cs="Arial"/>
                <w:kern w:val="0"/>
                <w:u w:val="thick"/>
              </w:rPr>
              <w:t>(2)</w:t>
            </w:r>
            <w:r w:rsidR="007004A2">
              <w:rPr>
                <w:rFonts w:ascii="Arial" w:hAnsi="Arial" w:cs="Arial"/>
                <w:kern w:val="0"/>
                <w:u w:val="thick"/>
              </w:rPr>
              <w:t xml:space="preserve"> </w:t>
            </w:r>
            <w:r w:rsidR="00CC7DFD" w:rsidRPr="00CC7DFD">
              <w:rPr>
                <w:rFonts w:ascii="Arial" w:hAnsi="Arial" w:cs="Arial"/>
                <w:kern w:val="0"/>
                <w:u w:val="thick"/>
              </w:rPr>
              <w:t>When a newly assigned employee or an employee returning to work after an absence of more than 14 days is assigned to a location where the temperature equals or exceeds 82 degrees Fahrenheit or the heat index equals or exceeds 87 degrees Fahrenheit, the following requirements shall apply:</w:t>
            </w:r>
          </w:p>
          <w:p w14:paraId="60CEC141" w14:textId="77777777" w:rsidR="002F4856" w:rsidRDefault="002F4856" w:rsidP="00501901">
            <w:pPr>
              <w:spacing w:after="120" w:line="269" w:lineRule="auto"/>
              <w:ind w:left="360"/>
              <w:rPr>
                <w:rFonts w:ascii="Arial" w:hAnsi="Arial" w:cs="Arial"/>
                <w:kern w:val="0"/>
                <w:u w:val="thick"/>
              </w:rPr>
            </w:pPr>
            <w:r w:rsidRPr="003A4A0F">
              <w:rPr>
                <w:rFonts w:ascii="Arial" w:hAnsi="Arial" w:cs="Arial"/>
                <w:kern w:val="0"/>
                <w:u w:val="thick"/>
              </w:rPr>
              <w:t>(A) The employee shall be closely observed by a supervisor or designee for the first 14 days of the employee’s employment or return to work. If the employee exhibits signs or reports symptoms of heat illness, the employer shall provide appropriate first aid or emergency response according to subsection (f).</w:t>
            </w:r>
          </w:p>
          <w:p w14:paraId="5D824CBC" w14:textId="4B8C92F6" w:rsidR="003128E6" w:rsidRPr="003A4A0F" w:rsidRDefault="003128E6" w:rsidP="00501901">
            <w:pPr>
              <w:spacing w:after="120" w:line="269" w:lineRule="auto"/>
              <w:ind w:left="720"/>
              <w:rPr>
                <w:rFonts w:ascii="Arial" w:hAnsi="Arial" w:cs="Arial"/>
                <w:kern w:val="0"/>
                <w:u w:val="thick"/>
              </w:rPr>
            </w:pPr>
            <w:r w:rsidRPr="00465DAE">
              <w:rPr>
                <w:rFonts w:ascii="Arial" w:hAnsi="Arial" w:cs="Arial"/>
                <w:b/>
                <w:bCs/>
                <w:i/>
                <w:iCs/>
                <w:kern w:val="0"/>
              </w:rPr>
              <w:t>[</w:t>
            </w:r>
            <w:r w:rsidRPr="00CB7078">
              <w:rPr>
                <w:rFonts w:ascii="Arial" w:hAnsi="Arial" w:cs="Arial"/>
                <w:b/>
                <w:bCs/>
                <w:i/>
                <w:iCs/>
                <w:kern w:val="0"/>
              </w:rPr>
              <w:t xml:space="preserve">The requirement to provide first aid or emergency response based on signs or symptoms of heat illness is also required by </w:t>
            </w:r>
            <w:r w:rsidR="00541536">
              <w:rPr>
                <w:rFonts w:ascii="Arial" w:hAnsi="Arial" w:cs="Arial"/>
                <w:b/>
                <w:bCs/>
                <w:i/>
                <w:iCs/>
                <w:kern w:val="0"/>
              </w:rPr>
              <w:t>3396</w:t>
            </w:r>
            <w:r w:rsidRPr="00CB7078">
              <w:rPr>
                <w:rFonts w:ascii="Arial" w:hAnsi="Arial" w:cs="Arial"/>
                <w:b/>
                <w:bCs/>
                <w:i/>
                <w:iCs/>
                <w:kern w:val="0"/>
              </w:rPr>
              <w:t>(d)</w:t>
            </w:r>
            <w:r>
              <w:rPr>
                <w:rFonts w:ascii="Arial" w:hAnsi="Arial" w:cs="Arial"/>
                <w:b/>
                <w:bCs/>
                <w:i/>
                <w:iCs/>
                <w:kern w:val="0"/>
              </w:rPr>
              <w:t>(</w:t>
            </w:r>
            <w:r w:rsidR="00541536">
              <w:rPr>
                <w:rFonts w:ascii="Arial" w:hAnsi="Arial" w:cs="Arial"/>
                <w:b/>
                <w:bCs/>
                <w:i/>
                <w:iCs/>
                <w:kern w:val="0"/>
              </w:rPr>
              <w:t>3</w:t>
            </w:r>
            <w:r>
              <w:rPr>
                <w:rFonts w:ascii="Arial" w:hAnsi="Arial" w:cs="Arial"/>
                <w:b/>
                <w:bCs/>
                <w:i/>
                <w:iCs/>
                <w:kern w:val="0"/>
              </w:rPr>
              <w:t>)</w:t>
            </w:r>
            <w:r w:rsidRPr="00465DAE">
              <w:rPr>
                <w:rFonts w:ascii="Arial" w:hAnsi="Arial" w:cs="Arial"/>
                <w:b/>
                <w:bCs/>
                <w:i/>
                <w:iCs/>
                <w:kern w:val="0"/>
              </w:rPr>
              <w:t>]</w:t>
            </w:r>
          </w:p>
          <w:p w14:paraId="76D8D545" w14:textId="77777777" w:rsidR="002F4856" w:rsidRPr="003A4A0F" w:rsidRDefault="002F4856" w:rsidP="00501901">
            <w:pPr>
              <w:spacing w:after="120" w:line="269" w:lineRule="auto"/>
              <w:ind w:left="360"/>
              <w:rPr>
                <w:rFonts w:ascii="Arial" w:hAnsi="Arial" w:cs="Arial"/>
                <w:kern w:val="0"/>
                <w:u w:val="thick"/>
              </w:rPr>
            </w:pPr>
            <w:r w:rsidRPr="003A4A0F">
              <w:rPr>
                <w:rFonts w:ascii="Arial" w:hAnsi="Arial" w:cs="Arial"/>
                <w:kern w:val="0"/>
                <w:u w:val="thick"/>
              </w:rPr>
              <w:t>(B) The employer shall implement Option 1 or Option 2:</w:t>
            </w:r>
          </w:p>
          <w:p w14:paraId="777A9F2A" w14:textId="61E85D9E" w:rsidR="002F4856" w:rsidRPr="003A4A0F" w:rsidRDefault="00AC13C9" w:rsidP="00501901">
            <w:pPr>
              <w:spacing w:after="120" w:line="269" w:lineRule="auto"/>
              <w:ind w:left="720"/>
              <w:rPr>
                <w:rFonts w:ascii="Arial" w:hAnsi="Arial" w:cs="Arial"/>
                <w:kern w:val="0"/>
                <w:u w:val="thick"/>
              </w:rPr>
            </w:pPr>
            <w:r w:rsidRPr="003A4A0F">
              <w:rPr>
                <w:rFonts w:ascii="Arial" w:hAnsi="Arial" w:cs="Arial"/>
                <w:kern w:val="0"/>
                <w:u w:val="thick"/>
              </w:rPr>
              <w:t xml:space="preserve">1. </w:t>
            </w:r>
            <w:r w:rsidR="002F4856" w:rsidRPr="003A4A0F">
              <w:rPr>
                <w:rFonts w:ascii="Arial" w:hAnsi="Arial" w:cs="Arial"/>
                <w:kern w:val="0"/>
                <w:u w:val="thick"/>
              </w:rPr>
              <w:t xml:space="preserve">Option 1: On the days requiring close observation, the employer shall conduct pre-shift meetings before the commencement of work to review </w:t>
            </w:r>
            <w:r w:rsidR="00910FB7" w:rsidRPr="003A4A0F">
              <w:rPr>
                <w:rFonts w:ascii="Arial" w:hAnsi="Arial" w:cs="Arial"/>
                <w:kern w:val="0"/>
                <w:u w:val="thick"/>
              </w:rPr>
              <w:t>acclimatization and close observation procedures; review procedures for providing first aid or emergency response if an employee exhibits signs or reports symptoms of heat illness;</w:t>
            </w:r>
            <w:r w:rsidR="002F4856" w:rsidRPr="003A4A0F">
              <w:rPr>
                <w:rFonts w:ascii="Arial" w:hAnsi="Arial" w:cs="Arial"/>
                <w:kern w:val="0"/>
                <w:u w:val="thick"/>
              </w:rPr>
              <w:t xml:space="preserve"> encourage employees to drink plenty of water</w:t>
            </w:r>
            <w:r w:rsidR="007E6621" w:rsidRPr="003A4A0F">
              <w:rPr>
                <w:rFonts w:ascii="Arial" w:hAnsi="Arial" w:cs="Arial"/>
                <w:kern w:val="0"/>
                <w:u w:val="thick"/>
              </w:rPr>
              <w:t>;</w:t>
            </w:r>
            <w:r w:rsidR="002F4856" w:rsidRPr="003A4A0F">
              <w:rPr>
                <w:rFonts w:ascii="Arial" w:hAnsi="Arial" w:cs="Arial"/>
                <w:kern w:val="0"/>
                <w:u w:val="thick"/>
              </w:rPr>
              <w:t xml:space="preserve"> and remind employees of their right to take a cool-down rest when necessary.</w:t>
            </w:r>
          </w:p>
          <w:p w14:paraId="450AA455" w14:textId="77777777" w:rsidR="008F32AE" w:rsidRPr="003A4A0F" w:rsidRDefault="00AC13C9" w:rsidP="00501901">
            <w:pPr>
              <w:spacing w:after="120" w:line="269" w:lineRule="auto"/>
              <w:ind w:left="720"/>
              <w:rPr>
                <w:rFonts w:ascii="Arial" w:hAnsi="Arial" w:cs="Arial"/>
                <w:kern w:val="0"/>
                <w:u w:val="thick"/>
              </w:rPr>
            </w:pPr>
            <w:r w:rsidRPr="003A4A0F">
              <w:rPr>
                <w:rFonts w:ascii="Arial" w:hAnsi="Arial" w:cs="Arial"/>
                <w:kern w:val="0"/>
                <w:u w:val="thick"/>
              </w:rPr>
              <w:t xml:space="preserve">2. </w:t>
            </w:r>
            <w:r w:rsidR="002F4856" w:rsidRPr="003A4A0F">
              <w:rPr>
                <w:rFonts w:ascii="Arial" w:hAnsi="Arial" w:cs="Arial"/>
                <w:kern w:val="0"/>
                <w:u w:val="thick"/>
              </w:rPr>
              <w:t>Option 2: A newly assigned employee’s exposure to heat shall be restricted to no more than 20% of the usual work duration on the first day of work, 40% on the second day of work, 60% on the third day of work, and 80% on the fourth day of work. A returning employee’s exposure to heat shall be restricted to no more than 50% of the usual work duration on the first day of work, 60% on the second day of work, and 80% on the third day of work.</w:t>
            </w:r>
          </w:p>
          <w:p w14:paraId="54581CE3" w14:textId="2EAF1272" w:rsidR="005516F2" w:rsidRPr="003A4A0F" w:rsidRDefault="008F32AE" w:rsidP="00501901">
            <w:pPr>
              <w:spacing w:after="120" w:line="269" w:lineRule="auto"/>
              <w:ind w:left="720"/>
              <w:rPr>
                <w:rFonts w:ascii="Arial" w:hAnsi="Arial" w:cs="Arial"/>
                <w:kern w:val="0"/>
                <w:u w:val="thick"/>
              </w:rPr>
            </w:pPr>
            <w:r w:rsidRPr="003A4A0F">
              <w:rPr>
                <w:rFonts w:ascii="Arial" w:hAnsi="Arial" w:cs="Arial"/>
                <w:kern w:val="0"/>
                <w:u w:val="thick"/>
              </w:rPr>
              <w:t xml:space="preserve">3, </w:t>
            </w:r>
            <w:r w:rsidR="00861DF5" w:rsidRPr="003A4A0F">
              <w:rPr>
                <w:rFonts w:ascii="Arial" w:hAnsi="Arial" w:cs="Arial"/>
                <w:kern w:val="0"/>
                <w:u w:val="thick"/>
              </w:rPr>
              <w:t>For law enforcement, firefighting, and emergency response personnel, Option 2 shall be used when newly assigned or returning employees participate in training that involves high-intensity physical activity.</w:t>
            </w:r>
          </w:p>
          <w:p w14:paraId="42A54045" w14:textId="77777777" w:rsidR="00F36F4D" w:rsidRDefault="0DA6926C" w:rsidP="00501901">
            <w:pPr>
              <w:spacing w:after="120" w:line="269" w:lineRule="auto"/>
              <w:ind w:left="360"/>
              <w:rPr>
                <w:rFonts w:ascii="Arial" w:hAnsi="Arial" w:cs="Arial"/>
                <w:kern w:val="0"/>
                <w:u w:val="thick"/>
              </w:rPr>
            </w:pPr>
            <w:r w:rsidRPr="003A4A0F">
              <w:rPr>
                <w:rFonts w:ascii="Arial" w:hAnsi="Arial" w:cs="Arial"/>
                <w:kern w:val="0"/>
                <w:u w:val="thick"/>
              </w:rPr>
              <w:t>EXCEPTION: The requirements of subsection (g)</w:t>
            </w:r>
            <w:r w:rsidR="00FD29DD" w:rsidRPr="003A4A0F">
              <w:rPr>
                <w:rFonts w:ascii="Arial" w:hAnsi="Arial" w:cs="Arial"/>
                <w:kern w:val="0"/>
                <w:u w:val="thick"/>
              </w:rPr>
              <w:t>(2)</w:t>
            </w:r>
            <w:r w:rsidRPr="003A4A0F">
              <w:rPr>
                <w:rFonts w:ascii="Arial" w:hAnsi="Arial" w:cs="Arial"/>
                <w:kern w:val="0"/>
                <w:u w:val="thick"/>
              </w:rPr>
              <w:t xml:space="preserve"> do not apply if the employer can demonstrate the employee consistently worked under similar conditions as the employer’s working conditions </w:t>
            </w:r>
            <w:r w:rsidR="43A8CD5B" w:rsidRPr="003A4A0F">
              <w:rPr>
                <w:rFonts w:ascii="Arial" w:hAnsi="Arial" w:cs="Arial"/>
                <w:kern w:val="0"/>
                <w:u w:val="thick"/>
              </w:rPr>
              <w:t xml:space="preserve">for </w:t>
            </w:r>
            <w:r w:rsidRPr="003A4A0F">
              <w:rPr>
                <w:rFonts w:ascii="Arial" w:hAnsi="Arial" w:cs="Arial"/>
                <w:kern w:val="0"/>
                <w:u w:val="thick"/>
              </w:rPr>
              <w:t>the prior 14 days.</w:t>
            </w:r>
          </w:p>
          <w:p w14:paraId="6C124823" w14:textId="62A1E06A" w:rsidR="00785CE3" w:rsidRPr="003A4A0F" w:rsidRDefault="00785CE3" w:rsidP="00501901">
            <w:pPr>
              <w:spacing w:after="120" w:line="269" w:lineRule="auto"/>
              <w:ind w:left="360"/>
              <w:rPr>
                <w:rFonts w:ascii="Arial" w:hAnsi="Arial" w:cs="Arial"/>
                <w:kern w:val="0"/>
                <w:u w:val="thick"/>
              </w:rPr>
            </w:pPr>
          </w:p>
        </w:tc>
      </w:tr>
      <w:tr w:rsidR="00C514F3" w:rsidRPr="003A4A0F" w14:paraId="2C6FEDAD" w14:textId="77777777" w:rsidTr="5BF2C91C">
        <w:tc>
          <w:tcPr>
            <w:tcW w:w="7627" w:type="dxa"/>
          </w:tcPr>
          <w:p w14:paraId="2A63CC61" w14:textId="4BBE85FE" w:rsidR="00C514F3" w:rsidRPr="003A4A0F" w:rsidRDefault="00535A3E" w:rsidP="00501901">
            <w:pPr>
              <w:spacing w:after="120" w:line="269" w:lineRule="auto"/>
              <w:rPr>
                <w:rFonts w:ascii="Arial" w:hAnsi="Arial" w:cs="Arial"/>
                <w:kern w:val="0"/>
              </w:rPr>
            </w:pPr>
            <w:r w:rsidRPr="003A4A0F">
              <w:rPr>
                <w:rFonts w:ascii="Arial" w:hAnsi="Arial" w:cs="Arial"/>
                <w:kern w:val="0"/>
              </w:rPr>
              <w:t xml:space="preserve">3395(h) </w:t>
            </w:r>
            <w:r w:rsidR="00480E7F" w:rsidRPr="003A4A0F">
              <w:rPr>
                <w:rFonts w:ascii="Arial" w:hAnsi="Arial" w:cs="Arial"/>
                <w:kern w:val="0"/>
              </w:rPr>
              <w:t>Training</w:t>
            </w:r>
          </w:p>
        </w:tc>
        <w:tc>
          <w:tcPr>
            <w:tcW w:w="7627" w:type="dxa"/>
          </w:tcPr>
          <w:p w14:paraId="51A4702A" w14:textId="5E978DE1" w:rsidR="00C514F3" w:rsidRPr="003A4A0F" w:rsidRDefault="00480E7F" w:rsidP="00501901">
            <w:pPr>
              <w:spacing w:after="120" w:line="269" w:lineRule="auto"/>
              <w:rPr>
                <w:rFonts w:ascii="Arial" w:hAnsi="Arial" w:cs="Arial"/>
                <w:kern w:val="0"/>
              </w:rPr>
            </w:pPr>
            <w:r w:rsidRPr="003A4A0F">
              <w:rPr>
                <w:rFonts w:ascii="Arial" w:hAnsi="Arial" w:cs="Arial"/>
                <w:kern w:val="0"/>
              </w:rPr>
              <w:t>3396(h) Training</w:t>
            </w:r>
          </w:p>
        </w:tc>
      </w:tr>
      <w:tr w:rsidR="00C514F3" w:rsidRPr="003A4A0F" w14:paraId="13D5E1A1" w14:textId="77777777" w:rsidTr="5BF2C91C">
        <w:tc>
          <w:tcPr>
            <w:tcW w:w="7627" w:type="dxa"/>
          </w:tcPr>
          <w:p w14:paraId="1BBFAFAE" w14:textId="1BC06AC9" w:rsidR="00C514F3" w:rsidRPr="003A4A0F" w:rsidRDefault="00BB6E9A" w:rsidP="00501901">
            <w:pPr>
              <w:pStyle w:val="ListParagraph"/>
              <w:numPr>
                <w:ilvl w:val="0"/>
                <w:numId w:val="1"/>
              </w:numPr>
              <w:spacing w:after="120" w:line="269" w:lineRule="auto"/>
              <w:ind w:firstLine="0"/>
              <w:contextualSpacing w:val="0"/>
              <w:rPr>
                <w:rFonts w:ascii="Arial" w:hAnsi="Arial" w:cs="Arial"/>
                <w:kern w:val="0"/>
              </w:rPr>
            </w:pPr>
            <w:r w:rsidRPr="003A4A0F">
              <w:rPr>
                <w:rFonts w:ascii="Arial" w:hAnsi="Arial" w:cs="Arial"/>
                <w:kern w:val="0"/>
              </w:rPr>
              <w:t>Employee training. Effective training</w:t>
            </w:r>
            <w:r w:rsidRPr="003A4A0F">
              <w:rPr>
                <w:rFonts w:ascii="Arial" w:hAnsi="Arial" w:cs="Arial"/>
                <w:strike/>
                <w:kern w:val="0"/>
              </w:rPr>
              <w:t xml:space="preserve"> in the following topics</w:t>
            </w:r>
            <w:r w:rsidR="00E962DC" w:rsidRPr="003A4A0F">
              <w:rPr>
                <w:rFonts w:ascii="Arial" w:hAnsi="Arial" w:cs="Arial"/>
                <w:kern w:val="0"/>
                <w:u w:val="thick"/>
              </w:rPr>
              <w:t xml:space="preserve"> on the topics listed below</w:t>
            </w:r>
            <w:r w:rsidRPr="003A4A0F">
              <w:rPr>
                <w:rFonts w:ascii="Arial" w:hAnsi="Arial" w:cs="Arial"/>
                <w:kern w:val="0"/>
              </w:rPr>
              <w:t xml:space="preserve"> shall be provided to each supervisory and non-supervisory employee before the employee begins work that should reasonably be anticipated to result in exposure to the risk of heat illness</w:t>
            </w:r>
            <w:r w:rsidR="00E962DC" w:rsidRPr="003A4A0F">
              <w:rPr>
                <w:rFonts w:ascii="Arial" w:hAnsi="Arial" w:cs="Arial"/>
                <w:kern w:val="0"/>
                <w:u w:val="thick"/>
              </w:rPr>
              <w:t>. The training must be provided in a languag</w:t>
            </w:r>
            <w:r w:rsidR="0007221C" w:rsidRPr="003A4A0F">
              <w:rPr>
                <w:rFonts w:ascii="Arial" w:hAnsi="Arial" w:cs="Arial"/>
                <w:kern w:val="0"/>
                <w:u w:val="thick"/>
              </w:rPr>
              <w:t>e and at a literacy level each employee understands. The employer must provide employees with an opportunity for questions and answers about the training ma</w:t>
            </w:r>
            <w:r w:rsidR="005252F0" w:rsidRPr="003A4A0F">
              <w:rPr>
                <w:rFonts w:ascii="Arial" w:hAnsi="Arial" w:cs="Arial"/>
                <w:kern w:val="0"/>
                <w:u w:val="thick"/>
              </w:rPr>
              <w:t>terials</w:t>
            </w:r>
            <w:r w:rsidRPr="003A4A0F">
              <w:rPr>
                <w:rFonts w:ascii="Arial" w:hAnsi="Arial" w:cs="Arial"/>
                <w:kern w:val="0"/>
              </w:rPr>
              <w:t>:</w:t>
            </w:r>
          </w:p>
          <w:p w14:paraId="54C103DC" w14:textId="1DE1E16D" w:rsidR="00BB6E9A" w:rsidRPr="003A4A0F" w:rsidRDefault="005F5C57" w:rsidP="00501901">
            <w:pPr>
              <w:spacing w:after="120" w:line="269" w:lineRule="auto"/>
              <w:rPr>
                <w:rFonts w:ascii="Arial" w:hAnsi="Arial" w:cs="Arial"/>
                <w:kern w:val="0"/>
              </w:rPr>
            </w:pPr>
            <w:r w:rsidRPr="003A4A0F">
              <w:rPr>
                <w:rFonts w:ascii="Arial" w:hAnsi="Arial" w:cs="Arial"/>
                <w:kern w:val="0"/>
              </w:rPr>
              <w:t>*****</w:t>
            </w:r>
          </w:p>
        </w:tc>
        <w:tc>
          <w:tcPr>
            <w:tcW w:w="7627" w:type="dxa"/>
          </w:tcPr>
          <w:p w14:paraId="7C6D216D" w14:textId="785C11BE" w:rsidR="00C514F3" w:rsidRPr="003A4A0F" w:rsidRDefault="0099002A" w:rsidP="00501901">
            <w:pPr>
              <w:pStyle w:val="ListParagraph"/>
              <w:numPr>
                <w:ilvl w:val="0"/>
                <w:numId w:val="2"/>
              </w:numPr>
              <w:spacing w:after="120" w:line="269" w:lineRule="auto"/>
              <w:ind w:firstLine="0"/>
              <w:contextualSpacing w:val="0"/>
              <w:rPr>
                <w:rFonts w:ascii="Arial" w:hAnsi="Arial" w:cs="Arial"/>
                <w:kern w:val="0"/>
              </w:rPr>
            </w:pPr>
            <w:r w:rsidRPr="003A4A0F">
              <w:rPr>
                <w:rFonts w:ascii="Arial" w:hAnsi="Arial" w:cs="Arial"/>
                <w:kern w:val="0"/>
              </w:rPr>
              <w:t>Employee training. Effective training</w:t>
            </w:r>
            <w:r w:rsidR="00BA5003" w:rsidRPr="003A4A0F">
              <w:rPr>
                <w:rFonts w:ascii="Arial" w:hAnsi="Arial" w:cs="Arial"/>
                <w:strike/>
                <w:kern w:val="0"/>
              </w:rPr>
              <w:t xml:space="preserve"> in the following topics</w:t>
            </w:r>
            <w:r w:rsidR="00BA5003" w:rsidRPr="003A4A0F">
              <w:rPr>
                <w:rFonts w:ascii="Arial" w:hAnsi="Arial" w:cs="Arial"/>
                <w:kern w:val="0"/>
                <w:u w:val="thick"/>
              </w:rPr>
              <w:t xml:space="preserve"> on the topics listed below</w:t>
            </w:r>
            <w:r w:rsidRPr="003A4A0F">
              <w:rPr>
                <w:rFonts w:ascii="Arial" w:hAnsi="Arial" w:cs="Arial"/>
                <w:kern w:val="0"/>
              </w:rPr>
              <w:t xml:space="preserve"> shall be provided to each supervisory and non-supervisory employee before the employee begins work that should reasonably be anticipated to result in exposure to the risk of heat illness</w:t>
            </w:r>
            <w:r w:rsidR="00BA5003" w:rsidRPr="003A4A0F">
              <w:rPr>
                <w:rFonts w:ascii="Arial" w:hAnsi="Arial" w:cs="Arial"/>
                <w:kern w:val="0"/>
                <w:u w:val="thick"/>
              </w:rPr>
              <w:t>. The training must be provided in a language and at a literacy level each employee understands. The employer must provide employees with an opportunity for questions and answers about the training materials</w:t>
            </w:r>
            <w:r w:rsidRPr="003A4A0F">
              <w:rPr>
                <w:rFonts w:ascii="Arial" w:hAnsi="Arial" w:cs="Arial"/>
                <w:kern w:val="0"/>
              </w:rPr>
              <w:t>:</w:t>
            </w:r>
          </w:p>
          <w:p w14:paraId="0BBE0516" w14:textId="14622EEF" w:rsidR="007A4F26" w:rsidRPr="003A4A0F" w:rsidRDefault="007A4F26" w:rsidP="00501901">
            <w:pPr>
              <w:spacing w:after="120" w:line="269" w:lineRule="auto"/>
              <w:rPr>
                <w:rFonts w:ascii="Arial" w:hAnsi="Arial" w:cs="Arial"/>
                <w:kern w:val="0"/>
              </w:rPr>
            </w:pPr>
            <w:r w:rsidRPr="003A4A0F">
              <w:rPr>
                <w:rFonts w:ascii="Arial" w:hAnsi="Arial" w:cs="Arial"/>
                <w:kern w:val="0"/>
              </w:rPr>
              <w:t>*****</w:t>
            </w:r>
          </w:p>
        </w:tc>
      </w:tr>
      <w:tr w:rsidR="00C514F3" w:rsidRPr="003A4A0F" w14:paraId="7EE89968" w14:textId="77777777" w:rsidTr="5BF2C91C">
        <w:tc>
          <w:tcPr>
            <w:tcW w:w="7627" w:type="dxa"/>
          </w:tcPr>
          <w:p w14:paraId="11647067" w14:textId="0D4D7F00" w:rsidR="00C514F3" w:rsidRPr="003A4A0F" w:rsidRDefault="00480E7F" w:rsidP="00501901">
            <w:pPr>
              <w:spacing w:after="120" w:line="269" w:lineRule="auto"/>
              <w:rPr>
                <w:rFonts w:ascii="Arial" w:hAnsi="Arial" w:cs="Arial"/>
                <w:kern w:val="0"/>
              </w:rPr>
            </w:pPr>
            <w:r w:rsidRPr="003A4A0F">
              <w:rPr>
                <w:rFonts w:ascii="Arial" w:hAnsi="Arial" w:cs="Arial"/>
                <w:kern w:val="0"/>
              </w:rPr>
              <w:t>3395(i) Heat Illness Prevention Plan</w:t>
            </w:r>
          </w:p>
        </w:tc>
        <w:tc>
          <w:tcPr>
            <w:tcW w:w="7627" w:type="dxa"/>
          </w:tcPr>
          <w:p w14:paraId="5538CBA0" w14:textId="640C4ECA" w:rsidR="00C514F3" w:rsidRPr="003A4A0F" w:rsidRDefault="00710609" w:rsidP="00501901">
            <w:pPr>
              <w:spacing w:after="120" w:line="269" w:lineRule="auto"/>
              <w:rPr>
                <w:rFonts w:ascii="Arial" w:hAnsi="Arial" w:cs="Arial"/>
                <w:kern w:val="0"/>
              </w:rPr>
            </w:pPr>
            <w:r w:rsidRPr="003A4A0F">
              <w:rPr>
                <w:rFonts w:ascii="Arial" w:hAnsi="Arial" w:cs="Arial"/>
                <w:kern w:val="0"/>
              </w:rPr>
              <w:t>3396(i) Heat Illness Prevention Plan</w:t>
            </w:r>
          </w:p>
        </w:tc>
      </w:tr>
      <w:tr w:rsidR="00AA512A" w:rsidRPr="003A4A0F" w14:paraId="60611015" w14:textId="77777777" w:rsidTr="5BF2C91C">
        <w:tc>
          <w:tcPr>
            <w:tcW w:w="7627" w:type="dxa"/>
          </w:tcPr>
          <w:p w14:paraId="675A178C" w14:textId="78326957" w:rsidR="00AA512A" w:rsidRPr="003A4A0F" w:rsidRDefault="004408D4" w:rsidP="00501901">
            <w:pPr>
              <w:spacing w:after="120" w:line="269" w:lineRule="auto"/>
              <w:rPr>
                <w:rFonts w:ascii="Arial" w:hAnsi="Arial" w:cs="Arial"/>
                <w:kern w:val="0"/>
              </w:rPr>
            </w:pPr>
            <w:r w:rsidRPr="003A4A0F">
              <w:rPr>
                <w:rFonts w:ascii="Arial" w:hAnsi="Arial" w:cs="Arial"/>
                <w:kern w:val="0"/>
              </w:rPr>
              <w:t>The employer shall establish, implement, and maintain</w:t>
            </w:r>
            <w:r w:rsidRPr="003A4A0F">
              <w:rPr>
                <w:rFonts w:ascii="Arial" w:hAnsi="Arial" w:cs="Arial"/>
                <w:strike/>
                <w:kern w:val="0"/>
              </w:rPr>
              <w:t>,</w:t>
            </w:r>
            <w:r w:rsidRPr="003A4A0F">
              <w:rPr>
                <w:rFonts w:ascii="Arial" w:hAnsi="Arial" w:cs="Arial"/>
                <w:kern w:val="0"/>
              </w:rPr>
              <w:t xml:space="preserve"> an effective heat illness prevention plan. The plan shall be in writing in both English and the language understood by the majority of the employees and shall be made available at the worksite to employees and to representatives of the Division upon request.</w:t>
            </w:r>
            <w:r w:rsidR="0052348D" w:rsidRPr="003A4A0F">
              <w:rPr>
                <w:rFonts w:ascii="Arial" w:hAnsi="Arial" w:cs="Arial"/>
                <w:kern w:val="0"/>
                <w:u w:val="thick"/>
              </w:rPr>
              <w:t xml:space="preserve"> The plan shall be distributed to new employees upon hire, during heat illness prevention training, and to every employee at least once a year. Employers are not required to distribute the plan to an employee more than twice a year. In lieu of distributing physical copies, the employer may post the plan online in English </w:t>
            </w:r>
            <w:r w:rsidR="00F36F4D" w:rsidRPr="003A4A0F">
              <w:rPr>
                <w:rFonts w:ascii="Arial" w:hAnsi="Arial" w:cs="Arial"/>
                <w:kern w:val="0"/>
                <w:u w:val="thick"/>
              </w:rPr>
              <w:t xml:space="preserve">in a </w:t>
            </w:r>
            <w:r w:rsidR="0052348D" w:rsidRPr="003A4A0F">
              <w:rPr>
                <w:rFonts w:ascii="Arial" w:hAnsi="Arial" w:cs="Arial"/>
                <w:kern w:val="0"/>
                <w:u w:val="thick"/>
              </w:rPr>
              <w:t>format that can</w:t>
            </w:r>
            <w:r w:rsidR="00F36F4D" w:rsidRPr="003A4A0F">
              <w:rPr>
                <w:rFonts w:ascii="Arial" w:hAnsi="Arial" w:cs="Arial"/>
                <w:kern w:val="0"/>
                <w:u w:val="thick"/>
              </w:rPr>
              <w:t xml:space="preserve"> easily</w:t>
            </w:r>
            <w:r w:rsidR="0052348D" w:rsidRPr="003A4A0F">
              <w:rPr>
                <w:rFonts w:ascii="Arial" w:hAnsi="Arial" w:cs="Arial"/>
                <w:kern w:val="0"/>
                <w:u w:val="thick"/>
              </w:rPr>
              <w:t xml:space="preserve"> be translated into other languages.</w:t>
            </w:r>
            <w:r w:rsidRPr="003A4A0F">
              <w:rPr>
                <w:rFonts w:ascii="Arial" w:hAnsi="Arial" w:cs="Arial"/>
                <w:kern w:val="0"/>
              </w:rPr>
              <w:t xml:space="preserve"> The Heat Illness Prevention Plan may be included as part of the employer's Illness and Injury Prevention Program required by section 3203, and shall, at a minimum, contain:</w:t>
            </w:r>
          </w:p>
          <w:p w14:paraId="5F781600" w14:textId="4A9A9697" w:rsidR="004408D4" w:rsidRPr="003A4A0F" w:rsidRDefault="004408D4" w:rsidP="00501901">
            <w:pPr>
              <w:spacing w:after="120" w:line="269" w:lineRule="auto"/>
              <w:rPr>
                <w:rFonts w:ascii="Arial" w:hAnsi="Arial" w:cs="Arial"/>
                <w:kern w:val="0"/>
              </w:rPr>
            </w:pPr>
            <w:r w:rsidRPr="003A4A0F">
              <w:rPr>
                <w:rFonts w:ascii="Arial" w:hAnsi="Arial" w:cs="Arial"/>
                <w:kern w:val="0"/>
              </w:rPr>
              <w:t>*****</w:t>
            </w:r>
          </w:p>
        </w:tc>
        <w:tc>
          <w:tcPr>
            <w:tcW w:w="7627" w:type="dxa"/>
          </w:tcPr>
          <w:p w14:paraId="3C00EC63" w14:textId="08D6BBCA" w:rsidR="00AA512A" w:rsidRPr="003A4A0F" w:rsidRDefault="007B006B" w:rsidP="00501901">
            <w:pPr>
              <w:spacing w:after="120" w:line="269" w:lineRule="auto"/>
              <w:rPr>
                <w:rFonts w:ascii="Arial" w:hAnsi="Arial" w:cs="Arial"/>
                <w:kern w:val="0"/>
              </w:rPr>
            </w:pPr>
            <w:r w:rsidRPr="003A4A0F">
              <w:rPr>
                <w:rFonts w:ascii="Arial" w:hAnsi="Arial" w:cs="Arial"/>
                <w:kern w:val="0"/>
              </w:rPr>
              <w:t>The employer shall establish, implement, and maintain an effective Heat Illness Prevention Plan. The plan shall be in writing in both English and the language understood by the majority of the employees and shall be made available at the worksite to employees and to representatives of the Division upon request.</w:t>
            </w:r>
            <w:r w:rsidR="00A4438B" w:rsidRPr="003A4A0F">
              <w:rPr>
                <w:rFonts w:ascii="Arial" w:hAnsi="Arial" w:cs="Arial"/>
                <w:kern w:val="0"/>
                <w:u w:val="thick"/>
              </w:rPr>
              <w:t xml:space="preserve"> </w:t>
            </w:r>
            <w:r w:rsidR="00F60436" w:rsidRPr="003A4A0F">
              <w:rPr>
                <w:rFonts w:ascii="Arial" w:hAnsi="Arial" w:cs="Arial"/>
                <w:kern w:val="0"/>
                <w:u w:val="thick"/>
              </w:rPr>
              <w:t>The plan shall be distributed to new employees upon hire, during heat illness prevention training, and to every employee at least once a year. Employers are not required to distribute the plan to an employee more than twice a year. In lieu of distributing physical copies, the employer may post the plan online in English in a format that can easily be translated into other languages.</w:t>
            </w:r>
            <w:r w:rsidR="00F60436" w:rsidRPr="003A4A0F">
              <w:rPr>
                <w:rFonts w:ascii="Arial" w:hAnsi="Arial" w:cs="Arial"/>
                <w:kern w:val="0"/>
              </w:rPr>
              <w:t xml:space="preserve"> </w:t>
            </w:r>
            <w:r w:rsidRPr="003A4A0F">
              <w:rPr>
                <w:rFonts w:ascii="Arial" w:hAnsi="Arial" w:cs="Arial"/>
                <w:kern w:val="0"/>
              </w:rPr>
              <w:t>The Heat Illness Prevention Plan may be included as part of the employer's Injury and Illness Prevention Program required by section 3203 or Heat Illness Prevention Plan required by section 3395 and shall, at a minimum, contain:</w:t>
            </w:r>
          </w:p>
          <w:p w14:paraId="1CF0E3D4" w14:textId="1E16B44E" w:rsidR="00292E0C" w:rsidRPr="003A4A0F" w:rsidRDefault="00292E0C" w:rsidP="00501901">
            <w:pPr>
              <w:spacing w:after="120" w:line="269" w:lineRule="auto"/>
              <w:rPr>
                <w:rFonts w:ascii="Arial" w:hAnsi="Arial" w:cs="Arial"/>
                <w:kern w:val="0"/>
              </w:rPr>
            </w:pPr>
            <w:r w:rsidRPr="003A4A0F">
              <w:rPr>
                <w:rFonts w:ascii="Arial" w:hAnsi="Arial" w:cs="Arial"/>
                <w:kern w:val="0"/>
              </w:rPr>
              <w:t>*****</w:t>
            </w:r>
          </w:p>
        </w:tc>
      </w:tr>
      <w:tr w:rsidR="009E2867" w:rsidRPr="003A4A0F" w14:paraId="68EE8A2A" w14:textId="77777777" w:rsidTr="5BF2C91C">
        <w:tc>
          <w:tcPr>
            <w:tcW w:w="7627" w:type="dxa"/>
          </w:tcPr>
          <w:p w14:paraId="47AE8309" w14:textId="7DB1012E" w:rsidR="009E2867" w:rsidRPr="003A4A0F" w:rsidRDefault="009E2867" w:rsidP="00501901">
            <w:pPr>
              <w:spacing w:after="120" w:line="269" w:lineRule="auto"/>
              <w:rPr>
                <w:rFonts w:ascii="Arial" w:hAnsi="Arial" w:cs="Arial"/>
                <w:kern w:val="0"/>
                <w:u w:val="thick"/>
              </w:rPr>
            </w:pPr>
            <w:r w:rsidRPr="003A4A0F">
              <w:rPr>
                <w:rFonts w:ascii="Arial" w:hAnsi="Arial" w:cs="Arial"/>
                <w:kern w:val="0"/>
                <w:u w:val="thick"/>
              </w:rPr>
              <w:t>3395(j) Orders</w:t>
            </w:r>
          </w:p>
        </w:tc>
        <w:tc>
          <w:tcPr>
            <w:tcW w:w="7627" w:type="dxa"/>
          </w:tcPr>
          <w:p w14:paraId="0CE5DA26" w14:textId="4AEC1C3E" w:rsidR="009E2867" w:rsidRPr="003A4A0F" w:rsidRDefault="007F3637" w:rsidP="00501901">
            <w:pPr>
              <w:spacing w:after="120" w:line="269" w:lineRule="auto"/>
              <w:rPr>
                <w:rFonts w:ascii="Arial" w:hAnsi="Arial" w:cs="Arial"/>
                <w:kern w:val="0"/>
                <w:u w:val="thick"/>
              </w:rPr>
            </w:pPr>
            <w:r w:rsidRPr="003A4A0F">
              <w:rPr>
                <w:rFonts w:ascii="Arial" w:hAnsi="Arial" w:cs="Arial"/>
                <w:kern w:val="0"/>
                <w:u w:val="thick"/>
              </w:rPr>
              <w:t>3396(j) Orders</w:t>
            </w:r>
          </w:p>
        </w:tc>
      </w:tr>
      <w:tr w:rsidR="006A0F3D" w:rsidRPr="003A4A0F" w14:paraId="5FF1591A" w14:textId="77777777" w:rsidTr="5BF2C91C">
        <w:tc>
          <w:tcPr>
            <w:tcW w:w="7627" w:type="dxa"/>
          </w:tcPr>
          <w:p w14:paraId="6728A434" w14:textId="249BBF3B" w:rsidR="006A0F3D" w:rsidRPr="003A4A0F" w:rsidRDefault="007F3637" w:rsidP="00501901">
            <w:pPr>
              <w:spacing w:after="120" w:line="269" w:lineRule="auto"/>
              <w:rPr>
                <w:rFonts w:ascii="Arial" w:hAnsi="Arial" w:cs="Arial"/>
                <w:kern w:val="0"/>
                <w:u w:val="thick"/>
              </w:rPr>
            </w:pPr>
            <w:r w:rsidRPr="003A4A0F">
              <w:rPr>
                <w:rFonts w:ascii="Arial" w:hAnsi="Arial" w:cs="Arial"/>
                <w:kern w:val="0"/>
                <w:u w:val="thick"/>
              </w:rPr>
              <w:t>Pursuant to title 8, section 332.3, the Division may require an employer to take additional actions to pr</w:t>
            </w:r>
            <w:r w:rsidR="008304B3" w:rsidRPr="003A4A0F">
              <w:rPr>
                <w:rFonts w:ascii="Arial" w:hAnsi="Arial" w:cs="Arial"/>
                <w:kern w:val="0"/>
                <w:u w:val="thick"/>
              </w:rPr>
              <w:t>event</w:t>
            </w:r>
            <w:r w:rsidR="00A14DCF" w:rsidRPr="003A4A0F">
              <w:rPr>
                <w:rFonts w:ascii="Arial" w:hAnsi="Arial" w:cs="Arial"/>
                <w:kern w:val="0"/>
                <w:u w:val="thick"/>
              </w:rPr>
              <w:t xml:space="preserve"> </w:t>
            </w:r>
            <w:r w:rsidR="008022A5">
              <w:rPr>
                <w:rFonts w:ascii="Arial" w:hAnsi="Arial" w:cs="Arial"/>
                <w:kern w:val="0"/>
                <w:u w:val="thick"/>
              </w:rPr>
              <w:t xml:space="preserve">employee </w:t>
            </w:r>
            <w:r w:rsidR="00A14DCF" w:rsidRPr="003A4A0F">
              <w:rPr>
                <w:rFonts w:ascii="Arial" w:hAnsi="Arial" w:cs="Arial"/>
                <w:kern w:val="0"/>
                <w:u w:val="thick"/>
              </w:rPr>
              <w:t>heat illness</w:t>
            </w:r>
            <w:r w:rsidR="008304B3" w:rsidRPr="003A4A0F">
              <w:rPr>
                <w:rFonts w:ascii="Arial" w:hAnsi="Arial" w:cs="Arial"/>
                <w:kern w:val="0"/>
                <w:u w:val="thick"/>
              </w:rPr>
              <w:t xml:space="preserve"> in employees</w:t>
            </w:r>
            <w:r w:rsidRPr="003A4A0F">
              <w:rPr>
                <w:rFonts w:ascii="Arial" w:hAnsi="Arial" w:cs="Arial"/>
                <w:kern w:val="0"/>
                <w:u w:val="thick"/>
              </w:rPr>
              <w:t xml:space="preserve"> through the issuance of an Order to Take Special Action.</w:t>
            </w:r>
            <w:r w:rsidR="00464C92" w:rsidRPr="003A4A0F">
              <w:rPr>
                <w:rFonts w:ascii="Arial" w:hAnsi="Arial" w:cs="Arial"/>
                <w:kern w:val="0"/>
                <w:u w:val="thick"/>
              </w:rPr>
              <w:t xml:space="preserve"> Such additional actions may include</w:t>
            </w:r>
            <w:r w:rsidR="00876B2F" w:rsidRPr="003A4A0F">
              <w:rPr>
                <w:rFonts w:ascii="Arial" w:hAnsi="Arial" w:cs="Arial"/>
                <w:kern w:val="0"/>
                <w:u w:val="thick"/>
              </w:rPr>
              <w:t>,</w:t>
            </w:r>
            <w:r w:rsidR="00464C92" w:rsidRPr="003A4A0F">
              <w:rPr>
                <w:rFonts w:ascii="Arial" w:hAnsi="Arial" w:cs="Arial"/>
                <w:kern w:val="0"/>
                <w:u w:val="thick"/>
              </w:rPr>
              <w:t xml:space="preserve"> but are not limited to</w:t>
            </w:r>
            <w:r w:rsidR="00876B2F" w:rsidRPr="003A4A0F">
              <w:rPr>
                <w:rFonts w:ascii="Arial" w:hAnsi="Arial" w:cs="Arial"/>
                <w:kern w:val="0"/>
                <w:u w:val="thick"/>
              </w:rPr>
              <w:t xml:space="preserve">, the use of wearable technology that </w:t>
            </w:r>
            <w:r w:rsidR="00B60174" w:rsidRPr="003A4A0F">
              <w:rPr>
                <w:rFonts w:ascii="Arial" w:hAnsi="Arial" w:cs="Arial"/>
                <w:kern w:val="0"/>
                <w:u w:val="thick"/>
              </w:rPr>
              <w:t>monitor</w:t>
            </w:r>
            <w:r w:rsidR="00394511" w:rsidRPr="003A4A0F">
              <w:rPr>
                <w:rFonts w:ascii="Arial" w:hAnsi="Arial" w:cs="Arial"/>
                <w:kern w:val="0"/>
                <w:u w:val="thick"/>
              </w:rPr>
              <w:t>s</w:t>
            </w:r>
            <w:r w:rsidR="00B60174" w:rsidRPr="003A4A0F">
              <w:rPr>
                <w:rFonts w:ascii="Arial" w:hAnsi="Arial" w:cs="Arial"/>
                <w:kern w:val="0"/>
                <w:u w:val="thick"/>
              </w:rPr>
              <w:t xml:space="preserve"> the user’s physiological responses to heat</w:t>
            </w:r>
            <w:r w:rsidR="006A52F3" w:rsidRPr="003A4A0F">
              <w:rPr>
                <w:rFonts w:ascii="Arial" w:hAnsi="Arial" w:cs="Arial"/>
                <w:kern w:val="0"/>
                <w:u w:val="thick"/>
              </w:rPr>
              <w:t xml:space="preserve"> </w:t>
            </w:r>
            <w:r w:rsidR="00D7621B" w:rsidRPr="003A4A0F">
              <w:rPr>
                <w:rFonts w:ascii="Arial" w:hAnsi="Arial" w:cs="Arial"/>
                <w:kern w:val="0"/>
                <w:u w:val="thick"/>
              </w:rPr>
              <w:t>stress</w:t>
            </w:r>
            <w:r w:rsidR="0026209C" w:rsidRPr="003A4A0F">
              <w:rPr>
                <w:rFonts w:ascii="Arial" w:hAnsi="Arial" w:cs="Arial"/>
                <w:kern w:val="0"/>
                <w:u w:val="thick"/>
              </w:rPr>
              <w:t xml:space="preserve">, </w:t>
            </w:r>
            <w:r w:rsidR="00C5236E" w:rsidRPr="003A4A0F">
              <w:rPr>
                <w:rFonts w:ascii="Arial" w:hAnsi="Arial" w:cs="Arial"/>
                <w:kern w:val="0"/>
                <w:u w:val="thick"/>
              </w:rPr>
              <w:t>where the employer is responsible for ensuring</w:t>
            </w:r>
            <w:r w:rsidR="006A52F3" w:rsidRPr="003A4A0F">
              <w:rPr>
                <w:rFonts w:ascii="Arial" w:hAnsi="Arial" w:cs="Arial"/>
                <w:kern w:val="0"/>
                <w:u w:val="thick"/>
              </w:rPr>
              <w:t xml:space="preserve"> that</w:t>
            </w:r>
            <w:r w:rsidR="00C5236E" w:rsidRPr="003A4A0F">
              <w:rPr>
                <w:rFonts w:ascii="Arial" w:hAnsi="Arial" w:cs="Arial"/>
                <w:kern w:val="0"/>
                <w:u w:val="thick"/>
              </w:rPr>
              <w:t xml:space="preserve"> health</w:t>
            </w:r>
            <w:r w:rsidR="00F42A93" w:rsidRPr="003A4A0F">
              <w:rPr>
                <w:rFonts w:ascii="Arial" w:hAnsi="Arial" w:cs="Arial"/>
                <w:kern w:val="0"/>
                <w:u w:val="thick"/>
              </w:rPr>
              <w:t xml:space="preserve"> </w:t>
            </w:r>
            <w:r w:rsidR="00C5236E" w:rsidRPr="003A4A0F">
              <w:rPr>
                <w:rFonts w:ascii="Arial" w:hAnsi="Arial" w:cs="Arial"/>
                <w:kern w:val="0"/>
                <w:u w:val="thick"/>
              </w:rPr>
              <w:t>data is kept secure and not used to discriminate against employees</w:t>
            </w:r>
            <w:r w:rsidR="001D5B3F" w:rsidRPr="003A4A0F">
              <w:rPr>
                <w:rFonts w:ascii="Arial" w:hAnsi="Arial" w:cs="Arial"/>
                <w:kern w:val="0"/>
                <w:u w:val="thick"/>
              </w:rPr>
              <w:t>.</w:t>
            </w:r>
          </w:p>
        </w:tc>
        <w:tc>
          <w:tcPr>
            <w:tcW w:w="7627" w:type="dxa"/>
          </w:tcPr>
          <w:p w14:paraId="1D3045C5" w14:textId="3EE0ADD5" w:rsidR="006A0F3D" w:rsidRPr="003A4A0F" w:rsidRDefault="00916301" w:rsidP="00501901">
            <w:pPr>
              <w:spacing w:after="120" w:line="269" w:lineRule="auto"/>
              <w:rPr>
                <w:rFonts w:ascii="Arial" w:hAnsi="Arial" w:cs="Arial"/>
                <w:kern w:val="0"/>
                <w:highlight w:val="yellow"/>
                <w:u w:val="thick"/>
              </w:rPr>
            </w:pPr>
            <w:r w:rsidRPr="003A4A0F">
              <w:rPr>
                <w:rFonts w:ascii="Arial" w:hAnsi="Arial" w:cs="Arial"/>
                <w:kern w:val="0"/>
                <w:u w:val="thick"/>
              </w:rPr>
              <w:t xml:space="preserve">Pursuant to title 8, section 332.3, the Division may require an employer to take additional actions to prevent </w:t>
            </w:r>
            <w:r w:rsidR="007013A6">
              <w:rPr>
                <w:rFonts w:ascii="Arial" w:hAnsi="Arial" w:cs="Arial"/>
                <w:kern w:val="0"/>
                <w:u w:val="thick"/>
              </w:rPr>
              <w:t xml:space="preserve">employee </w:t>
            </w:r>
            <w:r w:rsidRPr="003A4A0F">
              <w:rPr>
                <w:rFonts w:ascii="Arial" w:hAnsi="Arial" w:cs="Arial"/>
                <w:kern w:val="0"/>
                <w:u w:val="thick"/>
              </w:rPr>
              <w:t>heat illness in employees through the issuance of an Order to Take Special Action. Such additional actions may include, but are not limited to, the use of wearable technology that monitor</w:t>
            </w:r>
            <w:r w:rsidR="00394511" w:rsidRPr="003A4A0F">
              <w:rPr>
                <w:rFonts w:ascii="Arial" w:hAnsi="Arial" w:cs="Arial"/>
                <w:kern w:val="0"/>
                <w:u w:val="thick"/>
              </w:rPr>
              <w:t>s</w:t>
            </w:r>
            <w:r w:rsidRPr="003A4A0F">
              <w:rPr>
                <w:rFonts w:ascii="Arial" w:hAnsi="Arial" w:cs="Arial"/>
                <w:kern w:val="0"/>
                <w:u w:val="thick"/>
              </w:rPr>
              <w:t xml:space="preserve"> the user’s physiological responses to heat stress, where the employer is responsible for ensuring that health data is kept secure and not used to discriminate against employees.</w:t>
            </w:r>
          </w:p>
        </w:tc>
      </w:tr>
    </w:tbl>
    <w:p w14:paraId="11E81CC4" w14:textId="77777777" w:rsidR="00AA512A" w:rsidRPr="003A4A0F" w:rsidRDefault="00AA512A" w:rsidP="00501901">
      <w:pPr>
        <w:spacing w:after="120" w:line="269" w:lineRule="auto"/>
        <w:rPr>
          <w:rFonts w:ascii="Arial" w:hAnsi="Arial" w:cs="Arial"/>
          <w:kern w:val="0"/>
        </w:rPr>
      </w:pPr>
    </w:p>
    <w:sectPr w:rsidR="00AA512A" w:rsidRPr="003A4A0F" w:rsidSect="00276721">
      <w:footerReference w:type="default" r:id="rId11"/>
      <w:pgSz w:w="15840" w:h="12240" w:orient="landscape"/>
      <w:pgMar w:top="720" w:right="288" w:bottom="432"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B633" w14:textId="77777777" w:rsidR="00157491" w:rsidRDefault="00157491" w:rsidP="00900F15">
      <w:pPr>
        <w:spacing w:after="0" w:line="240" w:lineRule="auto"/>
      </w:pPr>
      <w:r>
        <w:separator/>
      </w:r>
    </w:p>
  </w:endnote>
  <w:endnote w:type="continuationSeparator" w:id="0">
    <w:p w14:paraId="7872E4BE" w14:textId="77777777" w:rsidR="00157491" w:rsidRDefault="00157491" w:rsidP="00900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95C8" w14:textId="77777777" w:rsidR="00503575" w:rsidRDefault="0050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5E0F" w14:textId="77777777" w:rsidR="00157491" w:rsidRDefault="00157491" w:rsidP="00900F15">
      <w:pPr>
        <w:spacing w:after="0" w:line="240" w:lineRule="auto"/>
      </w:pPr>
      <w:r>
        <w:separator/>
      </w:r>
    </w:p>
  </w:footnote>
  <w:footnote w:type="continuationSeparator" w:id="0">
    <w:p w14:paraId="2D38D6F0" w14:textId="77777777" w:rsidR="00157491" w:rsidRDefault="00157491" w:rsidP="00900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830"/>
    <w:multiLevelType w:val="hybridMultilevel"/>
    <w:tmpl w:val="911EC69E"/>
    <w:lvl w:ilvl="0" w:tplc="D5DE4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85BB6"/>
    <w:multiLevelType w:val="hybridMultilevel"/>
    <w:tmpl w:val="36E43002"/>
    <w:lvl w:ilvl="0" w:tplc="8EF2872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5D03815"/>
    <w:multiLevelType w:val="hybridMultilevel"/>
    <w:tmpl w:val="7B50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D7E0B"/>
    <w:multiLevelType w:val="hybridMultilevel"/>
    <w:tmpl w:val="B322BDC6"/>
    <w:lvl w:ilvl="0" w:tplc="D176186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B1F279D"/>
    <w:multiLevelType w:val="hybridMultilevel"/>
    <w:tmpl w:val="1B666496"/>
    <w:lvl w:ilvl="0" w:tplc="C004D31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291824"/>
    <w:multiLevelType w:val="hybridMultilevel"/>
    <w:tmpl w:val="1CA6653A"/>
    <w:lvl w:ilvl="0" w:tplc="E482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127E37"/>
    <w:multiLevelType w:val="hybridMultilevel"/>
    <w:tmpl w:val="6AD03764"/>
    <w:lvl w:ilvl="0" w:tplc="47ACFF0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72020AD"/>
    <w:multiLevelType w:val="hybridMultilevel"/>
    <w:tmpl w:val="003EC432"/>
    <w:lvl w:ilvl="0" w:tplc="FDC4F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4507B"/>
    <w:multiLevelType w:val="hybridMultilevel"/>
    <w:tmpl w:val="CECAB036"/>
    <w:lvl w:ilvl="0" w:tplc="D6F615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24AC9"/>
    <w:multiLevelType w:val="hybridMultilevel"/>
    <w:tmpl w:val="008EA488"/>
    <w:lvl w:ilvl="0" w:tplc="4E1E6A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4C1590"/>
    <w:multiLevelType w:val="hybridMultilevel"/>
    <w:tmpl w:val="D598A804"/>
    <w:lvl w:ilvl="0" w:tplc="E07445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308A4"/>
    <w:multiLevelType w:val="hybridMultilevel"/>
    <w:tmpl w:val="A718B89A"/>
    <w:lvl w:ilvl="0" w:tplc="7C7296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CA0FAE"/>
    <w:multiLevelType w:val="hybridMultilevel"/>
    <w:tmpl w:val="916A1F9A"/>
    <w:lvl w:ilvl="0" w:tplc="3A0E78C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43DD3E65"/>
    <w:multiLevelType w:val="hybridMultilevel"/>
    <w:tmpl w:val="9FDAE5AE"/>
    <w:lvl w:ilvl="0" w:tplc="02D60698">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C5BFE"/>
    <w:multiLevelType w:val="hybridMultilevel"/>
    <w:tmpl w:val="B0B21B20"/>
    <w:lvl w:ilvl="0" w:tplc="B4EC7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E933CA"/>
    <w:multiLevelType w:val="hybridMultilevel"/>
    <w:tmpl w:val="1A88493C"/>
    <w:lvl w:ilvl="0" w:tplc="1A5C933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4AD16BB7"/>
    <w:multiLevelType w:val="hybridMultilevel"/>
    <w:tmpl w:val="14323BA6"/>
    <w:lvl w:ilvl="0" w:tplc="4E1E6A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370758"/>
    <w:multiLevelType w:val="hybridMultilevel"/>
    <w:tmpl w:val="77BA81EC"/>
    <w:lvl w:ilvl="0" w:tplc="D54EB1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C9573F"/>
    <w:multiLevelType w:val="hybridMultilevel"/>
    <w:tmpl w:val="AE8A83BC"/>
    <w:lvl w:ilvl="0" w:tplc="37E48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A6184E"/>
    <w:multiLevelType w:val="hybridMultilevel"/>
    <w:tmpl w:val="D87A415A"/>
    <w:lvl w:ilvl="0" w:tplc="55B6967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5E302C7A"/>
    <w:multiLevelType w:val="hybridMultilevel"/>
    <w:tmpl w:val="CB52826A"/>
    <w:lvl w:ilvl="0" w:tplc="4E1E6A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7A061D"/>
    <w:multiLevelType w:val="hybridMultilevel"/>
    <w:tmpl w:val="B6F207BA"/>
    <w:lvl w:ilvl="0" w:tplc="726069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163142"/>
    <w:multiLevelType w:val="hybridMultilevel"/>
    <w:tmpl w:val="008EA48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C557EE"/>
    <w:multiLevelType w:val="hybridMultilevel"/>
    <w:tmpl w:val="1D3CFA6E"/>
    <w:lvl w:ilvl="0" w:tplc="16D6912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F1E6404"/>
    <w:multiLevelType w:val="hybridMultilevel"/>
    <w:tmpl w:val="9BD26E72"/>
    <w:lvl w:ilvl="0" w:tplc="4C42EB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29451015">
    <w:abstractNumId w:val="19"/>
  </w:num>
  <w:num w:numId="2" w16cid:durableId="161433294">
    <w:abstractNumId w:val="12"/>
  </w:num>
  <w:num w:numId="3" w16cid:durableId="1192301526">
    <w:abstractNumId w:val="18"/>
  </w:num>
  <w:num w:numId="4" w16cid:durableId="1583635482">
    <w:abstractNumId w:val="15"/>
  </w:num>
  <w:num w:numId="5" w16cid:durableId="1544638720">
    <w:abstractNumId w:val="6"/>
  </w:num>
  <w:num w:numId="6" w16cid:durableId="1240478679">
    <w:abstractNumId w:val="10"/>
  </w:num>
  <w:num w:numId="7" w16cid:durableId="1768696907">
    <w:abstractNumId w:val="0"/>
  </w:num>
  <w:num w:numId="8" w16cid:durableId="1948582537">
    <w:abstractNumId w:val="13"/>
  </w:num>
  <w:num w:numId="9" w16cid:durableId="1526482268">
    <w:abstractNumId w:val="23"/>
  </w:num>
  <w:num w:numId="10" w16cid:durableId="1230115990">
    <w:abstractNumId w:val="4"/>
  </w:num>
  <w:num w:numId="11" w16cid:durableId="97217602">
    <w:abstractNumId w:val="5"/>
  </w:num>
  <w:num w:numId="12" w16cid:durableId="452360081">
    <w:abstractNumId w:val="21"/>
  </w:num>
  <w:num w:numId="13" w16cid:durableId="2105683172">
    <w:abstractNumId w:val="3"/>
  </w:num>
  <w:num w:numId="14" w16cid:durableId="1237788162">
    <w:abstractNumId w:val="1"/>
  </w:num>
  <w:num w:numId="15" w16cid:durableId="1310018574">
    <w:abstractNumId w:val="8"/>
  </w:num>
  <w:num w:numId="16" w16cid:durableId="1457603967">
    <w:abstractNumId w:val="14"/>
  </w:num>
  <w:num w:numId="17" w16cid:durableId="1395816293">
    <w:abstractNumId w:val="11"/>
  </w:num>
  <w:num w:numId="18" w16cid:durableId="1139107143">
    <w:abstractNumId w:val="24"/>
  </w:num>
  <w:num w:numId="19" w16cid:durableId="964506827">
    <w:abstractNumId w:val="7"/>
  </w:num>
  <w:num w:numId="20" w16cid:durableId="418063893">
    <w:abstractNumId w:val="9"/>
  </w:num>
  <w:num w:numId="21" w16cid:durableId="2045864697">
    <w:abstractNumId w:val="22"/>
  </w:num>
  <w:num w:numId="22" w16cid:durableId="931859395">
    <w:abstractNumId w:val="20"/>
  </w:num>
  <w:num w:numId="23" w16cid:durableId="1721585505">
    <w:abstractNumId w:val="16"/>
  </w:num>
  <w:num w:numId="24" w16cid:durableId="1080636238">
    <w:abstractNumId w:val="17"/>
  </w:num>
  <w:num w:numId="25" w16cid:durableId="699478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0D"/>
    <w:rsid w:val="000021E5"/>
    <w:rsid w:val="0000361A"/>
    <w:rsid w:val="0000389C"/>
    <w:rsid w:val="00005316"/>
    <w:rsid w:val="0000654B"/>
    <w:rsid w:val="00011610"/>
    <w:rsid w:val="00012B0D"/>
    <w:rsid w:val="0001396F"/>
    <w:rsid w:val="00014ED4"/>
    <w:rsid w:val="00022FBA"/>
    <w:rsid w:val="00023E1E"/>
    <w:rsid w:val="000252DF"/>
    <w:rsid w:val="000259FA"/>
    <w:rsid w:val="0002611D"/>
    <w:rsid w:val="0002645B"/>
    <w:rsid w:val="000276C4"/>
    <w:rsid w:val="00027CE9"/>
    <w:rsid w:val="000306C0"/>
    <w:rsid w:val="00030D09"/>
    <w:rsid w:val="00031B4B"/>
    <w:rsid w:val="0003503B"/>
    <w:rsid w:val="00036F80"/>
    <w:rsid w:val="000373D7"/>
    <w:rsid w:val="00041F16"/>
    <w:rsid w:val="00043BC1"/>
    <w:rsid w:val="00044F5A"/>
    <w:rsid w:val="000451DE"/>
    <w:rsid w:val="00046A99"/>
    <w:rsid w:val="00050A32"/>
    <w:rsid w:val="00052629"/>
    <w:rsid w:val="00054D86"/>
    <w:rsid w:val="00054ED1"/>
    <w:rsid w:val="00061934"/>
    <w:rsid w:val="00063037"/>
    <w:rsid w:val="0006353A"/>
    <w:rsid w:val="00065793"/>
    <w:rsid w:val="0007221C"/>
    <w:rsid w:val="0007229B"/>
    <w:rsid w:val="0007419F"/>
    <w:rsid w:val="00074A15"/>
    <w:rsid w:val="000766A0"/>
    <w:rsid w:val="00080935"/>
    <w:rsid w:val="000819BA"/>
    <w:rsid w:val="00081AEF"/>
    <w:rsid w:val="0008732D"/>
    <w:rsid w:val="00091DB8"/>
    <w:rsid w:val="000962D8"/>
    <w:rsid w:val="000A07B0"/>
    <w:rsid w:val="000A317A"/>
    <w:rsid w:val="000B0412"/>
    <w:rsid w:val="000B3081"/>
    <w:rsid w:val="000B53A8"/>
    <w:rsid w:val="000B726E"/>
    <w:rsid w:val="000B7A1D"/>
    <w:rsid w:val="000C04EE"/>
    <w:rsid w:val="000C212F"/>
    <w:rsid w:val="000C3889"/>
    <w:rsid w:val="000C5FA8"/>
    <w:rsid w:val="000C6068"/>
    <w:rsid w:val="000D0212"/>
    <w:rsid w:val="000D05C4"/>
    <w:rsid w:val="000D3A76"/>
    <w:rsid w:val="000D7B62"/>
    <w:rsid w:val="000E2C9D"/>
    <w:rsid w:val="000E3685"/>
    <w:rsid w:val="000E3F1B"/>
    <w:rsid w:val="000F13A0"/>
    <w:rsid w:val="000F18D3"/>
    <w:rsid w:val="000F5A3C"/>
    <w:rsid w:val="001035B5"/>
    <w:rsid w:val="0010403B"/>
    <w:rsid w:val="0010661D"/>
    <w:rsid w:val="00110AAF"/>
    <w:rsid w:val="0011202E"/>
    <w:rsid w:val="0011434C"/>
    <w:rsid w:val="00116C62"/>
    <w:rsid w:val="001172DB"/>
    <w:rsid w:val="001173E1"/>
    <w:rsid w:val="0012517A"/>
    <w:rsid w:val="0012572E"/>
    <w:rsid w:val="00125A33"/>
    <w:rsid w:val="0012634C"/>
    <w:rsid w:val="00127BF3"/>
    <w:rsid w:val="00133B8D"/>
    <w:rsid w:val="0013649D"/>
    <w:rsid w:val="00136D22"/>
    <w:rsid w:val="00137A03"/>
    <w:rsid w:val="00141122"/>
    <w:rsid w:val="00141402"/>
    <w:rsid w:val="0014301A"/>
    <w:rsid w:val="00145AC3"/>
    <w:rsid w:val="00145B55"/>
    <w:rsid w:val="00151847"/>
    <w:rsid w:val="0015403B"/>
    <w:rsid w:val="00157491"/>
    <w:rsid w:val="00160143"/>
    <w:rsid w:val="00177CAE"/>
    <w:rsid w:val="0018157A"/>
    <w:rsid w:val="00181CE0"/>
    <w:rsid w:val="00181FEB"/>
    <w:rsid w:val="00183CC2"/>
    <w:rsid w:val="00184C11"/>
    <w:rsid w:val="00185A1A"/>
    <w:rsid w:val="00185F19"/>
    <w:rsid w:val="001862CE"/>
    <w:rsid w:val="00187C81"/>
    <w:rsid w:val="00191558"/>
    <w:rsid w:val="001915BB"/>
    <w:rsid w:val="00192A3D"/>
    <w:rsid w:val="0019591D"/>
    <w:rsid w:val="00195C1E"/>
    <w:rsid w:val="0019602D"/>
    <w:rsid w:val="00196051"/>
    <w:rsid w:val="00197CBE"/>
    <w:rsid w:val="001A0C00"/>
    <w:rsid w:val="001A2277"/>
    <w:rsid w:val="001A26D8"/>
    <w:rsid w:val="001A5431"/>
    <w:rsid w:val="001B0ABC"/>
    <w:rsid w:val="001B11B4"/>
    <w:rsid w:val="001B2289"/>
    <w:rsid w:val="001C0087"/>
    <w:rsid w:val="001C32AF"/>
    <w:rsid w:val="001C5CFB"/>
    <w:rsid w:val="001D0E20"/>
    <w:rsid w:val="001D191F"/>
    <w:rsid w:val="001D1ABC"/>
    <w:rsid w:val="001D2B6B"/>
    <w:rsid w:val="001D3F6F"/>
    <w:rsid w:val="001D5B3F"/>
    <w:rsid w:val="001E1221"/>
    <w:rsid w:val="001E49F1"/>
    <w:rsid w:val="001E626C"/>
    <w:rsid w:val="001E73DF"/>
    <w:rsid w:val="001F215A"/>
    <w:rsid w:val="001F50FA"/>
    <w:rsid w:val="00201D9C"/>
    <w:rsid w:val="00201F0D"/>
    <w:rsid w:val="002036FD"/>
    <w:rsid w:val="002052AB"/>
    <w:rsid w:val="00205EB5"/>
    <w:rsid w:val="002064DC"/>
    <w:rsid w:val="00210C1A"/>
    <w:rsid w:val="002131EA"/>
    <w:rsid w:val="002137CF"/>
    <w:rsid w:val="002139C0"/>
    <w:rsid w:val="002178AC"/>
    <w:rsid w:val="00224071"/>
    <w:rsid w:val="00226364"/>
    <w:rsid w:val="00226EA6"/>
    <w:rsid w:val="002323B0"/>
    <w:rsid w:val="0023616A"/>
    <w:rsid w:val="0023747A"/>
    <w:rsid w:val="00240604"/>
    <w:rsid w:val="002427A4"/>
    <w:rsid w:val="00243389"/>
    <w:rsid w:val="002455F3"/>
    <w:rsid w:val="00245EBC"/>
    <w:rsid w:val="002468FB"/>
    <w:rsid w:val="00246A84"/>
    <w:rsid w:val="002478E0"/>
    <w:rsid w:val="00251728"/>
    <w:rsid w:val="00253270"/>
    <w:rsid w:val="00255E58"/>
    <w:rsid w:val="002560AC"/>
    <w:rsid w:val="00257EB2"/>
    <w:rsid w:val="0026209C"/>
    <w:rsid w:val="002660F0"/>
    <w:rsid w:val="00276721"/>
    <w:rsid w:val="00284EA4"/>
    <w:rsid w:val="00292E0C"/>
    <w:rsid w:val="00292F94"/>
    <w:rsid w:val="00294888"/>
    <w:rsid w:val="002A00EB"/>
    <w:rsid w:val="002A18B2"/>
    <w:rsid w:val="002B305B"/>
    <w:rsid w:val="002B533F"/>
    <w:rsid w:val="002B58CC"/>
    <w:rsid w:val="002B6836"/>
    <w:rsid w:val="002C3FA4"/>
    <w:rsid w:val="002C5F80"/>
    <w:rsid w:val="002C7F5A"/>
    <w:rsid w:val="002D21CD"/>
    <w:rsid w:val="002D2F02"/>
    <w:rsid w:val="002D3F6D"/>
    <w:rsid w:val="002D6A3E"/>
    <w:rsid w:val="002E1711"/>
    <w:rsid w:val="002E36AC"/>
    <w:rsid w:val="002E3EF1"/>
    <w:rsid w:val="002E4A5B"/>
    <w:rsid w:val="002E5B7F"/>
    <w:rsid w:val="002E5C70"/>
    <w:rsid w:val="002E5DDC"/>
    <w:rsid w:val="002E601A"/>
    <w:rsid w:val="002F38DB"/>
    <w:rsid w:val="002F403C"/>
    <w:rsid w:val="002F4856"/>
    <w:rsid w:val="002F72CF"/>
    <w:rsid w:val="002F76D7"/>
    <w:rsid w:val="00302E1F"/>
    <w:rsid w:val="00302E8F"/>
    <w:rsid w:val="003049B2"/>
    <w:rsid w:val="00305071"/>
    <w:rsid w:val="00306FB4"/>
    <w:rsid w:val="00307B1A"/>
    <w:rsid w:val="003128E6"/>
    <w:rsid w:val="00322C8B"/>
    <w:rsid w:val="00332D84"/>
    <w:rsid w:val="00333502"/>
    <w:rsid w:val="0033733E"/>
    <w:rsid w:val="00337EBA"/>
    <w:rsid w:val="0034034E"/>
    <w:rsid w:val="003440A5"/>
    <w:rsid w:val="00344FF8"/>
    <w:rsid w:val="00345121"/>
    <w:rsid w:val="00346DD6"/>
    <w:rsid w:val="003473ED"/>
    <w:rsid w:val="00347B9D"/>
    <w:rsid w:val="003602B2"/>
    <w:rsid w:val="00360AD3"/>
    <w:rsid w:val="00362C5E"/>
    <w:rsid w:val="003632A0"/>
    <w:rsid w:val="003679D5"/>
    <w:rsid w:val="00371BC4"/>
    <w:rsid w:val="003725EE"/>
    <w:rsid w:val="00372D75"/>
    <w:rsid w:val="00375678"/>
    <w:rsid w:val="0037579E"/>
    <w:rsid w:val="00375873"/>
    <w:rsid w:val="003764E1"/>
    <w:rsid w:val="00376C05"/>
    <w:rsid w:val="00377F6E"/>
    <w:rsid w:val="00381EA8"/>
    <w:rsid w:val="00383ADB"/>
    <w:rsid w:val="0038799B"/>
    <w:rsid w:val="00394511"/>
    <w:rsid w:val="00396CB2"/>
    <w:rsid w:val="003A19B6"/>
    <w:rsid w:val="003A4A0F"/>
    <w:rsid w:val="003A4E3A"/>
    <w:rsid w:val="003A5355"/>
    <w:rsid w:val="003A54C0"/>
    <w:rsid w:val="003A70B0"/>
    <w:rsid w:val="003B2688"/>
    <w:rsid w:val="003B3D5C"/>
    <w:rsid w:val="003B7AF3"/>
    <w:rsid w:val="003C0D66"/>
    <w:rsid w:val="003C1F29"/>
    <w:rsid w:val="003C4CF1"/>
    <w:rsid w:val="003D1782"/>
    <w:rsid w:val="003D35F8"/>
    <w:rsid w:val="003D3919"/>
    <w:rsid w:val="003D3F4D"/>
    <w:rsid w:val="003D7FAD"/>
    <w:rsid w:val="003E6C84"/>
    <w:rsid w:val="003F1FC9"/>
    <w:rsid w:val="003F53E1"/>
    <w:rsid w:val="003F7362"/>
    <w:rsid w:val="004005EE"/>
    <w:rsid w:val="0040063E"/>
    <w:rsid w:val="00417FD5"/>
    <w:rsid w:val="004204B6"/>
    <w:rsid w:val="00420931"/>
    <w:rsid w:val="00421E1B"/>
    <w:rsid w:val="00423B47"/>
    <w:rsid w:val="00424745"/>
    <w:rsid w:val="004307F9"/>
    <w:rsid w:val="0043173C"/>
    <w:rsid w:val="0043535C"/>
    <w:rsid w:val="004360C6"/>
    <w:rsid w:val="004366A5"/>
    <w:rsid w:val="004408D4"/>
    <w:rsid w:val="00440F30"/>
    <w:rsid w:val="0044103A"/>
    <w:rsid w:val="00441441"/>
    <w:rsid w:val="00441EF9"/>
    <w:rsid w:val="00443755"/>
    <w:rsid w:val="00446864"/>
    <w:rsid w:val="00446F03"/>
    <w:rsid w:val="00454377"/>
    <w:rsid w:val="004602CB"/>
    <w:rsid w:val="00462AD0"/>
    <w:rsid w:val="00464C92"/>
    <w:rsid w:val="0046568C"/>
    <w:rsid w:val="00465DAE"/>
    <w:rsid w:val="004708A8"/>
    <w:rsid w:val="00473B2C"/>
    <w:rsid w:val="00480E7F"/>
    <w:rsid w:val="00491453"/>
    <w:rsid w:val="00491BE3"/>
    <w:rsid w:val="0049414A"/>
    <w:rsid w:val="004971B8"/>
    <w:rsid w:val="004A2ADF"/>
    <w:rsid w:val="004B1A8B"/>
    <w:rsid w:val="004B3DB5"/>
    <w:rsid w:val="004B3EBF"/>
    <w:rsid w:val="004C1892"/>
    <w:rsid w:val="004C2F06"/>
    <w:rsid w:val="004D1697"/>
    <w:rsid w:val="004D56B3"/>
    <w:rsid w:val="004D5CFF"/>
    <w:rsid w:val="004E034F"/>
    <w:rsid w:val="004E14AE"/>
    <w:rsid w:val="004E187E"/>
    <w:rsid w:val="004E3EF2"/>
    <w:rsid w:val="004E4D77"/>
    <w:rsid w:val="004E659B"/>
    <w:rsid w:val="004E7DB4"/>
    <w:rsid w:val="00500595"/>
    <w:rsid w:val="00501901"/>
    <w:rsid w:val="00503575"/>
    <w:rsid w:val="005044B4"/>
    <w:rsid w:val="00506BAC"/>
    <w:rsid w:val="00512BF2"/>
    <w:rsid w:val="0051342A"/>
    <w:rsid w:val="00515723"/>
    <w:rsid w:val="005159C6"/>
    <w:rsid w:val="00516F0B"/>
    <w:rsid w:val="0052348D"/>
    <w:rsid w:val="005252F0"/>
    <w:rsid w:val="00527F76"/>
    <w:rsid w:val="00530CED"/>
    <w:rsid w:val="005314F4"/>
    <w:rsid w:val="00533415"/>
    <w:rsid w:val="00533B6D"/>
    <w:rsid w:val="00535A3E"/>
    <w:rsid w:val="00541536"/>
    <w:rsid w:val="00541DC2"/>
    <w:rsid w:val="005428B6"/>
    <w:rsid w:val="005432E4"/>
    <w:rsid w:val="005516F2"/>
    <w:rsid w:val="00554F04"/>
    <w:rsid w:val="00555F3B"/>
    <w:rsid w:val="005573DF"/>
    <w:rsid w:val="005618C2"/>
    <w:rsid w:val="00563AAA"/>
    <w:rsid w:val="00564507"/>
    <w:rsid w:val="00565350"/>
    <w:rsid w:val="00566670"/>
    <w:rsid w:val="0057704C"/>
    <w:rsid w:val="005771A8"/>
    <w:rsid w:val="00581AB0"/>
    <w:rsid w:val="00584FBE"/>
    <w:rsid w:val="00587DDD"/>
    <w:rsid w:val="005924FA"/>
    <w:rsid w:val="00593CD5"/>
    <w:rsid w:val="005967F8"/>
    <w:rsid w:val="005A09DA"/>
    <w:rsid w:val="005A4ACB"/>
    <w:rsid w:val="005A52DD"/>
    <w:rsid w:val="005B0E90"/>
    <w:rsid w:val="005B33A6"/>
    <w:rsid w:val="005B3E50"/>
    <w:rsid w:val="005B4381"/>
    <w:rsid w:val="005B7DCF"/>
    <w:rsid w:val="005C2CDE"/>
    <w:rsid w:val="005C3772"/>
    <w:rsid w:val="005C506D"/>
    <w:rsid w:val="005C72F5"/>
    <w:rsid w:val="005D2184"/>
    <w:rsid w:val="005D2331"/>
    <w:rsid w:val="005D4D9D"/>
    <w:rsid w:val="005E494E"/>
    <w:rsid w:val="005E4FC8"/>
    <w:rsid w:val="005E534A"/>
    <w:rsid w:val="005E5DB9"/>
    <w:rsid w:val="005E7009"/>
    <w:rsid w:val="005F1B76"/>
    <w:rsid w:val="005F1C51"/>
    <w:rsid w:val="005F3199"/>
    <w:rsid w:val="005F3270"/>
    <w:rsid w:val="005F5C57"/>
    <w:rsid w:val="005F696A"/>
    <w:rsid w:val="005F6F63"/>
    <w:rsid w:val="00602F11"/>
    <w:rsid w:val="00603128"/>
    <w:rsid w:val="00605B5E"/>
    <w:rsid w:val="00606DE9"/>
    <w:rsid w:val="00607A5A"/>
    <w:rsid w:val="00610C3D"/>
    <w:rsid w:val="006114F6"/>
    <w:rsid w:val="00613390"/>
    <w:rsid w:val="00615991"/>
    <w:rsid w:val="00616781"/>
    <w:rsid w:val="0062474E"/>
    <w:rsid w:val="00630502"/>
    <w:rsid w:val="00631ED6"/>
    <w:rsid w:val="00634D42"/>
    <w:rsid w:val="00635A33"/>
    <w:rsid w:val="006373A0"/>
    <w:rsid w:val="00640E21"/>
    <w:rsid w:val="006423D7"/>
    <w:rsid w:val="006435B2"/>
    <w:rsid w:val="00643638"/>
    <w:rsid w:val="006445AB"/>
    <w:rsid w:val="00644E74"/>
    <w:rsid w:val="00646247"/>
    <w:rsid w:val="00646F85"/>
    <w:rsid w:val="0064794F"/>
    <w:rsid w:val="006507E6"/>
    <w:rsid w:val="00651008"/>
    <w:rsid w:val="00656C6C"/>
    <w:rsid w:val="00656D7D"/>
    <w:rsid w:val="0066224B"/>
    <w:rsid w:val="00663871"/>
    <w:rsid w:val="0066569C"/>
    <w:rsid w:val="006658BD"/>
    <w:rsid w:val="006660C5"/>
    <w:rsid w:val="006670A8"/>
    <w:rsid w:val="00671FA8"/>
    <w:rsid w:val="006736A9"/>
    <w:rsid w:val="006773C7"/>
    <w:rsid w:val="00680E94"/>
    <w:rsid w:val="006858FC"/>
    <w:rsid w:val="00687A5E"/>
    <w:rsid w:val="00687CC4"/>
    <w:rsid w:val="0069047B"/>
    <w:rsid w:val="006906D4"/>
    <w:rsid w:val="00690A25"/>
    <w:rsid w:val="00693B1B"/>
    <w:rsid w:val="00696356"/>
    <w:rsid w:val="006A0F3D"/>
    <w:rsid w:val="006A30C5"/>
    <w:rsid w:val="006A52F3"/>
    <w:rsid w:val="006A561A"/>
    <w:rsid w:val="006A65FE"/>
    <w:rsid w:val="006A6D81"/>
    <w:rsid w:val="006A759D"/>
    <w:rsid w:val="006A770E"/>
    <w:rsid w:val="006B1EFB"/>
    <w:rsid w:val="006B26E2"/>
    <w:rsid w:val="006B78E3"/>
    <w:rsid w:val="006C70F8"/>
    <w:rsid w:val="006D49EA"/>
    <w:rsid w:val="006D58CA"/>
    <w:rsid w:val="006D58FD"/>
    <w:rsid w:val="006D65AA"/>
    <w:rsid w:val="006E02CF"/>
    <w:rsid w:val="006E7154"/>
    <w:rsid w:val="006E77BC"/>
    <w:rsid w:val="006E7E16"/>
    <w:rsid w:val="006F39E1"/>
    <w:rsid w:val="006F499A"/>
    <w:rsid w:val="0070029D"/>
    <w:rsid w:val="007004A2"/>
    <w:rsid w:val="007013A6"/>
    <w:rsid w:val="00702C34"/>
    <w:rsid w:val="007070B8"/>
    <w:rsid w:val="00710609"/>
    <w:rsid w:val="00711508"/>
    <w:rsid w:val="00711CDB"/>
    <w:rsid w:val="0071599E"/>
    <w:rsid w:val="007216F9"/>
    <w:rsid w:val="00722FAB"/>
    <w:rsid w:val="00723959"/>
    <w:rsid w:val="00727DDF"/>
    <w:rsid w:val="00732AD9"/>
    <w:rsid w:val="00735DDE"/>
    <w:rsid w:val="00736C4C"/>
    <w:rsid w:val="0074005D"/>
    <w:rsid w:val="007415ED"/>
    <w:rsid w:val="00743497"/>
    <w:rsid w:val="0074774E"/>
    <w:rsid w:val="00751068"/>
    <w:rsid w:val="00751DF8"/>
    <w:rsid w:val="00754913"/>
    <w:rsid w:val="00762462"/>
    <w:rsid w:val="0076649C"/>
    <w:rsid w:val="00766830"/>
    <w:rsid w:val="00771172"/>
    <w:rsid w:val="00772117"/>
    <w:rsid w:val="0077472D"/>
    <w:rsid w:val="0078048E"/>
    <w:rsid w:val="00782B3F"/>
    <w:rsid w:val="00784530"/>
    <w:rsid w:val="00784FCB"/>
    <w:rsid w:val="007850A7"/>
    <w:rsid w:val="00785CE3"/>
    <w:rsid w:val="00787349"/>
    <w:rsid w:val="00791A21"/>
    <w:rsid w:val="00795F86"/>
    <w:rsid w:val="0079732B"/>
    <w:rsid w:val="00797ED5"/>
    <w:rsid w:val="007A0288"/>
    <w:rsid w:val="007A0328"/>
    <w:rsid w:val="007A1AAB"/>
    <w:rsid w:val="007A1FD3"/>
    <w:rsid w:val="007A4F26"/>
    <w:rsid w:val="007B006B"/>
    <w:rsid w:val="007B2C92"/>
    <w:rsid w:val="007B4597"/>
    <w:rsid w:val="007C6C07"/>
    <w:rsid w:val="007D2545"/>
    <w:rsid w:val="007D3C28"/>
    <w:rsid w:val="007D78DA"/>
    <w:rsid w:val="007E24F0"/>
    <w:rsid w:val="007E2BDC"/>
    <w:rsid w:val="007E4E1A"/>
    <w:rsid w:val="007E5973"/>
    <w:rsid w:val="007E6621"/>
    <w:rsid w:val="007F3637"/>
    <w:rsid w:val="007F43BA"/>
    <w:rsid w:val="007F45DD"/>
    <w:rsid w:val="007F4B96"/>
    <w:rsid w:val="007F79B0"/>
    <w:rsid w:val="008022A5"/>
    <w:rsid w:val="008066F2"/>
    <w:rsid w:val="008107D5"/>
    <w:rsid w:val="00811D96"/>
    <w:rsid w:val="008123CB"/>
    <w:rsid w:val="008141CB"/>
    <w:rsid w:val="00814286"/>
    <w:rsid w:val="00815C0A"/>
    <w:rsid w:val="00823259"/>
    <w:rsid w:val="00823F05"/>
    <w:rsid w:val="00825393"/>
    <w:rsid w:val="008304B3"/>
    <w:rsid w:val="00830C89"/>
    <w:rsid w:val="00831D2E"/>
    <w:rsid w:val="0083276F"/>
    <w:rsid w:val="00840980"/>
    <w:rsid w:val="0084251B"/>
    <w:rsid w:val="00851419"/>
    <w:rsid w:val="00851FFE"/>
    <w:rsid w:val="008524D2"/>
    <w:rsid w:val="0085606D"/>
    <w:rsid w:val="00857F54"/>
    <w:rsid w:val="008611B5"/>
    <w:rsid w:val="00861DF5"/>
    <w:rsid w:val="008646BD"/>
    <w:rsid w:val="00864E3A"/>
    <w:rsid w:val="008655B8"/>
    <w:rsid w:val="00866ADD"/>
    <w:rsid w:val="00866BA9"/>
    <w:rsid w:val="00876B2F"/>
    <w:rsid w:val="00881025"/>
    <w:rsid w:val="00882B44"/>
    <w:rsid w:val="0088383E"/>
    <w:rsid w:val="0088483A"/>
    <w:rsid w:val="00886592"/>
    <w:rsid w:val="00890B37"/>
    <w:rsid w:val="008959C3"/>
    <w:rsid w:val="00895A2A"/>
    <w:rsid w:val="00896E5D"/>
    <w:rsid w:val="0089768B"/>
    <w:rsid w:val="008A0F90"/>
    <w:rsid w:val="008A334E"/>
    <w:rsid w:val="008A656C"/>
    <w:rsid w:val="008B2F2E"/>
    <w:rsid w:val="008B3E30"/>
    <w:rsid w:val="008B4815"/>
    <w:rsid w:val="008C2B76"/>
    <w:rsid w:val="008C7819"/>
    <w:rsid w:val="008D1C38"/>
    <w:rsid w:val="008D4503"/>
    <w:rsid w:val="008D4517"/>
    <w:rsid w:val="008D56FF"/>
    <w:rsid w:val="008E09E5"/>
    <w:rsid w:val="008E2FE9"/>
    <w:rsid w:val="008E3218"/>
    <w:rsid w:val="008E325B"/>
    <w:rsid w:val="008E3AB3"/>
    <w:rsid w:val="008E4352"/>
    <w:rsid w:val="008E4BC3"/>
    <w:rsid w:val="008F16F8"/>
    <w:rsid w:val="008F32AE"/>
    <w:rsid w:val="008F6316"/>
    <w:rsid w:val="00900CED"/>
    <w:rsid w:val="00900E2B"/>
    <w:rsid w:val="00900F15"/>
    <w:rsid w:val="0090151B"/>
    <w:rsid w:val="009016B0"/>
    <w:rsid w:val="009019DD"/>
    <w:rsid w:val="00902D6C"/>
    <w:rsid w:val="00903C83"/>
    <w:rsid w:val="00910FB7"/>
    <w:rsid w:val="00912C87"/>
    <w:rsid w:val="0091471A"/>
    <w:rsid w:val="0091510A"/>
    <w:rsid w:val="0091545B"/>
    <w:rsid w:val="00916301"/>
    <w:rsid w:val="009169CE"/>
    <w:rsid w:val="0091779B"/>
    <w:rsid w:val="0092516A"/>
    <w:rsid w:val="00926294"/>
    <w:rsid w:val="00934CC8"/>
    <w:rsid w:val="0093638F"/>
    <w:rsid w:val="00941F7D"/>
    <w:rsid w:val="0094222F"/>
    <w:rsid w:val="00951265"/>
    <w:rsid w:val="009527D2"/>
    <w:rsid w:val="009549AF"/>
    <w:rsid w:val="00956BE2"/>
    <w:rsid w:val="00960F2B"/>
    <w:rsid w:val="00961202"/>
    <w:rsid w:val="0096269D"/>
    <w:rsid w:val="00963790"/>
    <w:rsid w:val="0097053C"/>
    <w:rsid w:val="0097054C"/>
    <w:rsid w:val="00971D99"/>
    <w:rsid w:val="00973BAC"/>
    <w:rsid w:val="00974D0D"/>
    <w:rsid w:val="00975020"/>
    <w:rsid w:val="00976145"/>
    <w:rsid w:val="00981014"/>
    <w:rsid w:val="00981E11"/>
    <w:rsid w:val="009857FA"/>
    <w:rsid w:val="0099002A"/>
    <w:rsid w:val="00990B9E"/>
    <w:rsid w:val="0099490D"/>
    <w:rsid w:val="009A067E"/>
    <w:rsid w:val="009A5E45"/>
    <w:rsid w:val="009A5F5A"/>
    <w:rsid w:val="009A68E7"/>
    <w:rsid w:val="009B127E"/>
    <w:rsid w:val="009B12ED"/>
    <w:rsid w:val="009B62C9"/>
    <w:rsid w:val="009B752E"/>
    <w:rsid w:val="009C0DD3"/>
    <w:rsid w:val="009C18DD"/>
    <w:rsid w:val="009D0C71"/>
    <w:rsid w:val="009D49FF"/>
    <w:rsid w:val="009D7C5C"/>
    <w:rsid w:val="009E1574"/>
    <w:rsid w:val="009E2526"/>
    <w:rsid w:val="009E2867"/>
    <w:rsid w:val="009E34A4"/>
    <w:rsid w:val="009E41F3"/>
    <w:rsid w:val="009E73BC"/>
    <w:rsid w:val="009F01C7"/>
    <w:rsid w:val="009F0D02"/>
    <w:rsid w:val="009F223F"/>
    <w:rsid w:val="009F2BD5"/>
    <w:rsid w:val="009F5CF5"/>
    <w:rsid w:val="009F604C"/>
    <w:rsid w:val="00A00162"/>
    <w:rsid w:val="00A00BD2"/>
    <w:rsid w:val="00A0700B"/>
    <w:rsid w:val="00A11FCD"/>
    <w:rsid w:val="00A14DCF"/>
    <w:rsid w:val="00A175E1"/>
    <w:rsid w:val="00A22D40"/>
    <w:rsid w:val="00A23D2A"/>
    <w:rsid w:val="00A24023"/>
    <w:rsid w:val="00A25B38"/>
    <w:rsid w:val="00A32543"/>
    <w:rsid w:val="00A41F73"/>
    <w:rsid w:val="00A4438B"/>
    <w:rsid w:val="00A456E7"/>
    <w:rsid w:val="00A459E3"/>
    <w:rsid w:val="00A5053C"/>
    <w:rsid w:val="00A51099"/>
    <w:rsid w:val="00A55B9E"/>
    <w:rsid w:val="00A66626"/>
    <w:rsid w:val="00A71C14"/>
    <w:rsid w:val="00A71F58"/>
    <w:rsid w:val="00A735D0"/>
    <w:rsid w:val="00A7416D"/>
    <w:rsid w:val="00A74225"/>
    <w:rsid w:val="00A74D1C"/>
    <w:rsid w:val="00A74D91"/>
    <w:rsid w:val="00A7626A"/>
    <w:rsid w:val="00A76523"/>
    <w:rsid w:val="00A76F43"/>
    <w:rsid w:val="00A771E7"/>
    <w:rsid w:val="00A83996"/>
    <w:rsid w:val="00A840BD"/>
    <w:rsid w:val="00A849F7"/>
    <w:rsid w:val="00A86687"/>
    <w:rsid w:val="00A8676E"/>
    <w:rsid w:val="00A93DE7"/>
    <w:rsid w:val="00A93FDA"/>
    <w:rsid w:val="00AA017B"/>
    <w:rsid w:val="00AA0E8D"/>
    <w:rsid w:val="00AA2415"/>
    <w:rsid w:val="00AA2EC1"/>
    <w:rsid w:val="00AA35B1"/>
    <w:rsid w:val="00AA512A"/>
    <w:rsid w:val="00AA6295"/>
    <w:rsid w:val="00AA7E3E"/>
    <w:rsid w:val="00AB1776"/>
    <w:rsid w:val="00AB2704"/>
    <w:rsid w:val="00AB31DF"/>
    <w:rsid w:val="00AB4A26"/>
    <w:rsid w:val="00AB7570"/>
    <w:rsid w:val="00AB7DDB"/>
    <w:rsid w:val="00AC0361"/>
    <w:rsid w:val="00AC13C9"/>
    <w:rsid w:val="00AC154C"/>
    <w:rsid w:val="00AC1B70"/>
    <w:rsid w:val="00AC3AF3"/>
    <w:rsid w:val="00AD068A"/>
    <w:rsid w:val="00AD182B"/>
    <w:rsid w:val="00AD3BCA"/>
    <w:rsid w:val="00AD7CEF"/>
    <w:rsid w:val="00AE00E5"/>
    <w:rsid w:val="00AF1343"/>
    <w:rsid w:val="00AF2876"/>
    <w:rsid w:val="00AF3CBD"/>
    <w:rsid w:val="00AF3F6E"/>
    <w:rsid w:val="00B02FD8"/>
    <w:rsid w:val="00B03B6A"/>
    <w:rsid w:val="00B03EC0"/>
    <w:rsid w:val="00B05AF8"/>
    <w:rsid w:val="00B07D48"/>
    <w:rsid w:val="00B1322F"/>
    <w:rsid w:val="00B14A1A"/>
    <w:rsid w:val="00B320C9"/>
    <w:rsid w:val="00B44CC4"/>
    <w:rsid w:val="00B51B58"/>
    <w:rsid w:val="00B550EC"/>
    <w:rsid w:val="00B56002"/>
    <w:rsid w:val="00B571F8"/>
    <w:rsid w:val="00B60174"/>
    <w:rsid w:val="00B60B77"/>
    <w:rsid w:val="00B627D2"/>
    <w:rsid w:val="00B636C4"/>
    <w:rsid w:val="00B663F1"/>
    <w:rsid w:val="00B666EF"/>
    <w:rsid w:val="00B66F0D"/>
    <w:rsid w:val="00B75E71"/>
    <w:rsid w:val="00B77081"/>
    <w:rsid w:val="00B812E3"/>
    <w:rsid w:val="00B830EE"/>
    <w:rsid w:val="00B86DA3"/>
    <w:rsid w:val="00B879E2"/>
    <w:rsid w:val="00BA5003"/>
    <w:rsid w:val="00BA6CD2"/>
    <w:rsid w:val="00BB38D8"/>
    <w:rsid w:val="00BB4F8C"/>
    <w:rsid w:val="00BB557B"/>
    <w:rsid w:val="00BB6E9A"/>
    <w:rsid w:val="00BB7C08"/>
    <w:rsid w:val="00BC1266"/>
    <w:rsid w:val="00BC2206"/>
    <w:rsid w:val="00BC2C79"/>
    <w:rsid w:val="00BC42DE"/>
    <w:rsid w:val="00BE08F9"/>
    <w:rsid w:val="00BE5D9C"/>
    <w:rsid w:val="00BF07AD"/>
    <w:rsid w:val="00BF53E3"/>
    <w:rsid w:val="00BF6124"/>
    <w:rsid w:val="00BF6CAD"/>
    <w:rsid w:val="00BF6F41"/>
    <w:rsid w:val="00C005EC"/>
    <w:rsid w:val="00C046E8"/>
    <w:rsid w:val="00C05BEB"/>
    <w:rsid w:val="00C12AC7"/>
    <w:rsid w:val="00C178F0"/>
    <w:rsid w:val="00C206AB"/>
    <w:rsid w:val="00C20CFE"/>
    <w:rsid w:val="00C24C05"/>
    <w:rsid w:val="00C33ECD"/>
    <w:rsid w:val="00C37645"/>
    <w:rsid w:val="00C41565"/>
    <w:rsid w:val="00C448E4"/>
    <w:rsid w:val="00C50506"/>
    <w:rsid w:val="00C506E2"/>
    <w:rsid w:val="00C514F3"/>
    <w:rsid w:val="00C5236E"/>
    <w:rsid w:val="00C6023F"/>
    <w:rsid w:val="00C62E54"/>
    <w:rsid w:val="00C6436C"/>
    <w:rsid w:val="00C64762"/>
    <w:rsid w:val="00C65A2B"/>
    <w:rsid w:val="00C67879"/>
    <w:rsid w:val="00C70585"/>
    <w:rsid w:val="00C75B68"/>
    <w:rsid w:val="00C80156"/>
    <w:rsid w:val="00C80241"/>
    <w:rsid w:val="00C80BAA"/>
    <w:rsid w:val="00C90B4E"/>
    <w:rsid w:val="00C910DC"/>
    <w:rsid w:val="00C944AC"/>
    <w:rsid w:val="00C948A7"/>
    <w:rsid w:val="00C94D23"/>
    <w:rsid w:val="00C96019"/>
    <w:rsid w:val="00C97254"/>
    <w:rsid w:val="00C97449"/>
    <w:rsid w:val="00C97671"/>
    <w:rsid w:val="00CA041C"/>
    <w:rsid w:val="00CA0E46"/>
    <w:rsid w:val="00CA4726"/>
    <w:rsid w:val="00CA568E"/>
    <w:rsid w:val="00CA708E"/>
    <w:rsid w:val="00CB4A7D"/>
    <w:rsid w:val="00CB536C"/>
    <w:rsid w:val="00CB7078"/>
    <w:rsid w:val="00CC0FFA"/>
    <w:rsid w:val="00CC2AED"/>
    <w:rsid w:val="00CC2B43"/>
    <w:rsid w:val="00CC7DFD"/>
    <w:rsid w:val="00CD1262"/>
    <w:rsid w:val="00CD4FD6"/>
    <w:rsid w:val="00CD5931"/>
    <w:rsid w:val="00CD7F8D"/>
    <w:rsid w:val="00CE26D9"/>
    <w:rsid w:val="00CE340A"/>
    <w:rsid w:val="00CE3D0A"/>
    <w:rsid w:val="00CE6481"/>
    <w:rsid w:val="00CE6F90"/>
    <w:rsid w:val="00CE7F6C"/>
    <w:rsid w:val="00CF5D48"/>
    <w:rsid w:val="00CF68E1"/>
    <w:rsid w:val="00D006DD"/>
    <w:rsid w:val="00D00F71"/>
    <w:rsid w:val="00D01807"/>
    <w:rsid w:val="00D03B83"/>
    <w:rsid w:val="00D03FAB"/>
    <w:rsid w:val="00D040AE"/>
    <w:rsid w:val="00D13DF6"/>
    <w:rsid w:val="00D149C0"/>
    <w:rsid w:val="00D20023"/>
    <w:rsid w:val="00D2131C"/>
    <w:rsid w:val="00D23D31"/>
    <w:rsid w:val="00D271DF"/>
    <w:rsid w:val="00D3192C"/>
    <w:rsid w:val="00D32C7A"/>
    <w:rsid w:val="00D3770E"/>
    <w:rsid w:val="00D43074"/>
    <w:rsid w:val="00D43BF4"/>
    <w:rsid w:val="00D44513"/>
    <w:rsid w:val="00D47024"/>
    <w:rsid w:val="00D542B6"/>
    <w:rsid w:val="00D5484A"/>
    <w:rsid w:val="00D565C3"/>
    <w:rsid w:val="00D608DB"/>
    <w:rsid w:val="00D626A2"/>
    <w:rsid w:val="00D6351C"/>
    <w:rsid w:val="00D642AC"/>
    <w:rsid w:val="00D64AF5"/>
    <w:rsid w:val="00D71089"/>
    <w:rsid w:val="00D7621B"/>
    <w:rsid w:val="00D772C8"/>
    <w:rsid w:val="00D77336"/>
    <w:rsid w:val="00D81782"/>
    <w:rsid w:val="00D82B57"/>
    <w:rsid w:val="00D831ED"/>
    <w:rsid w:val="00D8426A"/>
    <w:rsid w:val="00D84F83"/>
    <w:rsid w:val="00D904D1"/>
    <w:rsid w:val="00D91673"/>
    <w:rsid w:val="00D93666"/>
    <w:rsid w:val="00D9718C"/>
    <w:rsid w:val="00D9776B"/>
    <w:rsid w:val="00DA58EA"/>
    <w:rsid w:val="00DB53A0"/>
    <w:rsid w:val="00DB5675"/>
    <w:rsid w:val="00DC10EE"/>
    <w:rsid w:val="00DC2D38"/>
    <w:rsid w:val="00DC6BB2"/>
    <w:rsid w:val="00DC6DF7"/>
    <w:rsid w:val="00DD08E0"/>
    <w:rsid w:val="00DD1471"/>
    <w:rsid w:val="00DD4BA2"/>
    <w:rsid w:val="00DD657D"/>
    <w:rsid w:val="00DD6C42"/>
    <w:rsid w:val="00DD727A"/>
    <w:rsid w:val="00DE0C8F"/>
    <w:rsid w:val="00DE7D39"/>
    <w:rsid w:val="00DF1CB1"/>
    <w:rsid w:val="00DF45B7"/>
    <w:rsid w:val="00DF4CF0"/>
    <w:rsid w:val="00E001C4"/>
    <w:rsid w:val="00E037ED"/>
    <w:rsid w:val="00E04150"/>
    <w:rsid w:val="00E10270"/>
    <w:rsid w:val="00E10BA3"/>
    <w:rsid w:val="00E1134A"/>
    <w:rsid w:val="00E171AB"/>
    <w:rsid w:val="00E17E91"/>
    <w:rsid w:val="00E21384"/>
    <w:rsid w:val="00E226DF"/>
    <w:rsid w:val="00E27CB2"/>
    <w:rsid w:val="00E315FF"/>
    <w:rsid w:val="00E34DA0"/>
    <w:rsid w:val="00E3520D"/>
    <w:rsid w:val="00E35C9F"/>
    <w:rsid w:val="00E4335F"/>
    <w:rsid w:val="00E439B4"/>
    <w:rsid w:val="00E45204"/>
    <w:rsid w:val="00E51B93"/>
    <w:rsid w:val="00E54522"/>
    <w:rsid w:val="00E55891"/>
    <w:rsid w:val="00E56964"/>
    <w:rsid w:val="00E61FFC"/>
    <w:rsid w:val="00E648F7"/>
    <w:rsid w:val="00E66B47"/>
    <w:rsid w:val="00E77186"/>
    <w:rsid w:val="00E774F9"/>
    <w:rsid w:val="00E8271E"/>
    <w:rsid w:val="00E833D4"/>
    <w:rsid w:val="00E86347"/>
    <w:rsid w:val="00E87632"/>
    <w:rsid w:val="00E92D0A"/>
    <w:rsid w:val="00E94D02"/>
    <w:rsid w:val="00E952A3"/>
    <w:rsid w:val="00E962DC"/>
    <w:rsid w:val="00EA0799"/>
    <w:rsid w:val="00EA203F"/>
    <w:rsid w:val="00EB0452"/>
    <w:rsid w:val="00EB3028"/>
    <w:rsid w:val="00EB3E06"/>
    <w:rsid w:val="00EB52CC"/>
    <w:rsid w:val="00EB59FB"/>
    <w:rsid w:val="00EB75F3"/>
    <w:rsid w:val="00EB7AA3"/>
    <w:rsid w:val="00EC49C9"/>
    <w:rsid w:val="00ED02E4"/>
    <w:rsid w:val="00ED0B7B"/>
    <w:rsid w:val="00ED1632"/>
    <w:rsid w:val="00ED2EA7"/>
    <w:rsid w:val="00ED3724"/>
    <w:rsid w:val="00ED723B"/>
    <w:rsid w:val="00EE2213"/>
    <w:rsid w:val="00EE2290"/>
    <w:rsid w:val="00EE2CE3"/>
    <w:rsid w:val="00EE4D74"/>
    <w:rsid w:val="00EE60FD"/>
    <w:rsid w:val="00EF02F1"/>
    <w:rsid w:val="00EF305A"/>
    <w:rsid w:val="00EF5D49"/>
    <w:rsid w:val="00F00F08"/>
    <w:rsid w:val="00F02072"/>
    <w:rsid w:val="00F02C31"/>
    <w:rsid w:val="00F06CB9"/>
    <w:rsid w:val="00F070D1"/>
    <w:rsid w:val="00F17F7A"/>
    <w:rsid w:val="00F273EF"/>
    <w:rsid w:val="00F3184A"/>
    <w:rsid w:val="00F331E6"/>
    <w:rsid w:val="00F34F67"/>
    <w:rsid w:val="00F357E2"/>
    <w:rsid w:val="00F36F4D"/>
    <w:rsid w:val="00F40794"/>
    <w:rsid w:val="00F42277"/>
    <w:rsid w:val="00F42607"/>
    <w:rsid w:val="00F42856"/>
    <w:rsid w:val="00F42A93"/>
    <w:rsid w:val="00F44340"/>
    <w:rsid w:val="00F52665"/>
    <w:rsid w:val="00F55A6D"/>
    <w:rsid w:val="00F56DB4"/>
    <w:rsid w:val="00F5720F"/>
    <w:rsid w:val="00F60436"/>
    <w:rsid w:val="00F61896"/>
    <w:rsid w:val="00F64744"/>
    <w:rsid w:val="00F70E18"/>
    <w:rsid w:val="00F71A82"/>
    <w:rsid w:val="00F76D90"/>
    <w:rsid w:val="00F7764A"/>
    <w:rsid w:val="00F800FE"/>
    <w:rsid w:val="00F877CE"/>
    <w:rsid w:val="00F93E30"/>
    <w:rsid w:val="00FA1610"/>
    <w:rsid w:val="00FA66D7"/>
    <w:rsid w:val="00FB0DBA"/>
    <w:rsid w:val="00FB11DE"/>
    <w:rsid w:val="00FB4636"/>
    <w:rsid w:val="00FB5414"/>
    <w:rsid w:val="00FB5BBC"/>
    <w:rsid w:val="00FB74B3"/>
    <w:rsid w:val="00FB7723"/>
    <w:rsid w:val="00FC1B6F"/>
    <w:rsid w:val="00FC49E4"/>
    <w:rsid w:val="00FC4EBE"/>
    <w:rsid w:val="00FD29DD"/>
    <w:rsid w:val="00FD7C32"/>
    <w:rsid w:val="00FE136A"/>
    <w:rsid w:val="00FE5A3C"/>
    <w:rsid w:val="00FF17F3"/>
    <w:rsid w:val="00FF52E1"/>
    <w:rsid w:val="00FF563C"/>
    <w:rsid w:val="03735EA8"/>
    <w:rsid w:val="04FD69D3"/>
    <w:rsid w:val="06DE80F1"/>
    <w:rsid w:val="090F16AC"/>
    <w:rsid w:val="0C9FA293"/>
    <w:rsid w:val="0CAC41F5"/>
    <w:rsid w:val="0CDDA3C3"/>
    <w:rsid w:val="0DA6926C"/>
    <w:rsid w:val="0DD21698"/>
    <w:rsid w:val="0DE8F457"/>
    <w:rsid w:val="0E13DDC2"/>
    <w:rsid w:val="0F10416D"/>
    <w:rsid w:val="102673A8"/>
    <w:rsid w:val="106BEF7A"/>
    <w:rsid w:val="114415EB"/>
    <w:rsid w:val="11F3F484"/>
    <w:rsid w:val="12D5F098"/>
    <w:rsid w:val="156E5E60"/>
    <w:rsid w:val="15F30431"/>
    <w:rsid w:val="1648B704"/>
    <w:rsid w:val="16B21A4E"/>
    <w:rsid w:val="170088D7"/>
    <w:rsid w:val="17532792"/>
    <w:rsid w:val="17C60CA7"/>
    <w:rsid w:val="184FFD3A"/>
    <w:rsid w:val="1930FD24"/>
    <w:rsid w:val="1A6B4412"/>
    <w:rsid w:val="1BFD3BE7"/>
    <w:rsid w:val="1C6F4B3A"/>
    <w:rsid w:val="1D9ACDE0"/>
    <w:rsid w:val="1DB5B48A"/>
    <w:rsid w:val="1DC2E580"/>
    <w:rsid w:val="1E093A7C"/>
    <w:rsid w:val="1E0E8F55"/>
    <w:rsid w:val="1EE7FE5F"/>
    <w:rsid w:val="1F739472"/>
    <w:rsid w:val="209C1ED6"/>
    <w:rsid w:val="21A49BEE"/>
    <w:rsid w:val="22E136EC"/>
    <w:rsid w:val="244192B9"/>
    <w:rsid w:val="249D80CB"/>
    <w:rsid w:val="25666763"/>
    <w:rsid w:val="257CC8E3"/>
    <w:rsid w:val="2600D464"/>
    <w:rsid w:val="262CC65B"/>
    <w:rsid w:val="28EE6B88"/>
    <w:rsid w:val="2931E882"/>
    <w:rsid w:val="2A7EBD8F"/>
    <w:rsid w:val="2A9706AB"/>
    <w:rsid w:val="2ABC1985"/>
    <w:rsid w:val="2B79ADE8"/>
    <w:rsid w:val="2D183630"/>
    <w:rsid w:val="2D79E2BA"/>
    <w:rsid w:val="2DC92682"/>
    <w:rsid w:val="307138C5"/>
    <w:rsid w:val="30B48220"/>
    <w:rsid w:val="31656F42"/>
    <w:rsid w:val="31F34E64"/>
    <w:rsid w:val="35318990"/>
    <w:rsid w:val="371BBA0E"/>
    <w:rsid w:val="377D49A1"/>
    <w:rsid w:val="3859B52E"/>
    <w:rsid w:val="3880F8BC"/>
    <w:rsid w:val="3A7EE174"/>
    <w:rsid w:val="3AD4F02E"/>
    <w:rsid w:val="3BAB234E"/>
    <w:rsid w:val="3C8856E2"/>
    <w:rsid w:val="3C96D8A6"/>
    <w:rsid w:val="3E44BCA2"/>
    <w:rsid w:val="3EC5B389"/>
    <w:rsid w:val="4070B986"/>
    <w:rsid w:val="4084A4EB"/>
    <w:rsid w:val="40B10703"/>
    <w:rsid w:val="43254271"/>
    <w:rsid w:val="43A8CD5B"/>
    <w:rsid w:val="44986D44"/>
    <w:rsid w:val="4556346E"/>
    <w:rsid w:val="470C12DD"/>
    <w:rsid w:val="48AA89E5"/>
    <w:rsid w:val="4920C399"/>
    <w:rsid w:val="49247B63"/>
    <w:rsid w:val="4FC46B25"/>
    <w:rsid w:val="50A09600"/>
    <w:rsid w:val="51166A96"/>
    <w:rsid w:val="51331D9E"/>
    <w:rsid w:val="51435E3A"/>
    <w:rsid w:val="5191D934"/>
    <w:rsid w:val="525CF813"/>
    <w:rsid w:val="52797F03"/>
    <w:rsid w:val="53ACD3FA"/>
    <w:rsid w:val="54DA2FEA"/>
    <w:rsid w:val="5560F5E8"/>
    <w:rsid w:val="5705E26A"/>
    <w:rsid w:val="589A2BD5"/>
    <w:rsid w:val="59C8B22B"/>
    <w:rsid w:val="5BF2C91C"/>
    <w:rsid w:val="5BFE9E87"/>
    <w:rsid w:val="5C062C1A"/>
    <w:rsid w:val="5C871EEB"/>
    <w:rsid w:val="5E0934A5"/>
    <w:rsid w:val="5F0C6A53"/>
    <w:rsid w:val="5FCA9940"/>
    <w:rsid w:val="61380D0C"/>
    <w:rsid w:val="62849972"/>
    <w:rsid w:val="635B7810"/>
    <w:rsid w:val="63E3F7D1"/>
    <w:rsid w:val="662C08A7"/>
    <w:rsid w:val="66AB9C5D"/>
    <w:rsid w:val="680BC1DA"/>
    <w:rsid w:val="68236A1A"/>
    <w:rsid w:val="68A2AC47"/>
    <w:rsid w:val="69307CC2"/>
    <w:rsid w:val="6A93263D"/>
    <w:rsid w:val="6A984FB1"/>
    <w:rsid w:val="6B21CE9F"/>
    <w:rsid w:val="6D6D4D26"/>
    <w:rsid w:val="6D91C309"/>
    <w:rsid w:val="6DCF7175"/>
    <w:rsid w:val="6F1FD544"/>
    <w:rsid w:val="6FD52721"/>
    <w:rsid w:val="70BCB6EA"/>
    <w:rsid w:val="719A6EE3"/>
    <w:rsid w:val="71BBD52A"/>
    <w:rsid w:val="7270207E"/>
    <w:rsid w:val="73628D21"/>
    <w:rsid w:val="754F125E"/>
    <w:rsid w:val="75EC8784"/>
    <w:rsid w:val="76F8F28D"/>
    <w:rsid w:val="783F776C"/>
    <w:rsid w:val="78520344"/>
    <w:rsid w:val="78A3C814"/>
    <w:rsid w:val="78B12763"/>
    <w:rsid w:val="7A88A3D9"/>
    <w:rsid w:val="7BC9B7D0"/>
    <w:rsid w:val="7BFD5E93"/>
    <w:rsid w:val="7C240BCB"/>
    <w:rsid w:val="7D28E740"/>
    <w:rsid w:val="7DFB6C73"/>
    <w:rsid w:val="7E5EB0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BA214"/>
  <w15:chartTrackingRefBased/>
  <w15:docId w15:val="{B9705E2D-1667-48DF-8FCE-9830EAFB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F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F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F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F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F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F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F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F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F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F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F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F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F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F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F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F0D"/>
    <w:rPr>
      <w:rFonts w:eastAsiaTheme="majorEastAsia" w:cstheme="majorBidi"/>
      <w:color w:val="272727" w:themeColor="text1" w:themeTint="D8"/>
    </w:rPr>
  </w:style>
  <w:style w:type="paragraph" w:styleId="Title">
    <w:name w:val="Title"/>
    <w:basedOn w:val="Normal"/>
    <w:next w:val="Normal"/>
    <w:link w:val="TitleChar"/>
    <w:uiPriority w:val="10"/>
    <w:qFormat/>
    <w:rsid w:val="00B66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F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F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F0D"/>
    <w:pPr>
      <w:spacing w:before="160"/>
      <w:jc w:val="center"/>
    </w:pPr>
    <w:rPr>
      <w:i/>
      <w:iCs/>
      <w:color w:val="404040" w:themeColor="text1" w:themeTint="BF"/>
    </w:rPr>
  </w:style>
  <w:style w:type="character" w:customStyle="1" w:styleId="QuoteChar">
    <w:name w:val="Quote Char"/>
    <w:basedOn w:val="DefaultParagraphFont"/>
    <w:link w:val="Quote"/>
    <w:uiPriority w:val="29"/>
    <w:rsid w:val="00B66F0D"/>
    <w:rPr>
      <w:i/>
      <w:iCs/>
      <w:color w:val="404040" w:themeColor="text1" w:themeTint="BF"/>
    </w:rPr>
  </w:style>
  <w:style w:type="paragraph" w:styleId="ListParagraph">
    <w:name w:val="List Paragraph"/>
    <w:basedOn w:val="Normal"/>
    <w:uiPriority w:val="34"/>
    <w:qFormat/>
    <w:rsid w:val="00B66F0D"/>
    <w:pPr>
      <w:ind w:left="720"/>
      <w:contextualSpacing/>
    </w:pPr>
  </w:style>
  <w:style w:type="character" w:styleId="IntenseEmphasis">
    <w:name w:val="Intense Emphasis"/>
    <w:basedOn w:val="DefaultParagraphFont"/>
    <w:uiPriority w:val="21"/>
    <w:qFormat/>
    <w:rsid w:val="00B66F0D"/>
    <w:rPr>
      <w:i/>
      <w:iCs/>
      <w:color w:val="0F4761" w:themeColor="accent1" w:themeShade="BF"/>
    </w:rPr>
  </w:style>
  <w:style w:type="paragraph" w:styleId="IntenseQuote">
    <w:name w:val="Intense Quote"/>
    <w:basedOn w:val="Normal"/>
    <w:next w:val="Normal"/>
    <w:link w:val="IntenseQuoteChar"/>
    <w:uiPriority w:val="30"/>
    <w:qFormat/>
    <w:rsid w:val="00B66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F0D"/>
    <w:rPr>
      <w:i/>
      <w:iCs/>
      <w:color w:val="0F4761" w:themeColor="accent1" w:themeShade="BF"/>
    </w:rPr>
  </w:style>
  <w:style w:type="character" w:styleId="IntenseReference">
    <w:name w:val="Intense Reference"/>
    <w:basedOn w:val="DefaultParagraphFont"/>
    <w:uiPriority w:val="32"/>
    <w:qFormat/>
    <w:rsid w:val="00B66F0D"/>
    <w:rPr>
      <w:b/>
      <w:bCs/>
      <w:smallCaps/>
      <w:color w:val="0F4761" w:themeColor="accent1" w:themeShade="BF"/>
      <w:spacing w:val="5"/>
    </w:rPr>
  </w:style>
  <w:style w:type="table" w:styleId="TableGrid">
    <w:name w:val="Table Grid"/>
    <w:basedOn w:val="TableNormal"/>
    <w:uiPriority w:val="39"/>
    <w:rsid w:val="00AA5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3A76"/>
    <w:pPr>
      <w:spacing w:after="0" w:line="240" w:lineRule="auto"/>
    </w:pPr>
  </w:style>
  <w:style w:type="paragraph" w:styleId="Header">
    <w:name w:val="header"/>
    <w:basedOn w:val="Normal"/>
    <w:link w:val="HeaderChar"/>
    <w:uiPriority w:val="99"/>
    <w:unhideWhenUsed/>
    <w:rsid w:val="00900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F15"/>
  </w:style>
  <w:style w:type="paragraph" w:styleId="Footer">
    <w:name w:val="footer"/>
    <w:basedOn w:val="Normal"/>
    <w:link w:val="FooterChar"/>
    <w:uiPriority w:val="99"/>
    <w:unhideWhenUsed/>
    <w:rsid w:val="00900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F15"/>
  </w:style>
  <w:style w:type="character" w:styleId="Hyperlink">
    <w:name w:val="Hyperlink"/>
    <w:basedOn w:val="DefaultParagraphFont"/>
    <w:uiPriority w:val="99"/>
    <w:unhideWhenUsed/>
    <w:rsid w:val="00DD1471"/>
    <w:rPr>
      <w:color w:val="467886" w:themeColor="hyperlink"/>
      <w:u w:val="single"/>
    </w:rPr>
  </w:style>
  <w:style w:type="character" w:styleId="UnresolvedMention">
    <w:name w:val="Unresolved Mention"/>
    <w:basedOn w:val="DefaultParagraphFont"/>
    <w:uiPriority w:val="99"/>
    <w:semiHidden/>
    <w:unhideWhenUsed/>
    <w:rsid w:val="00DD147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657271">
      <w:bodyDiv w:val="1"/>
      <w:marLeft w:val="0"/>
      <w:marRight w:val="0"/>
      <w:marTop w:val="0"/>
      <w:marBottom w:val="0"/>
      <w:divBdr>
        <w:top w:val="none" w:sz="0" w:space="0" w:color="auto"/>
        <w:left w:val="none" w:sz="0" w:space="0" w:color="auto"/>
        <w:bottom w:val="none" w:sz="0" w:space="0" w:color="auto"/>
        <w:right w:val="none" w:sz="0" w:space="0" w:color="auto"/>
      </w:divBdr>
    </w:div>
    <w:div w:id="9432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Complete xmlns="26517f30-a096-45ee-8dcd-226fd63636f6">No</RemediationComplete>
    <_ip_UnifiedCompliancePolicyUIAction xmlns="http://schemas.microsoft.com/sharepoint/v3" xsi:nil="true"/>
    <TaxCatchAll xmlns="07ed17aa-2aff-4be6-bad4-fa6c8c18855b" xsi:nil="true"/>
    <lcf76f155ced4ddcb4097134ff3c332f xmlns="26517f30-a096-45ee-8dcd-226fd63636f6">
      <Terms xmlns="http://schemas.microsoft.com/office/infopath/2007/PartnerControls"/>
    </lcf76f155ced4ddcb4097134ff3c332f>
    <_ip_UnifiedCompliancePolicyProperties xmlns="http://schemas.microsoft.com/sharepoint/v3" xsi:nil="true"/>
    <Numberoffiles xmlns="26517f30-a096-45ee-8dcd-226fd63636f6" xsi:nil="true"/>
    <date_x002d_time xmlns="26517f30-a096-45ee-8dcd-226fd63636f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AB7044F9722E4AB4B741B5E8F36051" ma:contentTypeVersion="24" ma:contentTypeDescription="Create a new document." ma:contentTypeScope="" ma:versionID="a7595da0c7dde7ec577d153b472bde99">
  <xsd:schema xmlns:xsd="http://www.w3.org/2001/XMLSchema" xmlns:xs="http://www.w3.org/2001/XMLSchema" xmlns:p="http://schemas.microsoft.com/office/2006/metadata/properties" xmlns:ns1="http://schemas.microsoft.com/sharepoint/v3" xmlns:ns2="26517f30-a096-45ee-8dcd-226fd63636f6" xmlns:ns3="07ed17aa-2aff-4be6-bad4-fa6c8c18855b" targetNamespace="http://schemas.microsoft.com/office/2006/metadata/properties" ma:root="true" ma:fieldsID="a1dd8a2fdfa180895ed4efed92ff725f" ns1:_="" ns2:_="" ns3:_="">
    <xsd:import namespace="http://schemas.microsoft.com/sharepoint/v3"/>
    <xsd:import namespace="26517f30-a096-45ee-8dcd-226fd63636f6"/>
    <xsd:import namespace="07ed17aa-2aff-4be6-bad4-fa6c8c18855b"/>
    <xsd:element name="properties">
      <xsd:complexType>
        <xsd:sequence>
          <xsd:element name="documentManagement">
            <xsd:complexType>
              <xsd:all>
                <xsd:element ref="ns2:Numberoffiles" minOccurs="0"/>
                <xsd:element ref="ns2:RemediationComple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_x002d_tim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7f30-a096-45ee-8dcd-226fd63636f6" elementFormDefault="qualified">
    <xsd:import namespace="http://schemas.microsoft.com/office/2006/documentManagement/types"/>
    <xsd:import namespace="http://schemas.microsoft.com/office/infopath/2007/PartnerControls"/>
    <xsd:element name="Numberoffiles" ma:index="3" nillable="true" ma:displayName="Number of files" ma:format="Dropdown" ma:internalName="Numberoffiles" ma:readOnly="false" ma:percentage="FALSE">
      <xsd:simpleType>
        <xsd:restriction base="dms:Number"/>
      </xsd:simpleType>
    </xsd:element>
    <xsd:element name="RemediationComplete" ma:index="4" nillable="true" ma:displayName="Remediation Complete" ma:default="No" ma:format="Dropdown" ma:internalName="RemediationComplete" ma:readOnly="false">
      <xsd:simpleType>
        <xsd:restriction base="dms:Choice">
          <xsd:enumeration value="Yes"/>
          <xsd:enumeration value="In Progress"/>
          <xsd:enumeration value="No"/>
          <xsd:enumeration value="Not Required"/>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_x002d_time" ma:index="22" nillable="true" ma:displayName="date-time" ma:format="DateTime" ma:hidden="true" ma:internalName="date_x002d_time" ma:readOnly="fals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d17aa-2aff-4be6-bad4-fa6c8c18855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a691f07-6d57-45c1-819c-511880fad160}" ma:internalName="TaxCatchAll" ma:readOnly="false" ma:showField="CatchAllData" ma:web="07ed17aa-2aff-4be6-bad4-fa6c8c1885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EBF228-1510-4F85-87FE-E422BE1E5D9D}">
  <ds:schemaRefs>
    <ds:schemaRef ds:uri="http://schemas.openxmlformats.org/officeDocument/2006/bibliography"/>
  </ds:schemaRefs>
</ds:datastoreItem>
</file>

<file path=customXml/itemProps2.xml><?xml version="1.0" encoding="utf-8"?>
<ds:datastoreItem xmlns:ds="http://schemas.openxmlformats.org/officeDocument/2006/customXml" ds:itemID="{E4ACB242-22A4-43AF-B56D-ED7F67D7AB85}">
  <ds:schemaRefs>
    <ds:schemaRef ds:uri="http://schemas.microsoft.com/sharepoint/v3/contenttype/forms"/>
  </ds:schemaRefs>
</ds:datastoreItem>
</file>

<file path=customXml/itemProps3.xml><?xml version="1.0" encoding="utf-8"?>
<ds:datastoreItem xmlns:ds="http://schemas.openxmlformats.org/officeDocument/2006/customXml" ds:itemID="{577DB75C-43BD-4B48-B41F-0CCAD771EAE7}">
  <ds:schemaRefs>
    <ds:schemaRef ds:uri="http://schemas.microsoft.com/office/2006/metadata/properties"/>
    <ds:schemaRef ds:uri="http://schemas.microsoft.com/office/infopath/2007/PartnerControls"/>
    <ds:schemaRef ds:uri="26517f30-a096-45ee-8dcd-226fd63636f6"/>
    <ds:schemaRef ds:uri="http://schemas.microsoft.com/sharepoint/v3"/>
    <ds:schemaRef ds:uri="07ed17aa-2aff-4be6-bad4-fa6c8c18855b"/>
  </ds:schemaRefs>
</ds:datastoreItem>
</file>

<file path=customXml/itemProps4.xml><?xml version="1.0" encoding="utf-8"?>
<ds:datastoreItem xmlns:ds="http://schemas.openxmlformats.org/officeDocument/2006/customXml" ds:itemID="{A6ADB9C1-DBFA-42F9-A593-51EA74A4A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517f30-a096-45ee-8dcd-226fd63636f6"/>
    <ds:schemaRef ds:uri="07ed17aa-2aff-4be6-bad4-fa6c8c188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2857</Words>
  <Characters>16287</Characters>
  <Application>Microsoft Office Word</Application>
  <DocSecurity>4</DocSecurity>
  <Lines>135</Lines>
  <Paragraphs>38</Paragraphs>
  <ScaleCrop>false</ScaleCrop>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 Juliann@DIR</dc:creator>
  <cp:keywords/>
  <dc:description/>
  <cp:lastModifiedBy>Berg, Eric@DIR</cp:lastModifiedBy>
  <cp:revision>14</cp:revision>
  <cp:lastPrinted>2026-05-21T04:36:00Z</cp:lastPrinted>
  <dcterms:created xsi:type="dcterms:W3CDTF">2026-08-14T14:55:00Z</dcterms:created>
  <dcterms:modified xsi:type="dcterms:W3CDTF">2026-08-14T16:15:00Z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0x010100D2AB7044F9722E4AB4B741B5E8F36051</vt:lpwstr>
  </property>
  <property fmtid="{D5CDD505-2E9C-101B-9397-08002B2CF9AE}" pid="3" name="MediaServiceImageTags">
    <vt:lpwstr/>
  </property>
</Properties>
</file>