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262DEC93" w14:textId="792DA133" w:rsidR="008E1A86" w:rsidRDefault="00F97B1B" w:rsidP="0075609D">
      <w:pPr>
        <w:kinsoku w:val="0"/>
        <w:spacing w:after="240"/>
        <w:ind w:left="43"/>
        <w:jc w:val="center"/>
        <w:textAlignment w:val="auto"/>
        <w:rPr>
          <w:rFonts w:cs="Arial"/>
          <w:b/>
          <w:bCs/>
          <w:szCs w:val="24"/>
        </w:rPr>
      </w:pPr>
      <w:r>
        <w:rPr>
          <w:rFonts w:cs="Arial"/>
          <w:b/>
          <w:bCs/>
          <w:spacing w:val="-3"/>
          <w:szCs w:val="24"/>
        </w:rPr>
        <w:t>(</w:t>
      </w:r>
      <w:r w:rsidR="008E1A86" w:rsidRPr="00D045E6">
        <w:rPr>
          <w:rFonts w:cs="Arial"/>
          <w:b/>
          <w:bCs/>
          <w:spacing w:val="-3"/>
          <w:szCs w:val="24"/>
        </w:rPr>
        <w:t>O</w:t>
      </w:r>
      <w:r w:rsidR="008E1A86">
        <w:rPr>
          <w:rFonts w:cs="Arial"/>
          <w:b/>
          <w:bCs/>
          <w:szCs w:val="24"/>
        </w:rPr>
        <w:t xml:space="preserve">MFS Update for Physician Services and Non-Physician Practitioner Services – Effective </w:t>
      </w:r>
      <w:r w:rsidR="007B01A4">
        <w:rPr>
          <w:rFonts w:cs="Arial"/>
          <w:b/>
          <w:bCs/>
          <w:szCs w:val="24"/>
        </w:rPr>
        <w:t>March</w:t>
      </w:r>
      <w:r w:rsidR="008E1A86">
        <w:rPr>
          <w:rFonts w:cs="Arial"/>
          <w:b/>
          <w:bCs/>
          <w:szCs w:val="24"/>
        </w:rPr>
        <w:t xml:space="preserve"> 15, 20</w:t>
      </w:r>
      <w:r w:rsidR="007B01A4">
        <w:rPr>
          <w:rFonts w:cs="Arial"/>
          <w:b/>
          <w:bCs/>
          <w:szCs w:val="24"/>
        </w:rPr>
        <w:t>20</w:t>
      </w:r>
      <w:r w:rsidR="008E1A86">
        <w:rPr>
          <w:rFonts w:cs="Arial"/>
          <w:b/>
          <w:bCs/>
          <w:szCs w:val="24"/>
        </w:rPr>
        <w:t>)</w:t>
      </w:r>
    </w:p>
    <w:p w14:paraId="4AD97AB3" w14:textId="60D276EC" w:rsidR="008E1A86" w:rsidRPr="008E1A86" w:rsidRDefault="008E1A86" w:rsidP="0075609D">
      <w:pPr>
        <w:spacing w:after="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7B01A4">
        <w:rPr>
          <w:rFonts w:cs="Arial"/>
        </w:rPr>
        <w:t>March</w:t>
      </w:r>
      <w:r w:rsidR="00C7317A">
        <w:rPr>
          <w:rFonts w:cs="Arial"/>
        </w:rPr>
        <w:t xml:space="preserve"> 15, 2020</w:t>
      </w:r>
      <w:r w:rsidR="0075609D">
        <w:rPr>
          <w:rFonts w:cs="Arial"/>
        </w:rPr>
        <w:t>.</w:t>
      </w:r>
    </w:p>
    <w:p w14:paraId="363D18F5" w14:textId="5189A33D"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7B01A4">
        <w:rPr>
          <w:rFonts w:cs="Arial"/>
        </w:rPr>
        <w:t>March</w:t>
      </w:r>
      <w:r w:rsidR="00C7317A">
        <w:rPr>
          <w:rFonts w:cs="Arial"/>
        </w:rPr>
        <w:t xml:space="preserve"> 15, 2020</w:t>
      </w:r>
      <w:r w:rsidRPr="008E1A86">
        <w:rPr>
          <w:rFonts w:cs="Arial"/>
        </w:rPr>
        <w:t xml:space="preserve">, monthly Medi-Cal rates file update for physician-administered drugs, biologicals, vaccines or blood products in accordance with title 8, California Code of Regulations, section 9789.13.2 for services rendered on or after </w:t>
      </w:r>
      <w:r w:rsidR="007B01A4">
        <w:rPr>
          <w:rFonts w:cs="Arial"/>
        </w:rPr>
        <w:t>March</w:t>
      </w:r>
      <w:r w:rsidR="00C7317A">
        <w:rPr>
          <w:rFonts w:cs="Arial"/>
        </w:rPr>
        <w:t xml:space="preserve"> 15, 2020</w:t>
      </w:r>
      <w:r w:rsidR="0075609D">
        <w:rPr>
          <w:rFonts w:cs="Arial"/>
        </w:rPr>
        <w:t>.</w:t>
      </w:r>
    </w:p>
    <w:p w14:paraId="0271BF40" w14:textId="77777777" w:rsidR="008E1A86" w:rsidRDefault="008E1A86" w:rsidP="0075609D">
      <w:pPr>
        <w:spacing w:after="360"/>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6E759721"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7B01A4">
        <w:rPr>
          <w:rFonts w:cs="Arial"/>
          <w:szCs w:val="24"/>
        </w:rPr>
        <w:t>March</w:t>
      </w:r>
      <w:r>
        <w:rPr>
          <w:rFonts w:cs="Arial"/>
          <w:szCs w:val="24"/>
        </w:rPr>
        <w:t xml:space="preserve"> 1</w:t>
      </w:r>
      <w:r w:rsidR="0075609D">
        <w:rPr>
          <w:rFonts w:cs="Arial"/>
          <w:szCs w:val="24"/>
        </w:rPr>
        <w:t>9</w:t>
      </w:r>
      <w:r w:rsidRPr="00D045E6">
        <w:rPr>
          <w:rFonts w:cs="Arial"/>
          <w:szCs w:val="24"/>
        </w:rPr>
        <w:t>, 20</w:t>
      </w:r>
      <w:r w:rsidR="007B01A4">
        <w:rPr>
          <w:rFonts w:cs="Arial"/>
          <w:szCs w:val="24"/>
        </w:rPr>
        <w:t>20</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bookmarkStart w:id="0" w:name="_GoBack"/>
      <w:bookmarkEnd w:id="0"/>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5609D"/>
    <w:rsid w:val="00765752"/>
    <w:rsid w:val="007742FF"/>
    <w:rsid w:val="00787BE2"/>
    <w:rsid w:val="00791248"/>
    <w:rsid w:val="007A0E16"/>
    <w:rsid w:val="007A7084"/>
    <w:rsid w:val="007B01A4"/>
    <w:rsid w:val="007B58BF"/>
    <w:rsid w:val="007D22BE"/>
    <w:rsid w:val="007E458D"/>
    <w:rsid w:val="007F0E9E"/>
    <w:rsid w:val="007F208B"/>
    <w:rsid w:val="007F6B9F"/>
    <w:rsid w:val="00802DC7"/>
    <w:rsid w:val="0080357E"/>
    <w:rsid w:val="00804057"/>
    <w:rsid w:val="00821946"/>
    <w:rsid w:val="00824D15"/>
    <w:rsid w:val="008343F4"/>
    <w:rsid w:val="008424E2"/>
    <w:rsid w:val="00850EFA"/>
    <w:rsid w:val="0085570B"/>
    <w:rsid w:val="008574C5"/>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15382"/>
    <w:rsid w:val="00B24105"/>
    <w:rsid w:val="00B24A69"/>
    <w:rsid w:val="00B26649"/>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2020-03-05T23:06:00Z</dcterms:created>
  <dcterms:modified xsi:type="dcterms:W3CDTF">2020-03-19T16:47:00Z</dcterms:modified>
</cp:coreProperties>
</file>