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EC311" w14:textId="77777777" w:rsidR="006C35CB" w:rsidRPr="006C35CB" w:rsidRDefault="006C35CB" w:rsidP="006C35CB">
      <w:pPr>
        <w:overflowPunct w:val="0"/>
        <w:autoSpaceDE w:val="0"/>
        <w:autoSpaceDN w:val="0"/>
        <w:adjustRightInd w:val="0"/>
        <w:spacing w:after="0" w:line="240" w:lineRule="auto"/>
        <w:ind w:left="-720" w:right="-720"/>
        <w:jc w:val="center"/>
        <w:textAlignment w:val="baseline"/>
        <w:outlineLvl w:val="0"/>
        <w:rPr>
          <w:rFonts w:ascii="Arial" w:eastAsia="Times New Roman" w:hAnsi="Arial" w:cs="Arial"/>
          <w:sz w:val="24"/>
          <w:szCs w:val="24"/>
        </w:rPr>
      </w:pPr>
      <w:r w:rsidRPr="006C35CB">
        <w:rPr>
          <w:rFonts w:ascii="Arial" w:eastAsia="Times New Roman" w:hAnsi="Arial" w:cs="Arial"/>
          <w:sz w:val="24"/>
          <w:szCs w:val="24"/>
        </w:rPr>
        <w:t>State of California</w:t>
      </w:r>
    </w:p>
    <w:p w14:paraId="541E5D9C" w14:textId="77777777" w:rsidR="006C35CB" w:rsidRPr="006C35CB" w:rsidRDefault="006C35CB" w:rsidP="006C35CB">
      <w:pPr>
        <w:overflowPunct w:val="0"/>
        <w:autoSpaceDE w:val="0"/>
        <w:autoSpaceDN w:val="0"/>
        <w:adjustRightInd w:val="0"/>
        <w:spacing w:after="0" w:line="240" w:lineRule="auto"/>
        <w:ind w:left="-720" w:right="-720"/>
        <w:jc w:val="center"/>
        <w:textAlignment w:val="baseline"/>
        <w:outlineLvl w:val="0"/>
        <w:rPr>
          <w:rFonts w:ascii="Arial" w:eastAsia="Times New Roman" w:hAnsi="Arial" w:cs="Arial"/>
          <w:sz w:val="24"/>
          <w:szCs w:val="24"/>
        </w:rPr>
      </w:pPr>
      <w:r w:rsidRPr="006C35CB">
        <w:rPr>
          <w:rFonts w:ascii="Arial" w:eastAsia="Times New Roman" w:hAnsi="Arial" w:cs="Arial"/>
          <w:sz w:val="24"/>
          <w:szCs w:val="24"/>
        </w:rPr>
        <w:t>Department of Industrial Relations</w:t>
      </w:r>
    </w:p>
    <w:p w14:paraId="2BF9FBDF" w14:textId="77777777" w:rsidR="006C35CB" w:rsidRPr="006C35CB" w:rsidRDefault="006C35CB" w:rsidP="001E70ED">
      <w:pPr>
        <w:overflowPunct w:val="0"/>
        <w:autoSpaceDE w:val="0"/>
        <w:autoSpaceDN w:val="0"/>
        <w:adjustRightInd w:val="0"/>
        <w:spacing w:after="240" w:line="240" w:lineRule="auto"/>
        <w:ind w:left="-720" w:right="-720"/>
        <w:jc w:val="center"/>
        <w:textAlignment w:val="baseline"/>
        <w:outlineLvl w:val="0"/>
        <w:rPr>
          <w:rFonts w:ascii="Arial" w:eastAsia="Times New Roman" w:hAnsi="Arial" w:cs="Arial"/>
          <w:sz w:val="24"/>
          <w:szCs w:val="24"/>
        </w:rPr>
      </w:pPr>
      <w:r w:rsidRPr="006C35CB">
        <w:rPr>
          <w:rFonts w:ascii="Arial" w:eastAsia="Times New Roman" w:hAnsi="Arial" w:cs="Arial"/>
          <w:sz w:val="24"/>
          <w:szCs w:val="24"/>
        </w:rPr>
        <w:t>DIVISION OF WORKERS’ COMPENSATION</w:t>
      </w:r>
    </w:p>
    <w:p w14:paraId="74A51202" w14:textId="0C9A1958" w:rsidR="006C35CB" w:rsidRPr="006C35CB" w:rsidRDefault="006C35CB" w:rsidP="001E70ED">
      <w:pPr>
        <w:overflowPunct w:val="0"/>
        <w:autoSpaceDE w:val="0"/>
        <w:autoSpaceDN w:val="0"/>
        <w:adjustRightInd w:val="0"/>
        <w:spacing w:after="240" w:line="240" w:lineRule="auto"/>
        <w:ind w:left="-720" w:right="-720"/>
        <w:jc w:val="center"/>
        <w:textAlignment w:val="baseline"/>
        <w:rPr>
          <w:rFonts w:ascii="Arial" w:eastAsia="Times New Roman" w:hAnsi="Arial" w:cs="Arial"/>
          <w:b/>
          <w:sz w:val="24"/>
          <w:szCs w:val="24"/>
        </w:rPr>
      </w:pPr>
      <w:r w:rsidRPr="006C35CB">
        <w:rPr>
          <w:rFonts w:ascii="Arial" w:eastAsia="Times New Roman" w:hAnsi="Arial" w:cs="Arial"/>
          <w:noProof/>
          <w:sz w:val="24"/>
          <w:szCs w:val="24"/>
        </w:rPr>
        <w:drawing>
          <wp:inline distT="0" distB="0" distL="0" distR="0" wp14:anchorId="42438AC2" wp14:editId="342F0B65">
            <wp:extent cx="1174750" cy="927100"/>
            <wp:effectExtent l="0" t="0" r="6350" b="6350"/>
            <wp:docPr id="3" name="Picture 3" descr="&#10;" title="Logo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750" cy="927100"/>
                    </a:xfrm>
                    <a:prstGeom prst="rect">
                      <a:avLst/>
                    </a:prstGeom>
                    <a:noFill/>
                    <a:ln>
                      <a:noFill/>
                    </a:ln>
                  </pic:spPr>
                </pic:pic>
              </a:graphicData>
            </a:graphic>
          </wp:inline>
        </w:drawing>
      </w:r>
    </w:p>
    <w:p w14:paraId="7BB0C0D2" w14:textId="77777777" w:rsidR="006C35CB" w:rsidRPr="006C35CB" w:rsidRDefault="006C35CB" w:rsidP="006C35CB">
      <w:pPr>
        <w:overflowPunct w:val="0"/>
        <w:autoSpaceDE w:val="0"/>
        <w:autoSpaceDN w:val="0"/>
        <w:adjustRightInd w:val="0"/>
        <w:spacing w:after="0" w:line="240" w:lineRule="auto"/>
        <w:ind w:left="-720" w:right="-720"/>
        <w:jc w:val="center"/>
        <w:textAlignment w:val="baseline"/>
        <w:outlineLvl w:val="0"/>
        <w:rPr>
          <w:rFonts w:ascii="Arial" w:eastAsia="Times New Roman" w:hAnsi="Arial" w:cs="Arial"/>
          <w:b/>
          <w:sz w:val="24"/>
          <w:szCs w:val="24"/>
        </w:rPr>
      </w:pPr>
      <w:r w:rsidRPr="006C35CB">
        <w:rPr>
          <w:rFonts w:ascii="Arial" w:eastAsia="Times New Roman" w:hAnsi="Arial" w:cs="Arial"/>
          <w:b/>
          <w:sz w:val="24"/>
          <w:szCs w:val="24"/>
        </w:rPr>
        <w:t>Order of the Administrative Director of the Division of Workers’ Compensation</w:t>
      </w:r>
    </w:p>
    <w:p w14:paraId="46E24049" w14:textId="142796BB" w:rsidR="006C35CB" w:rsidRPr="006C35CB" w:rsidRDefault="006C35CB" w:rsidP="001E70ED">
      <w:pPr>
        <w:spacing w:after="240" w:line="240" w:lineRule="auto"/>
        <w:jc w:val="center"/>
        <w:outlineLvl w:val="0"/>
        <w:rPr>
          <w:rFonts w:ascii="Arial" w:eastAsia="Times New Roman" w:hAnsi="Arial" w:cs="Arial"/>
          <w:b/>
          <w:bCs/>
          <w:sz w:val="24"/>
          <w:szCs w:val="24"/>
        </w:rPr>
      </w:pPr>
      <w:r w:rsidRPr="006C35CB">
        <w:rPr>
          <w:rFonts w:ascii="Arial" w:eastAsia="Times New Roman" w:hAnsi="Arial" w:cs="Arial"/>
          <w:b/>
          <w:bCs/>
          <w:sz w:val="24"/>
          <w:szCs w:val="24"/>
        </w:rPr>
        <w:t xml:space="preserve">(OMFS Update for Inpatient Hospital Services - Effective </w:t>
      </w:r>
      <w:r w:rsidR="00425DC0">
        <w:rPr>
          <w:rFonts w:ascii="Arial" w:eastAsia="Times New Roman" w:hAnsi="Arial" w:cs="Arial"/>
          <w:b/>
          <w:bCs/>
          <w:sz w:val="24"/>
          <w:szCs w:val="24"/>
        </w:rPr>
        <w:t>December</w:t>
      </w:r>
      <w:r w:rsidR="00E547A7">
        <w:rPr>
          <w:rFonts w:ascii="Arial" w:eastAsia="Times New Roman" w:hAnsi="Arial" w:cs="Arial"/>
          <w:b/>
          <w:bCs/>
          <w:sz w:val="24"/>
          <w:szCs w:val="24"/>
        </w:rPr>
        <w:t xml:space="preserve"> 1, 2022</w:t>
      </w:r>
      <w:r w:rsidRPr="006C35CB">
        <w:rPr>
          <w:rFonts w:ascii="Arial" w:eastAsia="Times New Roman" w:hAnsi="Arial" w:cs="Arial"/>
          <w:b/>
          <w:bCs/>
          <w:sz w:val="24"/>
          <w:szCs w:val="24"/>
        </w:rPr>
        <w:t>)</w:t>
      </w:r>
    </w:p>
    <w:p w14:paraId="69C7D24D" w14:textId="5D27482F" w:rsidR="006C35CB" w:rsidRPr="006C35CB" w:rsidRDefault="006C35CB" w:rsidP="008034CF">
      <w:pPr>
        <w:overflowPunct w:val="0"/>
        <w:autoSpaceDE w:val="0"/>
        <w:autoSpaceDN w:val="0"/>
        <w:adjustRightInd w:val="0"/>
        <w:spacing w:after="240" w:line="240" w:lineRule="auto"/>
        <w:ind w:left="-720" w:right="-720"/>
        <w:textAlignment w:val="baseline"/>
        <w:rPr>
          <w:rFonts w:ascii="Arial" w:eastAsia="Times New Roman" w:hAnsi="Arial" w:cs="Arial"/>
          <w:sz w:val="24"/>
          <w:szCs w:val="24"/>
        </w:rPr>
      </w:pPr>
      <w:r w:rsidRPr="006C35CB">
        <w:rPr>
          <w:rFonts w:ascii="Arial" w:eastAsia="Times New Roman" w:hAnsi="Arial" w:cs="Arial"/>
          <w:sz w:val="24"/>
          <w:szCs w:val="24"/>
        </w:rPr>
        <w:t xml:space="preserve">Pursuant to Labor Code section 5307.1(g)(2), the Administrative Director of the Division of Workers’ Compensation orders that Title 8, California Code of Regulations, sections 9789.23, 9789.24, and 9789.25 pertaining to Inpatient Hospital Fee Schedule in the Official Medical Fee Schedule, are adjusted to conform to the </w:t>
      </w:r>
      <w:r w:rsidR="0042278A">
        <w:rPr>
          <w:rFonts w:ascii="Arial" w:eastAsia="Times New Roman" w:hAnsi="Arial" w:cs="Arial"/>
          <w:sz w:val="24"/>
          <w:szCs w:val="24"/>
        </w:rPr>
        <w:t>relevant provisions of the Centers for Medicare and Medicaid Services’ Acute Inpatient Prospective Payment System</w:t>
      </w:r>
      <w:r w:rsidR="00C7733E">
        <w:rPr>
          <w:rFonts w:ascii="Arial" w:eastAsia="Times New Roman" w:hAnsi="Arial" w:cs="Arial"/>
          <w:sz w:val="24"/>
          <w:szCs w:val="24"/>
        </w:rPr>
        <w:t xml:space="preserve"> </w:t>
      </w:r>
      <w:r w:rsidR="00D95A07">
        <w:rPr>
          <w:rFonts w:ascii="Arial" w:eastAsia="Times New Roman" w:hAnsi="Arial" w:cs="Arial"/>
          <w:sz w:val="24"/>
          <w:szCs w:val="24"/>
        </w:rPr>
        <w:t>FY</w:t>
      </w:r>
      <w:r w:rsidR="008E04FE">
        <w:rPr>
          <w:rFonts w:ascii="Arial" w:eastAsia="Times New Roman" w:hAnsi="Arial" w:cs="Arial"/>
          <w:sz w:val="24"/>
          <w:szCs w:val="24"/>
        </w:rPr>
        <w:t xml:space="preserve"> </w:t>
      </w:r>
      <w:r w:rsidR="00E547A7">
        <w:rPr>
          <w:rFonts w:ascii="Arial" w:eastAsia="Times New Roman" w:hAnsi="Arial" w:cs="Arial"/>
          <w:sz w:val="24"/>
          <w:szCs w:val="24"/>
        </w:rPr>
        <w:t>2023</w:t>
      </w:r>
      <w:r w:rsidR="0042278A">
        <w:rPr>
          <w:rFonts w:ascii="Arial" w:eastAsia="Times New Roman" w:hAnsi="Arial" w:cs="Arial"/>
          <w:sz w:val="24"/>
          <w:szCs w:val="24"/>
        </w:rPr>
        <w:t xml:space="preserve"> </w:t>
      </w:r>
      <w:r w:rsidRPr="006C35CB">
        <w:rPr>
          <w:rFonts w:ascii="Arial" w:eastAsia="Times New Roman" w:hAnsi="Arial" w:cs="Arial"/>
          <w:sz w:val="24"/>
          <w:szCs w:val="24"/>
        </w:rPr>
        <w:t>final rule</w:t>
      </w:r>
      <w:r w:rsidR="00E547A7">
        <w:rPr>
          <w:rFonts w:ascii="Arial" w:eastAsia="Times New Roman" w:hAnsi="Arial" w:cs="Arial"/>
          <w:sz w:val="24"/>
          <w:szCs w:val="24"/>
        </w:rPr>
        <w:t xml:space="preserve"> of August 10, 2022</w:t>
      </w:r>
      <w:r w:rsidR="001567DD">
        <w:rPr>
          <w:rFonts w:ascii="Arial" w:eastAsia="Times New Roman" w:hAnsi="Arial" w:cs="Arial"/>
          <w:sz w:val="24"/>
          <w:szCs w:val="24"/>
        </w:rPr>
        <w:t>,</w:t>
      </w:r>
      <w:r w:rsidRPr="006C35CB">
        <w:rPr>
          <w:rFonts w:ascii="Arial" w:eastAsia="Times New Roman" w:hAnsi="Arial" w:cs="Arial"/>
          <w:sz w:val="24"/>
          <w:szCs w:val="24"/>
        </w:rPr>
        <w:t xml:space="preserve"> </w:t>
      </w:r>
      <w:r w:rsidR="00C7733E" w:rsidRPr="006C35CB">
        <w:rPr>
          <w:rFonts w:ascii="Arial" w:eastAsia="Times New Roman" w:hAnsi="Arial" w:cs="Arial"/>
          <w:sz w:val="24"/>
          <w:szCs w:val="24"/>
        </w:rPr>
        <w:t>published in the Federal Register</w:t>
      </w:r>
      <w:r w:rsidRPr="006C35CB">
        <w:rPr>
          <w:rFonts w:ascii="Arial" w:eastAsia="Times New Roman" w:hAnsi="Arial" w:cs="Arial"/>
          <w:sz w:val="24"/>
          <w:szCs w:val="24"/>
        </w:rPr>
        <w:t>. Amended section 9789.23 reflects the changes to the Composite Rate, Hospital Specific Outlier Factor, and Cost to Charge Ratio for the listed California inpatient hospitals.  Amended section 9789.24 reflects Medicare’s changes to the Relative Weights and Geometric Mean Length of Stay for the listed Medicare Sev</w:t>
      </w:r>
      <w:r w:rsidR="001E70ED">
        <w:rPr>
          <w:rFonts w:ascii="Arial" w:eastAsia="Times New Roman" w:hAnsi="Arial" w:cs="Arial"/>
          <w:sz w:val="24"/>
          <w:szCs w:val="24"/>
        </w:rPr>
        <w:t>erity diagnosis-related groups.</w:t>
      </w:r>
    </w:p>
    <w:p w14:paraId="5728ADE2" w14:textId="528A3493" w:rsidR="006C35CB" w:rsidRPr="006C35CB" w:rsidRDefault="006C35CB" w:rsidP="008034CF">
      <w:pPr>
        <w:overflowPunct w:val="0"/>
        <w:autoSpaceDE w:val="0"/>
        <w:autoSpaceDN w:val="0"/>
        <w:adjustRightInd w:val="0"/>
        <w:spacing w:after="240" w:line="240" w:lineRule="auto"/>
        <w:ind w:left="-720" w:right="-720"/>
        <w:textAlignment w:val="baseline"/>
        <w:rPr>
          <w:rFonts w:ascii="Arial" w:eastAsia="Times New Roman" w:hAnsi="Arial" w:cs="Arial"/>
          <w:sz w:val="24"/>
          <w:szCs w:val="24"/>
        </w:rPr>
      </w:pPr>
      <w:r w:rsidRPr="006C35CB">
        <w:rPr>
          <w:rFonts w:ascii="Arial" w:eastAsia="Times New Roman" w:hAnsi="Arial" w:cs="Arial"/>
          <w:sz w:val="24"/>
          <w:szCs w:val="24"/>
        </w:rPr>
        <w:t xml:space="preserve">Pursuant to Labor Code section 5307.1(g)(2), the Administrative Director of the Division of Workers’ Compensation orders that Title 8, California Code of Regulations, section 9789.25, federal regulations, federal register notices, and payment impact file by date of discharge for inpatient hospital fee schedule, is amended to conform to the final rule of </w:t>
      </w:r>
      <w:r w:rsidR="00E547A7">
        <w:rPr>
          <w:rFonts w:ascii="Arial" w:eastAsia="Times New Roman" w:hAnsi="Arial" w:cs="Arial"/>
          <w:sz w:val="24"/>
          <w:szCs w:val="24"/>
        </w:rPr>
        <w:t>August 10</w:t>
      </w:r>
      <w:r w:rsidR="007A4AA0">
        <w:rPr>
          <w:rFonts w:ascii="Arial" w:eastAsia="Times New Roman" w:hAnsi="Arial" w:cs="Arial"/>
          <w:sz w:val="24"/>
          <w:szCs w:val="24"/>
        </w:rPr>
        <w:t xml:space="preserve">, </w:t>
      </w:r>
      <w:r w:rsidR="00E547A7">
        <w:rPr>
          <w:rFonts w:ascii="Arial" w:eastAsia="Times New Roman" w:hAnsi="Arial" w:cs="Arial"/>
          <w:sz w:val="24"/>
          <w:szCs w:val="24"/>
        </w:rPr>
        <w:t>2022,</w:t>
      </w:r>
      <w:r w:rsidRPr="00604A74">
        <w:rPr>
          <w:rFonts w:ascii="Arial" w:eastAsia="Times New Roman" w:hAnsi="Arial" w:cs="Arial"/>
          <w:sz w:val="24"/>
          <w:szCs w:val="24"/>
        </w:rPr>
        <w:t xml:space="preserve"> published in the Federal Register</w:t>
      </w:r>
      <w:r w:rsidRPr="006C35CB">
        <w:rPr>
          <w:rFonts w:ascii="Arial" w:eastAsia="Times New Roman" w:hAnsi="Arial" w:cs="Arial"/>
          <w:sz w:val="24"/>
          <w:szCs w:val="24"/>
        </w:rPr>
        <w:t>.</w:t>
      </w:r>
    </w:p>
    <w:p w14:paraId="76B3DFEC" w14:textId="6CBA0104" w:rsidR="006C35CB" w:rsidRPr="006C35CB" w:rsidRDefault="006C35CB" w:rsidP="008034CF">
      <w:pPr>
        <w:overflowPunct w:val="0"/>
        <w:autoSpaceDE w:val="0"/>
        <w:autoSpaceDN w:val="0"/>
        <w:adjustRightInd w:val="0"/>
        <w:spacing w:after="240" w:line="240" w:lineRule="auto"/>
        <w:ind w:left="-720" w:right="-720"/>
        <w:textAlignment w:val="baseline"/>
        <w:rPr>
          <w:rFonts w:ascii="Arial" w:eastAsia="Times New Roman" w:hAnsi="Arial" w:cs="Arial"/>
          <w:sz w:val="24"/>
          <w:szCs w:val="24"/>
        </w:rPr>
      </w:pPr>
      <w:r w:rsidRPr="006C35CB">
        <w:rPr>
          <w:rFonts w:ascii="Arial" w:eastAsia="Times New Roman" w:hAnsi="Arial" w:cs="Arial"/>
          <w:sz w:val="24"/>
          <w:szCs w:val="24"/>
        </w:rPr>
        <w:t xml:space="preserve">Pursuant to Labor Code section 5307.1(g)(2), the Administrative Director of the Division of Workers’ Compensation orders that to the extent references to the Federal Register or Code of Federal Regulations are made in any sections starting from section 9789.20 through 9789.25 of Title 8 of the California Code of Regulations, said section is hereby amended to incorporate by reference the applicable Federal Register final rule and Federal Regulations in effect as of the date this Order becomes effective, to be applied to discharges occurring on or after </w:t>
      </w:r>
      <w:r w:rsidR="00425DC0">
        <w:rPr>
          <w:rFonts w:ascii="Arial" w:eastAsia="Times New Roman" w:hAnsi="Arial" w:cs="Arial"/>
          <w:sz w:val="24"/>
          <w:szCs w:val="24"/>
        </w:rPr>
        <w:t>December</w:t>
      </w:r>
      <w:r w:rsidR="00E547A7">
        <w:rPr>
          <w:rFonts w:ascii="Arial" w:eastAsia="Times New Roman" w:hAnsi="Arial" w:cs="Arial"/>
          <w:sz w:val="24"/>
          <w:szCs w:val="24"/>
        </w:rPr>
        <w:t xml:space="preserve"> 1, 2022</w:t>
      </w:r>
      <w:r w:rsidRPr="006C35CB">
        <w:rPr>
          <w:rFonts w:ascii="Arial" w:eastAsia="Times New Roman" w:hAnsi="Arial" w:cs="Arial"/>
          <w:sz w:val="24"/>
          <w:szCs w:val="24"/>
        </w:rPr>
        <w:t>.</w:t>
      </w:r>
    </w:p>
    <w:p w14:paraId="09622975" w14:textId="6583B845" w:rsidR="00F10A74" w:rsidRPr="004F1DD1" w:rsidRDefault="00C24EB3" w:rsidP="00752097">
      <w:pPr>
        <w:overflowPunct w:val="0"/>
        <w:autoSpaceDE w:val="0"/>
        <w:autoSpaceDN w:val="0"/>
        <w:adjustRightInd w:val="0"/>
        <w:spacing w:after="0" w:line="240" w:lineRule="auto"/>
        <w:ind w:left="-720" w:right="-720"/>
        <w:textAlignment w:val="baseline"/>
        <w:rPr>
          <w:rFonts w:ascii="Arial" w:eastAsia="Times New Roman" w:hAnsi="Arial" w:cs="Arial"/>
          <w:b/>
          <w:sz w:val="24"/>
          <w:szCs w:val="24"/>
        </w:rPr>
      </w:pPr>
      <w:r>
        <w:rPr>
          <w:rFonts w:ascii="Arial" w:eastAsia="Times New Roman" w:hAnsi="Arial" w:cs="Arial"/>
          <w:sz w:val="24"/>
          <w:szCs w:val="24"/>
        </w:rPr>
        <w:t xml:space="preserve">Also, attached is an explanation of the changes. </w:t>
      </w:r>
      <w:r w:rsidR="006C35CB" w:rsidRPr="006C35CB">
        <w:rPr>
          <w:rFonts w:ascii="Arial" w:eastAsia="Times New Roman" w:hAnsi="Arial" w:cs="Arial"/>
          <w:sz w:val="24"/>
          <w:szCs w:val="24"/>
        </w:rPr>
        <w:t xml:space="preserve">The effective date of the new rates is for inpatient hospital discharges occurring on or after </w:t>
      </w:r>
      <w:r w:rsidR="00425DC0">
        <w:rPr>
          <w:rFonts w:ascii="Arial" w:eastAsia="Times New Roman" w:hAnsi="Arial" w:cs="Arial"/>
          <w:sz w:val="24"/>
          <w:szCs w:val="24"/>
        </w:rPr>
        <w:t>Decembe</w:t>
      </w:r>
      <w:r w:rsidR="00E547A7">
        <w:rPr>
          <w:rFonts w:ascii="Arial" w:eastAsia="Times New Roman" w:hAnsi="Arial" w:cs="Arial"/>
          <w:sz w:val="24"/>
          <w:szCs w:val="24"/>
        </w:rPr>
        <w:t>r 1, 2022</w:t>
      </w:r>
      <w:r w:rsidR="006C35CB" w:rsidRPr="006C35CB">
        <w:rPr>
          <w:rFonts w:ascii="Arial" w:eastAsia="Times New Roman" w:hAnsi="Arial" w:cs="Arial"/>
          <w:sz w:val="24"/>
          <w:szCs w:val="24"/>
        </w:rPr>
        <w:t>. This Order</w:t>
      </w:r>
      <w:r w:rsidR="002D2BD4">
        <w:rPr>
          <w:rFonts w:ascii="Arial" w:eastAsia="Times New Roman" w:hAnsi="Arial" w:cs="Arial"/>
          <w:sz w:val="24"/>
          <w:szCs w:val="24"/>
        </w:rPr>
        <w:t>,</w:t>
      </w:r>
      <w:r w:rsidR="006C35CB" w:rsidRPr="006C35CB">
        <w:rPr>
          <w:rFonts w:ascii="Arial" w:eastAsia="Times New Roman" w:hAnsi="Arial" w:cs="Arial"/>
          <w:sz w:val="24"/>
          <w:szCs w:val="24"/>
        </w:rPr>
        <w:t xml:space="preserve"> the amended sections 9789.23, 9789.24, and 9789.25</w:t>
      </w:r>
      <w:r>
        <w:rPr>
          <w:rFonts w:ascii="Arial" w:eastAsia="Times New Roman" w:hAnsi="Arial" w:cs="Arial"/>
          <w:sz w:val="24"/>
          <w:szCs w:val="24"/>
        </w:rPr>
        <w:t>, and the explanation of changes</w:t>
      </w:r>
      <w:r w:rsidR="006C35CB" w:rsidRPr="006C35CB">
        <w:rPr>
          <w:rFonts w:ascii="Arial" w:eastAsia="Times New Roman" w:hAnsi="Arial" w:cs="Arial"/>
          <w:sz w:val="24"/>
          <w:szCs w:val="24"/>
        </w:rPr>
        <w:t xml:space="preserve"> shall be published on</w:t>
      </w:r>
      <w:r w:rsidR="00A81CA6">
        <w:rPr>
          <w:rFonts w:ascii="Arial" w:eastAsia="Times New Roman" w:hAnsi="Arial" w:cs="Arial"/>
          <w:sz w:val="24"/>
          <w:szCs w:val="24"/>
        </w:rPr>
        <w:t xml:space="preserve"> the </w:t>
      </w:r>
      <w:r w:rsidR="006C35CB" w:rsidRPr="0028655A">
        <w:rPr>
          <w:rFonts w:ascii="Arial" w:eastAsia="Times New Roman" w:hAnsi="Arial" w:cs="Arial"/>
          <w:sz w:val="24"/>
          <w:szCs w:val="24"/>
        </w:rPr>
        <w:t>Division of Workers’ Compensation</w:t>
      </w:r>
      <w:r w:rsidR="00AA2957">
        <w:rPr>
          <w:rFonts w:ascii="Arial" w:eastAsia="Times New Roman" w:hAnsi="Arial" w:cs="Arial"/>
          <w:sz w:val="24"/>
          <w:szCs w:val="24"/>
        </w:rPr>
        <w:t xml:space="preserve"> </w:t>
      </w:r>
      <w:hyperlink r:id="rId7" w:anchor="4" w:history="1">
        <w:r w:rsidR="00AA2957" w:rsidRPr="00AA2957">
          <w:rPr>
            <w:rStyle w:val="Hyperlink"/>
            <w:rFonts w:ascii="Arial" w:eastAsia="Times New Roman" w:hAnsi="Arial" w:cs="Arial"/>
            <w:sz w:val="24"/>
            <w:szCs w:val="24"/>
          </w:rPr>
          <w:t>Inpatient Hospital Fee Schedule webpage</w:t>
        </w:r>
      </w:hyperlink>
      <w:r w:rsidR="00AA2957">
        <w:rPr>
          <w:rFonts w:ascii="Arial" w:eastAsia="Times New Roman" w:hAnsi="Arial" w:cs="Arial"/>
          <w:sz w:val="24"/>
          <w:szCs w:val="24"/>
        </w:rPr>
        <w:t>.</w:t>
      </w:r>
    </w:p>
    <w:p w14:paraId="15DD11B2" w14:textId="77777777" w:rsidR="006C35CB" w:rsidRPr="006C35CB" w:rsidRDefault="006C35CB" w:rsidP="00F10A74">
      <w:pPr>
        <w:overflowPunct w:val="0"/>
        <w:autoSpaceDE w:val="0"/>
        <w:autoSpaceDN w:val="0"/>
        <w:adjustRightInd w:val="0"/>
        <w:spacing w:before="120" w:after="0" w:line="240" w:lineRule="auto"/>
        <w:ind w:left="3600" w:right="-720" w:firstLine="720"/>
        <w:textAlignment w:val="baseline"/>
        <w:outlineLvl w:val="0"/>
        <w:rPr>
          <w:rFonts w:ascii="Arial" w:eastAsia="Times New Roman" w:hAnsi="Arial" w:cs="Arial"/>
          <w:b/>
          <w:sz w:val="24"/>
          <w:szCs w:val="24"/>
        </w:rPr>
      </w:pPr>
      <w:r w:rsidRPr="006C35CB">
        <w:rPr>
          <w:rFonts w:ascii="Arial" w:eastAsia="Times New Roman" w:hAnsi="Arial" w:cs="Arial"/>
          <w:b/>
          <w:sz w:val="24"/>
          <w:szCs w:val="24"/>
        </w:rPr>
        <w:t>IT IS SO ORDERED.</w:t>
      </w:r>
    </w:p>
    <w:p w14:paraId="5CFCA93D" w14:textId="77777777" w:rsidR="006C35CB" w:rsidRPr="006C35CB" w:rsidRDefault="006C35CB" w:rsidP="006C35CB">
      <w:pPr>
        <w:overflowPunct w:val="0"/>
        <w:autoSpaceDE w:val="0"/>
        <w:autoSpaceDN w:val="0"/>
        <w:adjustRightInd w:val="0"/>
        <w:spacing w:after="0" w:line="240" w:lineRule="auto"/>
        <w:ind w:left="-720" w:right="-720"/>
        <w:textAlignment w:val="baseline"/>
        <w:outlineLvl w:val="0"/>
        <w:rPr>
          <w:rFonts w:ascii="Arial" w:eastAsia="Times New Roman" w:hAnsi="Arial" w:cs="Arial"/>
          <w:sz w:val="24"/>
          <w:szCs w:val="24"/>
        </w:rPr>
      </w:pPr>
    </w:p>
    <w:p w14:paraId="0B151140" w14:textId="38C32F4E" w:rsidR="006C35CB" w:rsidRPr="00A45658" w:rsidRDefault="00B4588F" w:rsidP="0042278A">
      <w:pPr>
        <w:overflowPunct w:val="0"/>
        <w:autoSpaceDE w:val="0"/>
        <w:autoSpaceDN w:val="0"/>
        <w:adjustRightInd w:val="0"/>
        <w:spacing w:after="0" w:line="240" w:lineRule="auto"/>
        <w:ind w:left="4320" w:right="-720" w:hanging="5040"/>
        <w:textAlignment w:val="baseline"/>
        <w:outlineLvl w:val="0"/>
        <w:rPr>
          <w:rFonts w:ascii="Arial" w:hAnsi="Arial" w:cs="Arial"/>
          <w:sz w:val="24"/>
          <w:szCs w:val="24"/>
        </w:rPr>
      </w:pPr>
      <w:r>
        <w:rPr>
          <w:rFonts w:ascii="Arial" w:eastAsia="Times New Roman" w:hAnsi="Arial" w:cs="Arial"/>
          <w:sz w:val="24"/>
          <w:szCs w:val="24"/>
        </w:rPr>
        <w:t xml:space="preserve">Dated:  </w:t>
      </w:r>
      <w:r w:rsidR="004606D7">
        <w:rPr>
          <w:rFonts w:ascii="Arial" w:eastAsia="Times New Roman" w:hAnsi="Arial" w:cs="Arial"/>
          <w:sz w:val="24"/>
          <w:szCs w:val="24"/>
        </w:rPr>
        <w:t>October 31</w:t>
      </w:r>
      <w:r w:rsidR="00E547A7">
        <w:rPr>
          <w:rFonts w:ascii="Arial" w:eastAsia="Times New Roman" w:hAnsi="Arial" w:cs="Arial"/>
          <w:sz w:val="24"/>
          <w:szCs w:val="24"/>
        </w:rPr>
        <w:t>, 2022</w:t>
      </w:r>
      <w:r w:rsidR="00F10A74">
        <w:rPr>
          <w:rFonts w:ascii="Arial" w:eastAsia="Times New Roman" w:hAnsi="Arial" w:cs="Arial"/>
          <w:sz w:val="24"/>
          <w:szCs w:val="24"/>
        </w:rPr>
        <w:tab/>
      </w:r>
      <w:r w:rsidR="00A51E42">
        <w:rPr>
          <w:rFonts w:ascii="Arial" w:eastAsia="Times New Roman" w:hAnsi="Arial" w:cs="Arial"/>
          <w:sz w:val="24"/>
          <w:szCs w:val="24"/>
          <w:u w:val="single"/>
        </w:rPr>
        <w:t>/s/ GEORGE P. PARISOTTO__</w:t>
      </w:r>
      <w:r w:rsidR="0042278A">
        <w:rPr>
          <w:rFonts w:ascii="Arial" w:eastAsia="Times New Roman" w:hAnsi="Arial" w:cs="Arial"/>
          <w:sz w:val="24"/>
          <w:szCs w:val="24"/>
          <w:u w:val="single"/>
        </w:rPr>
        <w:br/>
      </w:r>
      <w:r w:rsidR="00F10A74" w:rsidRPr="00F10A74">
        <w:rPr>
          <w:rFonts w:ascii="Arial" w:hAnsi="Arial" w:cs="Arial"/>
          <w:sz w:val="24"/>
          <w:szCs w:val="24"/>
        </w:rPr>
        <w:t>GEORGE P. PARISOTTO</w:t>
      </w:r>
      <w:r w:rsidR="0042278A">
        <w:rPr>
          <w:rFonts w:ascii="Arial" w:hAnsi="Arial" w:cs="Arial"/>
          <w:sz w:val="24"/>
          <w:szCs w:val="24"/>
        </w:rPr>
        <w:br/>
        <w:t>Administrative Director of the</w:t>
      </w:r>
      <w:r w:rsidR="0042278A">
        <w:rPr>
          <w:rFonts w:ascii="Arial" w:hAnsi="Arial" w:cs="Arial"/>
          <w:sz w:val="24"/>
          <w:szCs w:val="24"/>
        </w:rPr>
        <w:br/>
      </w:r>
      <w:r w:rsidR="00F10A74" w:rsidRPr="00F10A74">
        <w:rPr>
          <w:rFonts w:ascii="Arial" w:hAnsi="Arial" w:cs="Arial"/>
          <w:sz w:val="24"/>
          <w:szCs w:val="24"/>
        </w:rPr>
        <w:t>D</w:t>
      </w:r>
      <w:r w:rsidR="00A45658">
        <w:rPr>
          <w:rFonts w:ascii="Arial" w:hAnsi="Arial" w:cs="Arial"/>
          <w:sz w:val="24"/>
          <w:szCs w:val="24"/>
        </w:rPr>
        <w:t>ivision of Workers’ Compensation</w:t>
      </w:r>
    </w:p>
    <w:sectPr w:rsidR="006C35CB" w:rsidRPr="00A45658" w:rsidSect="00080A4A">
      <w:pgSz w:w="12240" w:h="15840"/>
      <w:pgMar w:top="98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29D9C" w14:textId="77777777" w:rsidR="00FE027B" w:rsidRDefault="00FE027B">
      <w:pPr>
        <w:spacing w:after="0" w:line="240" w:lineRule="auto"/>
      </w:pPr>
      <w:r>
        <w:separator/>
      </w:r>
    </w:p>
  </w:endnote>
  <w:endnote w:type="continuationSeparator" w:id="0">
    <w:p w14:paraId="56EDA539" w14:textId="77777777" w:rsidR="00FE027B" w:rsidRDefault="00FE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26E4C" w14:textId="77777777" w:rsidR="00FE027B" w:rsidRDefault="00FE027B">
      <w:pPr>
        <w:spacing w:after="0" w:line="240" w:lineRule="auto"/>
      </w:pPr>
      <w:r>
        <w:separator/>
      </w:r>
    </w:p>
  </w:footnote>
  <w:footnote w:type="continuationSeparator" w:id="0">
    <w:p w14:paraId="7084909B" w14:textId="77777777" w:rsidR="00FE027B" w:rsidRDefault="00FE02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5CB"/>
    <w:rsid w:val="000516F5"/>
    <w:rsid w:val="00080A4A"/>
    <w:rsid w:val="00097094"/>
    <w:rsid w:val="00152B49"/>
    <w:rsid w:val="001567DD"/>
    <w:rsid w:val="00182C53"/>
    <w:rsid w:val="001E70ED"/>
    <w:rsid w:val="001F12BD"/>
    <w:rsid w:val="00224B8B"/>
    <w:rsid w:val="0028655A"/>
    <w:rsid w:val="002D2BD4"/>
    <w:rsid w:val="0034294C"/>
    <w:rsid w:val="00376BD5"/>
    <w:rsid w:val="0038076D"/>
    <w:rsid w:val="003D0AA6"/>
    <w:rsid w:val="0042278A"/>
    <w:rsid w:val="00425DC0"/>
    <w:rsid w:val="00446874"/>
    <w:rsid w:val="00455DD1"/>
    <w:rsid w:val="004606D7"/>
    <w:rsid w:val="004F1DD1"/>
    <w:rsid w:val="005C197F"/>
    <w:rsid w:val="00604A74"/>
    <w:rsid w:val="006C35CB"/>
    <w:rsid w:val="006F75E9"/>
    <w:rsid w:val="00752097"/>
    <w:rsid w:val="007A4AA0"/>
    <w:rsid w:val="008034CF"/>
    <w:rsid w:val="008E04FE"/>
    <w:rsid w:val="009154B8"/>
    <w:rsid w:val="00975C3C"/>
    <w:rsid w:val="009A786E"/>
    <w:rsid w:val="00A1044C"/>
    <w:rsid w:val="00A45658"/>
    <w:rsid w:val="00A51E42"/>
    <w:rsid w:val="00A81CA6"/>
    <w:rsid w:val="00AA2957"/>
    <w:rsid w:val="00AE6698"/>
    <w:rsid w:val="00B10624"/>
    <w:rsid w:val="00B4588F"/>
    <w:rsid w:val="00B83BE1"/>
    <w:rsid w:val="00C24EB3"/>
    <w:rsid w:val="00C427AE"/>
    <w:rsid w:val="00C7733E"/>
    <w:rsid w:val="00CF29EC"/>
    <w:rsid w:val="00D23F4E"/>
    <w:rsid w:val="00D84929"/>
    <w:rsid w:val="00D95A07"/>
    <w:rsid w:val="00E547A7"/>
    <w:rsid w:val="00E640B7"/>
    <w:rsid w:val="00E66760"/>
    <w:rsid w:val="00E83404"/>
    <w:rsid w:val="00E97EC6"/>
    <w:rsid w:val="00F10A74"/>
    <w:rsid w:val="00F85682"/>
    <w:rsid w:val="00FE0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FB089F8"/>
  <w15:chartTrackingRefBased/>
  <w15:docId w15:val="{A89E6F07-3AF9-4FC5-9356-BCDB621D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35CB"/>
    <w:pPr>
      <w:tabs>
        <w:tab w:val="center" w:pos="4680"/>
        <w:tab w:val="right" w:pos="9360"/>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HeaderChar">
    <w:name w:val="Header Char"/>
    <w:basedOn w:val="DefaultParagraphFont"/>
    <w:link w:val="Header"/>
    <w:rsid w:val="006C35CB"/>
    <w:rPr>
      <w:rFonts w:ascii="Arial" w:eastAsia="Times New Roman" w:hAnsi="Arial" w:cs="Times New Roman"/>
      <w:sz w:val="24"/>
      <w:szCs w:val="20"/>
    </w:rPr>
  </w:style>
  <w:style w:type="paragraph" w:styleId="Footer">
    <w:name w:val="footer"/>
    <w:basedOn w:val="Normal"/>
    <w:link w:val="FooterChar"/>
    <w:rsid w:val="006C35CB"/>
    <w:pPr>
      <w:tabs>
        <w:tab w:val="center" w:pos="4680"/>
        <w:tab w:val="right" w:pos="9360"/>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FooterChar">
    <w:name w:val="Footer Char"/>
    <w:basedOn w:val="DefaultParagraphFont"/>
    <w:link w:val="Footer"/>
    <w:rsid w:val="006C35CB"/>
    <w:rPr>
      <w:rFonts w:ascii="Arial" w:eastAsia="Times New Roman" w:hAnsi="Arial" w:cs="Times New Roman"/>
      <w:sz w:val="24"/>
      <w:szCs w:val="20"/>
    </w:rPr>
  </w:style>
  <w:style w:type="character" w:styleId="Hyperlink">
    <w:name w:val="Hyperlink"/>
    <w:basedOn w:val="DefaultParagraphFont"/>
    <w:uiPriority w:val="99"/>
    <w:unhideWhenUsed/>
    <w:rsid w:val="005C197F"/>
    <w:rPr>
      <w:color w:val="0563C1" w:themeColor="hyperlink"/>
      <w:u w:val="single"/>
    </w:rPr>
  </w:style>
  <w:style w:type="character" w:styleId="CommentReference">
    <w:name w:val="annotation reference"/>
    <w:basedOn w:val="DefaultParagraphFont"/>
    <w:uiPriority w:val="99"/>
    <w:semiHidden/>
    <w:unhideWhenUsed/>
    <w:rsid w:val="009A786E"/>
    <w:rPr>
      <w:sz w:val="16"/>
      <w:szCs w:val="16"/>
    </w:rPr>
  </w:style>
  <w:style w:type="paragraph" w:styleId="CommentText">
    <w:name w:val="annotation text"/>
    <w:basedOn w:val="Normal"/>
    <w:link w:val="CommentTextChar"/>
    <w:uiPriority w:val="99"/>
    <w:semiHidden/>
    <w:unhideWhenUsed/>
    <w:rsid w:val="009A786E"/>
    <w:pPr>
      <w:spacing w:line="240" w:lineRule="auto"/>
    </w:pPr>
    <w:rPr>
      <w:sz w:val="20"/>
      <w:szCs w:val="20"/>
    </w:rPr>
  </w:style>
  <w:style w:type="character" w:customStyle="1" w:styleId="CommentTextChar">
    <w:name w:val="Comment Text Char"/>
    <w:basedOn w:val="DefaultParagraphFont"/>
    <w:link w:val="CommentText"/>
    <w:uiPriority w:val="99"/>
    <w:semiHidden/>
    <w:rsid w:val="009A786E"/>
    <w:rPr>
      <w:sz w:val="20"/>
      <w:szCs w:val="20"/>
    </w:rPr>
  </w:style>
  <w:style w:type="paragraph" w:styleId="CommentSubject">
    <w:name w:val="annotation subject"/>
    <w:basedOn w:val="CommentText"/>
    <w:next w:val="CommentText"/>
    <w:link w:val="CommentSubjectChar"/>
    <w:uiPriority w:val="99"/>
    <w:semiHidden/>
    <w:unhideWhenUsed/>
    <w:rsid w:val="009A786E"/>
    <w:rPr>
      <w:b/>
      <w:bCs/>
    </w:rPr>
  </w:style>
  <w:style w:type="character" w:customStyle="1" w:styleId="CommentSubjectChar">
    <w:name w:val="Comment Subject Char"/>
    <w:basedOn w:val="CommentTextChar"/>
    <w:link w:val="CommentSubject"/>
    <w:uiPriority w:val="99"/>
    <w:semiHidden/>
    <w:rsid w:val="009A786E"/>
    <w:rPr>
      <w:b/>
      <w:bCs/>
      <w:sz w:val="20"/>
      <w:szCs w:val="20"/>
    </w:rPr>
  </w:style>
  <w:style w:type="paragraph" w:styleId="BalloonText">
    <w:name w:val="Balloon Text"/>
    <w:basedOn w:val="Normal"/>
    <w:link w:val="BalloonTextChar"/>
    <w:uiPriority w:val="99"/>
    <w:semiHidden/>
    <w:unhideWhenUsed/>
    <w:rsid w:val="009A78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8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OMFS Update Inpatient Hosptial Fee Schedule Effective 12/1/2022</dc:title>
  <dc:subject/>
  <dc:creator>Division of Workers' Compensation</dc:creator>
  <cp:keywords/>
  <dc:description/>
  <cp:lastModifiedBy>Pak, Karen@DIR</cp:lastModifiedBy>
  <cp:revision>3</cp:revision>
  <dcterms:created xsi:type="dcterms:W3CDTF">2021-10-19T18:08:00Z</dcterms:created>
  <dcterms:modified xsi:type="dcterms:W3CDTF">2022-10-27T18:57:00Z</dcterms:modified>
</cp:coreProperties>
</file>