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434" w:rsidRPr="002816A7" w:rsidRDefault="00C93434" w:rsidP="00C93434">
      <w:pPr>
        <w:widowControl/>
        <w:rPr>
          <w:rFonts w:ascii="Times New Roman" w:hAnsi="Times New Roman"/>
          <w:b/>
          <w:sz w:val="24"/>
          <w:szCs w:val="24"/>
        </w:rPr>
      </w:pPr>
      <w:bookmarkStart w:id="0" w:name="_GoBack"/>
      <w:bookmarkEnd w:id="0"/>
      <w:r w:rsidRPr="002816A7">
        <w:rPr>
          <w:rFonts w:ascii="Times New Roman" w:hAnsi="Times New Roman"/>
          <w:b/>
          <w:sz w:val="24"/>
          <w:szCs w:val="24"/>
        </w:rPr>
        <w:t>§ 9789.60.  Durable Medical Equipment, Prosthetics, Orthotics, Supplies</w:t>
      </w:r>
      <w:r>
        <w:rPr>
          <w:rFonts w:ascii="Times New Roman" w:hAnsi="Times New Roman"/>
          <w:b/>
          <w:sz w:val="24"/>
          <w:szCs w:val="24"/>
        </w:rPr>
        <w:t>.</w:t>
      </w:r>
    </w:p>
    <w:p w:rsidR="00C93434" w:rsidRPr="002816A7" w:rsidRDefault="00C93434" w:rsidP="00C93434">
      <w:pPr>
        <w:widowControl/>
        <w:rPr>
          <w:rFonts w:ascii="Times New Roman" w:hAnsi="Times New Roman"/>
          <w:sz w:val="24"/>
          <w:szCs w:val="24"/>
        </w:rPr>
      </w:pPr>
    </w:p>
    <w:p w:rsidR="00C93434" w:rsidRPr="002816A7" w:rsidRDefault="00C93434" w:rsidP="00C93434">
      <w:pPr>
        <w:widowControl/>
        <w:rPr>
          <w:rFonts w:ascii="Times New Roman" w:hAnsi="Times New Roman"/>
          <w:sz w:val="24"/>
          <w:szCs w:val="24"/>
        </w:rPr>
      </w:pPr>
      <w:r w:rsidRPr="002816A7">
        <w:rPr>
          <w:rFonts w:ascii="Times New Roman" w:hAnsi="Times New Roman"/>
          <w:sz w:val="24"/>
          <w:szCs w:val="24"/>
        </w:rPr>
        <w:t xml:space="preserve">(a) For services, equipment, or goods provided after January 1, 2004, the maximum reasonable reimbursement for durable medical equipment, supplies and materials, orthotics, prosthetics, and miscellaneous supplies and services shall not exceed one hundred twenty (120) percent of the rate set forth in the CMS' Durable Medical Equipment, Prosthetics/Orthotics, and Supplies (DMEPOS) Fee Schedule, as established by Section 1834 of the Social Security Act </w:t>
      </w:r>
      <w:r w:rsidRPr="002816A7">
        <w:rPr>
          <w:rFonts w:ascii="Times New Roman" w:hAnsi="Times New Roman"/>
          <w:i/>
          <w:iCs/>
          <w:sz w:val="24"/>
          <w:szCs w:val="24"/>
        </w:rPr>
        <w:t>(42 U.S.C. § 1395m)</w:t>
      </w:r>
      <w:r w:rsidRPr="002816A7">
        <w:rPr>
          <w:rFonts w:ascii="Times New Roman" w:hAnsi="Times New Roman"/>
          <w:sz w:val="24"/>
          <w:szCs w:val="24"/>
        </w:rPr>
        <w:t xml:space="preserve"> and applicable to California. The </w:t>
      </w:r>
      <w:hyperlink r:id="rId6" w:history="1">
        <w:r w:rsidRPr="00EC5F75">
          <w:rPr>
            <w:rFonts w:ascii="Times New Roman" w:hAnsi="Times New Roman"/>
            <w:sz w:val="24"/>
            <w:szCs w:val="24"/>
          </w:rPr>
          <w:t>DMEPOS Fee Schedule</w:t>
        </w:r>
      </w:hyperlink>
      <w:r w:rsidRPr="002816A7">
        <w:rPr>
          <w:rFonts w:ascii="Times New Roman" w:hAnsi="Times New Roman"/>
          <w:sz w:val="24"/>
          <w:szCs w:val="24"/>
        </w:rPr>
        <w:t>, which can be found on the CMS Internet Website (</w:t>
      </w:r>
      <w:r w:rsidRPr="00002E9D">
        <w:rPr>
          <w:rFonts w:ascii="Times New Roman" w:hAnsi="Times New Roman"/>
          <w:sz w:val="24"/>
          <w:szCs w:val="24"/>
        </w:rPr>
        <w:t>http://www.cms.gov/Medicare/Medicare-Fee-for-Service-Payment/DMEPOSFeeSched/DMEPOS-Fee-Schedule.html</w:t>
      </w:r>
      <w:r w:rsidRPr="002816A7">
        <w:rPr>
          <w:rFonts w:ascii="Times New Roman" w:hAnsi="Times New Roman"/>
          <w:sz w:val="24"/>
          <w:szCs w:val="24"/>
        </w:rPr>
        <w:t xml:space="preserve">) is incorporated by reference and will be made available on the Division of Workers' Compensation's Internet </w:t>
      </w:r>
      <w:hyperlink r:id="rId7" w:history="1">
        <w:r w:rsidRPr="00EC5F75">
          <w:rPr>
            <w:rFonts w:ascii="Times New Roman" w:hAnsi="Times New Roman"/>
            <w:sz w:val="24"/>
            <w:szCs w:val="24"/>
          </w:rPr>
          <w:t>Website</w:t>
        </w:r>
      </w:hyperlink>
      <w:r w:rsidRPr="002816A7">
        <w:rPr>
          <w:rFonts w:ascii="Times New Roman" w:hAnsi="Times New Roman"/>
          <w:sz w:val="24"/>
          <w:szCs w:val="24"/>
        </w:rPr>
        <w:t xml:space="preserve"> </w:t>
      </w:r>
      <w:r w:rsidRPr="003F1F5C">
        <w:rPr>
          <w:rFonts w:ascii="Times New Roman" w:hAnsi="Times New Roman"/>
          <w:sz w:val="24"/>
          <w:szCs w:val="24"/>
        </w:rPr>
        <w:t>(</w:t>
      </w:r>
      <w:r w:rsidRPr="002E1942">
        <w:rPr>
          <w:rFonts w:ascii="Times New Roman" w:hAnsi="Times New Roman"/>
          <w:sz w:val="24"/>
          <w:szCs w:val="24"/>
        </w:rPr>
        <w:t>http://www.dir.ca.gov/DWC/dwc_home_page.htm</w:t>
      </w:r>
      <w:r w:rsidRPr="003F1F5C">
        <w:rPr>
          <w:rFonts w:ascii="Times New Roman" w:hAnsi="Times New Roman"/>
          <w:sz w:val="24"/>
          <w:szCs w:val="24"/>
        </w:rPr>
        <w:t>)</w:t>
      </w:r>
      <w:r w:rsidRPr="002816A7">
        <w:rPr>
          <w:rFonts w:ascii="Times New Roman" w:hAnsi="Times New Roman"/>
          <w:sz w:val="24"/>
          <w:szCs w:val="24"/>
        </w:rPr>
        <w:t xml:space="preserve"> or upon request to the Administrative Director at:</w:t>
      </w:r>
    </w:p>
    <w:p w:rsidR="00C93434" w:rsidRPr="002816A7" w:rsidRDefault="00C93434" w:rsidP="00C93434">
      <w:pPr>
        <w:widowControl/>
        <w:rPr>
          <w:rFonts w:ascii="Times New Roman" w:hAnsi="Times New Roman"/>
          <w:sz w:val="24"/>
          <w:szCs w:val="24"/>
        </w:rPr>
      </w:pPr>
      <w:r w:rsidRPr="002816A7">
        <w:rPr>
          <w:rFonts w:ascii="Times New Roman" w:hAnsi="Times New Roman"/>
          <w:sz w:val="24"/>
          <w:szCs w:val="24"/>
        </w:rPr>
        <w:t xml:space="preserve"> </w:t>
      </w:r>
    </w:p>
    <w:p w:rsidR="00C93434" w:rsidRPr="002816A7" w:rsidRDefault="00C93434" w:rsidP="00C93434">
      <w:pPr>
        <w:widowControl/>
        <w:rPr>
          <w:rFonts w:ascii="Times New Roman" w:hAnsi="Times New Roman"/>
          <w:sz w:val="24"/>
          <w:szCs w:val="24"/>
        </w:rPr>
      </w:pPr>
      <w:r w:rsidRPr="002816A7">
        <w:rPr>
          <w:rFonts w:ascii="Times New Roman" w:hAnsi="Times New Roman"/>
          <w:sz w:val="24"/>
          <w:szCs w:val="24"/>
        </w:rPr>
        <w:t>Division of Workers' Compensation (Attention: OMFS)</w:t>
      </w:r>
    </w:p>
    <w:p w:rsidR="00C93434" w:rsidRPr="002816A7" w:rsidRDefault="00C93434" w:rsidP="00C93434">
      <w:pPr>
        <w:widowControl/>
        <w:rPr>
          <w:rFonts w:ascii="Times New Roman" w:hAnsi="Times New Roman"/>
          <w:sz w:val="24"/>
          <w:szCs w:val="24"/>
        </w:rPr>
      </w:pPr>
      <w:r w:rsidRPr="002816A7">
        <w:rPr>
          <w:rFonts w:ascii="Times New Roman" w:hAnsi="Times New Roman"/>
          <w:sz w:val="24"/>
          <w:szCs w:val="24"/>
        </w:rPr>
        <w:t>P.O. Box 420603</w:t>
      </w:r>
    </w:p>
    <w:p w:rsidR="00C93434" w:rsidRPr="002816A7" w:rsidRDefault="00C93434" w:rsidP="00C93434">
      <w:pPr>
        <w:widowControl/>
        <w:rPr>
          <w:rFonts w:ascii="Times New Roman" w:hAnsi="Times New Roman"/>
          <w:sz w:val="24"/>
          <w:szCs w:val="24"/>
        </w:rPr>
      </w:pPr>
      <w:r w:rsidRPr="002816A7">
        <w:rPr>
          <w:rFonts w:ascii="Times New Roman" w:hAnsi="Times New Roman"/>
          <w:sz w:val="24"/>
          <w:szCs w:val="24"/>
        </w:rPr>
        <w:t>San Francisco, CA 94142.</w:t>
      </w:r>
    </w:p>
    <w:p w:rsidR="00C93434" w:rsidRPr="002816A7" w:rsidRDefault="00C93434" w:rsidP="00C93434">
      <w:pPr>
        <w:widowControl/>
        <w:spacing w:before="120"/>
        <w:rPr>
          <w:rFonts w:ascii="Times New Roman" w:hAnsi="Times New Roman"/>
          <w:sz w:val="24"/>
          <w:szCs w:val="24"/>
        </w:rPr>
      </w:pPr>
      <w:r w:rsidRPr="002816A7">
        <w:rPr>
          <w:rFonts w:ascii="Times New Roman" w:hAnsi="Times New Roman"/>
          <w:sz w:val="24"/>
          <w:szCs w:val="24"/>
        </w:rPr>
        <w:t>(b) The following procedures in the Special Services and Reports section of the OMFS 2003 will not be valid for services rendered after January 1, 2004: CPT Code 99002.</w:t>
      </w:r>
    </w:p>
    <w:p w:rsidR="00C93434" w:rsidRPr="002816A7" w:rsidRDefault="00C93434" w:rsidP="00C93434">
      <w:pPr>
        <w:widowControl/>
        <w:rPr>
          <w:rFonts w:ascii="Times New Roman" w:hAnsi="Times New Roman"/>
          <w:sz w:val="24"/>
          <w:szCs w:val="24"/>
        </w:rPr>
      </w:pPr>
    </w:p>
    <w:p w:rsidR="00C93434" w:rsidRPr="002816A7" w:rsidRDefault="00C93434" w:rsidP="00C93434">
      <w:pPr>
        <w:widowControl/>
        <w:rPr>
          <w:rFonts w:ascii="Times New Roman" w:hAnsi="Times New Roman"/>
          <w:sz w:val="24"/>
          <w:szCs w:val="24"/>
        </w:rPr>
      </w:pPr>
      <w:r w:rsidRPr="002816A7">
        <w:rPr>
          <w:rFonts w:ascii="Times New Roman" w:hAnsi="Times New Roman"/>
          <w:sz w:val="24"/>
          <w:szCs w:val="24"/>
        </w:rPr>
        <w:t xml:space="preserve">Authority: </w:t>
      </w:r>
      <w:r w:rsidRPr="002816A7">
        <w:rPr>
          <w:rFonts w:ascii="Times New Roman" w:hAnsi="Times New Roman"/>
          <w:iCs/>
          <w:sz w:val="24"/>
          <w:szCs w:val="24"/>
        </w:rPr>
        <w:t>Sections 133, 4603.5, 5307.1 and 5307.3, Labor Code</w:t>
      </w:r>
      <w:r w:rsidRPr="002816A7">
        <w:rPr>
          <w:rFonts w:ascii="Times New Roman" w:hAnsi="Times New Roman"/>
          <w:sz w:val="24"/>
          <w:szCs w:val="24"/>
        </w:rPr>
        <w:t xml:space="preserve">. </w:t>
      </w:r>
    </w:p>
    <w:p w:rsidR="00C93434" w:rsidRDefault="00C93434" w:rsidP="00C93434">
      <w:pPr>
        <w:widowControl/>
        <w:rPr>
          <w:rFonts w:ascii="Times New Roman" w:hAnsi="Times New Roman"/>
          <w:sz w:val="24"/>
          <w:szCs w:val="24"/>
        </w:rPr>
      </w:pPr>
      <w:r w:rsidRPr="002816A7">
        <w:rPr>
          <w:rFonts w:ascii="Times New Roman" w:hAnsi="Times New Roman"/>
          <w:sz w:val="24"/>
          <w:szCs w:val="24"/>
        </w:rPr>
        <w:t xml:space="preserve">Reference: </w:t>
      </w:r>
      <w:r w:rsidRPr="002816A7">
        <w:rPr>
          <w:rFonts w:ascii="Times New Roman" w:hAnsi="Times New Roman"/>
          <w:iCs/>
          <w:sz w:val="24"/>
          <w:szCs w:val="24"/>
        </w:rPr>
        <w:t>Sections 4600, 4603.2 and 5307.1, Labor Code</w:t>
      </w:r>
      <w:r w:rsidRPr="002816A7">
        <w:rPr>
          <w:rFonts w:ascii="Times New Roman" w:hAnsi="Times New Roman"/>
          <w:sz w:val="24"/>
          <w:szCs w:val="24"/>
        </w:rPr>
        <w:t>.</w:t>
      </w:r>
    </w:p>
    <w:p w:rsidR="00857FAF" w:rsidRDefault="00857FAF"/>
    <w:sectPr w:rsidR="00857F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33" w:rsidRDefault="007F2833" w:rsidP="00F6241B">
      <w:r>
        <w:separator/>
      </w:r>
    </w:p>
  </w:endnote>
  <w:endnote w:type="continuationSeparator" w:id="0">
    <w:p w:rsidR="007F2833" w:rsidRDefault="007F2833" w:rsidP="00F6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41B" w:rsidRDefault="00F6241B" w:rsidP="00F6241B">
    <w:pPr>
      <w:pStyle w:val="Footer"/>
      <w:rPr>
        <w:rFonts w:ascii="Times New Roman" w:hAnsi="Times New Roman"/>
        <w:sz w:val="24"/>
        <w:szCs w:val="24"/>
      </w:rPr>
    </w:pPr>
    <w:r>
      <w:rPr>
        <w:rFonts w:ascii="Times New Roman" w:hAnsi="Times New Roman"/>
        <w:sz w:val="24"/>
        <w:szCs w:val="24"/>
      </w:rPr>
      <w:t>Official Medical Fee Schedule</w:t>
    </w:r>
    <w:r>
      <w:rPr>
        <w:rFonts w:ascii="Times New Roman" w:hAnsi="Times New Roman"/>
        <w:sz w:val="24"/>
        <w:szCs w:val="24"/>
      </w:rPr>
      <w:tab/>
    </w:r>
    <w:r>
      <w:rPr>
        <w:rFonts w:ascii="Times New Roman" w:hAnsi="Times New Roman"/>
        <w:sz w:val="24"/>
        <w:szCs w:val="24"/>
      </w:rPr>
      <w:tab/>
      <w:t>Title 8, California Code of Regulations, §9789.60</w:t>
    </w:r>
  </w:p>
  <w:p w:rsidR="00F6241B" w:rsidRPr="00A70A14" w:rsidRDefault="00F6241B" w:rsidP="00F6241B">
    <w:pPr>
      <w:pStyle w:val="Footer"/>
      <w:rPr>
        <w:rFonts w:ascii="Times New Roman" w:hAnsi="Times New Roman"/>
        <w:sz w:val="24"/>
        <w:szCs w:val="24"/>
      </w:rPr>
    </w:pPr>
    <w:r>
      <w:rPr>
        <w:rFonts w:ascii="Times New Roman" w:hAnsi="Times New Roman"/>
        <w:sz w:val="24"/>
        <w:szCs w:val="24"/>
      </w:rPr>
      <w:t>(Filed with Secretary of State, Feb. 4, 2015)</w:t>
    </w:r>
  </w:p>
  <w:p w:rsidR="00F6241B" w:rsidRDefault="00F6241B">
    <w:pPr>
      <w:pStyle w:val="Footer"/>
    </w:pPr>
  </w:p>
  <w:p w:rsidR="00F6241B" w:rsidRDefault="00F62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33" w:rsidRDefault="007F2833" w:rsidP="00F6241B">
      <w:r>
        <w:separator/>
      </w:r>
    </w:p>
  </w:footnote>
  <w:footnote w:type="continuationSeparator" w:id="0">
    <w:p w:rsidR="007F2833" w:rsidRDefault="007F2833" w:rsidP="00F62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34"/>
    <w:rsid w:val="00130BA1"/>
    <w:rsid w:val="001D5E21"/>
    <w:rsid w:val="0046071A"/>
    <w:rsid w:val="00460A03"/>
    <w:rsid w:val="004C68D6"/>
    <w:rsid w:val="007E0E4F"/>
    <w:rsid w:val="007F2833"/>
    <w:rsid w:val="00857FAF"/>
    <w:rsid w:val="008A48E7"/>
    <w:rsid w:val="008B357A"/>
    <w:rsid w:val="009B1AED"/>
    <w:rsid w:val="00AD0F67"/>
    <w:rsid w:val="00C93434"/>
    <w:rsid w:val="00E147C6"/>
    <w:rsid w:val="00F0116F"/>
    <w:rsid w:val="00F6241B"/>
    <w:rsid w:val="00F94B0A"/>
    <w:rsid w:val="00FB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CFF19-008F-4C88-B5D1-1A3767E7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434"/>
    <w:pPr>
      <w:widowControl w:val="0"/>
      <w:autoSpaceDE w:val="0"/>
      <w:autoSpaceDN w:val="0"/>
      <w:adjustRightInd w:val="0"/>
    </w:pPr>
    <w:rPr>
      <w:rFonts w:ascii="Courier" w:eastAsia="Times New Roman"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41B"/>
    <w:pPr>
      <w:tabs>
        <w:tab w:val="center" w:pos="4680"/>
        <w:tab w:val="right" w:pos="9360"/>
      </w:tabs>
    </w:pPr>
  </w:style>
  <w:style w:type="character" w:customStyle="1" w:styleId="HeaderChar">
    <w:name w:val="Header Char"/>
    <w:link w:val="Header"/>
    <w:uiPriority w:val="99"/>
    <w:rsid w:val="00F6241B"/>
    <w:rPr>
      <w:rFonts w:ascii="Courier" w:eastAsia="Times New Roman" w:hAnsi="Courier"/>
      <w:sz w:val="20"/>
      <w:szCs w:val="20"/>
    </w:rPr>
  </w:style>
  <w:style w:type="paragraph" w:styleId="Footer">
    <w:name w:val="footer"/>
    <w:basedOn w:val="Normal"/>
    <w:link w:val="FooterChar"/>
    <w:uiPriority w:val="99"/>
    <w:unhideWhenUsed/>
    <w:rsid w:val="00F6241B"/>
    <w:pPr>
      <w:tabs>
        <w:tab w:val="center" w:pos="4680"/>
        <w:tab w:val="right" w:pos="9360"/>
      </w:tabs>
    </w:pPr>
  </w:style>
  <w:style w:type="character" w:customStyle="1" w:styleId="FooterChar">
    <w:name w:val="Footer Char"/>
    <w:link w:val="Footer"/>
    <w:uiPriority w:val="99"/>
    <w:rsid w:val="00F6241B"/>
    <w:rPr>
      <w:rFonts w:ascii="Courier" w:eastAsia="Times New Roman" w:hAnsi="Courier"/>
      <w:sz w:val="20"/>
      <w:szCs w:val="20"/>
    </w:rPr>
  </w:style>
  <w:style w:type="paragraph" w:styleId="BalloonText">
    <w:name w:val="Balloon Text"/>
    <w:basedOn w:val="Normal"/>
    <w:link w:val="BalloonTextChar"/>
    <w:uiPriority w:val="99"/>
    <w:semiHidden/>
    <w:unhideWhenUsed/>
    <w:rsid w:val="00F6241B"/>
    <w:rPr>
      <w:rFonts w:ascii="Tahoma" w:hAnsi="Tahoma" w:cs="Tahoma"/>
      <w:sz w:val="16"/>
      <w:szCs w:val="16"/>
    </w:rPr>
  </w:style>
  <w:style w:type="character" w:customStyle="1" w:styleId="BalloonTextChar">
    <w:name w:val="Balloon Text Char"/>
    <w:link w:val="BalloonText"/>
    <w:uiPriority w:val="99"/>
    <w:semiHidden/>
    <w:rsid w:val="00F624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ir.ca.gov/DWC/dwc_home_pag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ms.gov/Medicare/Medicare-Fee-for-Service-Payment/DMEPOSFeeSched/DMEPOS-Fee-Schedule.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1528</CharactersWithSpaces>
  <SharedDoc>false</SharedDoc>
  <HLinks>
    <vt:vector size="12" baseType="variant">
      <vt:variant>
        <vt:i4>458833</vt:i4>
      </vt:variant>
      <vt:variant>
        <vt:i4>3</vt:i4>
      </vt:variant>
      <vt:variant>
        <vt:i4>0</vt:i4>
      </vt:variant>
      <vt:variant>
        <vt:i4>5</vt:i4>
      </vt:variant>
      <vt:variant>
        <vt:lpwstr>http://www.dir.ca.gov/DWC/dwc_home_page.htm</vt:lpwstr>
      </vt:variant>
      <vt:variant>
        <vt:lpwstr/>
      </vt:variant>
      <vt:variant>
        <vt:i4>1769496</vt:i4>
      </vt:variant>
      <vt:variant>
        <vt:i4>0</vt:i4>
      </vt:variant>
      <vt:variant>
        <vt:i4>0</vt:i4>
      </vt:variant>
      <vt:variant>
        <vt:i4>5</vt:i4>
      </vt:variant>
      <vt:variant>
        <vt:lpwstr>http://www.cms.gov/Medicare/Medicare-Fee-for-Service-Payment/DMEPOSFeeSched/DMEPOS-Fee-Schedule.html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Tang, Genie@DIR</cp:lastModifiedBy>
  <cp:revision>2</cp:revision>
  <cp:lastPrinted>2015-12-16T21:54:00Z</cp:lastPrinted>
  <dcterms:created xsi:type="dcterms:W3CDTF">2020-04-01T18:22:00Z</dcterms:created>
  <dcterms:modified xsi:type="dcterms:W3CDTF">2020-04-01T18:22:00Z</dcterms:modified>
</cp:coreProperties>
</file>