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30258" w14:textId="77777777" w:rsidR="00FF1267" w:rsidRPr="0073341E" w:rsidRDefault="00FF1267">
      <w:pPr>
        <w:ind w:left="-720" w:right="-720"/>
        <w:jc w:val="center"/>
        <w:rPr>
          <w:rFonts w:cs="Arial"/>
          <w:szCs w:val="24"/>
        </w:rPr>
      </w:pPr>
      <w:r w:rsidRPr="0073341E">
        <w:rPr>
          <w:rFonts w:cs="Arial"/>
          <w:szCs w:val="24"/>
        </w:rPr>
        <w:t xml:space="preserve">State of </w:t>
      </w:r>
      <w:smartTag w:uri="urn:schemas-microsoft-com:office:smarttags" w:element="metricconverter">
        <w:r w:rsidRPr="0073341E">
          <w:rPr>
            <w:rFonts w:cs="Arial"/>
            <w:szCs w:val="24"/>
          </w:rPr>
          <w:t>California</w:t>
        </w:r>
      </w:smartTag>
    </w:p>
    <w:p w14:paraId="782D9580" w14:textId="77777777" w:rsidR="00FF1267" w:rsidRPr="0073341E" w:rsidRDefault="00FF1267">
      <w:pPr>
        <w:ind w:left="-720" w:right="-720"/>
        <w:jc w:val="center"/>
        <w:rPr>
          <w:rFonts w:cs="Arial"/>
          <w:szCs w:val="24"/>
        </w:rPr>
      </w:pPr>
      <w:r w:rsidRPr="0073341E">
        <w:rPr>
          <w:rFonts w:cs="Arial"/>
          <w:szCs w:val="24"/>
        </w:rPr>
        <w:t>Department of Industrial Relations</w:t>
      </w:r>
    </w:p>
    <w:p w14:paraId="07CD3DCC" w14:textId="77777777" w:rsidR="00FF1267" w:rsidRPr="0073341E" w:rsidRDefault="00FF1267">
      <w:pPr>
        <w:ind w:left="-720" w:right="-720"/>
        <w:jc w:val="center"/>
        <w:rPr>
          <w:rFonts w:cs="Arial"/>
          <w:szCs w:val="24"/>
        </w:rPr>
      </w:pPr>
      <w:r w:rsidRPr="0073341E">
        <w:rPr>
          <w:rFonts w:cs="Arial"/>
          <w:szCs w:val="24"/>
        </w:rPr>
        <w:t>DIVISION OF WORKERS’ COMPENSATION</w:t>
      </w:r>
    </w:p>
    <w:p w14:paraId="67C87CF8" w14:textId="77777777" w:rsidR="00FF1267" w:rsidRPr="0073341E" w:rsidRDefault="00FF1267">
      <w:pPr>
        <w:ind w:left="-720" w:right="-720"/>
        <w:jc w:val="center"/>
        <w:rPr>
          <w:rFonts w:cs="Arial"/>
          <w:szCs w:val="24"/>
        </w:rPr>
      </w:pPr>
    </w:p>
    <w:p w14:paraId="116F2956" w14:textId="77777777" w:rsidR="000D2EAE" w:rsidRPr="0073341E" w:rsidRDefault="000D2EAE" w:rsidP="00A30A84">
      <w:pPr>
        <w:ind w:left="-720" w:right="-720"/>
        <w:rPr>
          <w:rFonts w:cs="Arial"/>
          <w:szCs w:val="24"/>
        </w:rPr>
      </w:pPr>
    </w:p>
    <w:p w14:paraId="709189A7" w14:textId="77777777" w:rsidR="00C33A5B" w:rsidRPr="0073341E" w:rsidRDefault="00A30A84">
      <w:pPr>
        <w:ind w:left="-720" w:right="-720"/>
        <w:jc w:val="center"/>
        <w:rPr>
          <w:rFonts w:cs="Arial"/>
          <w:szCs w:val="24"/>
        </w:rPr>
      </w:pPr>
      <w:r w:rsidRPr="00D045E6">
        <w:rPr>
          <w:rFonts w:cs="Arial"/>
          <w:noProof/>
          <w:szCs w:val="24"/>
        </w:rPr>
        <w:drawing>
          <wp:inline distT="0" distB="0" distL="0" distR="0" wp14:anchorId="568B88D0" wp14:editId="420C8022">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A5ABB77" w14:textId="77777777" w:rsidR="00835F17" w:rsidRPr="0073341E" w:rsidRDefault="00FF1267">
      <w:pPr>
        <w:ind w:left="-720" w:right="-720"/>
        <w:jc w:val="center"/>
        <w:rPr>
          <w:rFonts w:cs="Arial"/>
          <w:b/>
          <w:szCs w:val="24"/>
        </w:rPr>
      </w:pPr>
      <w:r w:rsidRPr="0073341E">
        <w:rPr>
          <w:rFonts w:cs="Arial"/>
          <w:b/>
          <w:szCs w:val="24"/>
        </w:rPr>
        <w:t>Order of the</w:t>
      </w:r>
      <w:r w:rsidR="00C4233E" w:rsidRPr="0073341E">
        <w:rPr>
          <w:rFonts w:cs="Arial"/>
          <w:b/>
          <w:szCs w:val="24"/>
        </w:rPr>
        <w:t xml:space="preserve"> </w:t>
      </w:r>
      <w:r w:rsidRPr="0073341E">
        <w:rPr>
          <w:rFonts w:cs="Arial"/>
          <w:b/>
          <w:szCs w:val="24"/>
        </w:rPr>
        <w:t xml:space="preserve">Administrative Director of the </w:t>
      </w:r>
    </w:p>
    <w:p w14:paraId="25D67802" w14:textId="77777777" w:rsidR="00FF1267" w:rsidRPr="0073341E" w:rsidRDefault="00FF1267">
      <w:pPr>
        <w:ind w:left="-720" w:right="-720"/>
        <w:jc w:val="center"/>
        <w:rPr>
          <w:rFonts w:cs="Arial"/>
          <w:b/>
          <w:szCs w:val="24"/>
        </w:rPr>
      </w:pPr>
      <w:r w:rsidRPr="0073341E">
        <w:rPr>
          <w:rFonts w:cs="Arial"/>
          <w:b/>
          <w:szCs w:val="24"/>
        </w:rPr>
        <w:t>Division of Workers’ Compensation</w:t>
      </w:r>
    </w:p>
    <w:p w14:paraId="2FC6ABE9" w14:textId="77777777" w:rsidR="00FF1267" w:rsidRPr="0073341E" w:rsidRDefault="00FF1267">
      <w:pPr>
        <w:ind w:left="-720" w:right="-720"/>
        <w:jc w:val="center"/>
        <w:rPr>
          <w:rFonts w:cs="Arial"/>
          <w:b/>
          <w:szCs w:val="24"/>
        </w:rPr>
      </w:pPr>
      <w:r w:rsidRPr="0073341E">
        <w:rPr>
          <w:rFonts w:cs="Arial"/>
          <w:b/>
          <w:szCs w:val="24"/>
        </w:rPr>
        <w:t>Official Medical Fee Schedule – Ambulance Fee Schedule</w:t>
      </w:r>
    </w:p>
    <w:p w14:paraId="73BDD28C" w14:textId="77777777" w:rsidR="00FF1267" w:rsidRPr="0073341E" w:rsidRDefault="007353EA" w:rsidP="00B45B7B">
      <w:pPr>
        <w:ind w:left="-720" w:right="-720"/>
        <w:jc w:val="center"/>
        <w:rPr>
          <w:rFonts w:cs="Arial"/>
          <w:szCs w:val="24"/>
        </w:rPr>
      </w:pPr>
      <w:r w:rsidRPr="0073341E">
        <w:rPr>
          <w:rFonts w:cs="Arial"/>
          <w:b/>
          <w:szCs w:val="24"/>
        </w:rPr>
        <w:t xml:space="preserve">Effective </w:t>
      </w:r>
      <w:r w:rsidR="00DE7FE5" w:rsidRPr="0073341E">
        <w:rPr>
          <w:rFonts w:cs="Arial"/>
          <w:b/>
          <w:szCs w:val="24"/>
        </w:rPr>
        <w:t xml:space="preserve">for Services Rendered on or after </w:t>
      </w:r>
      <w:r w:rsidR="009E09BD" w:rsidRPr="0073341E">
        <w:rPr>
          <w:rFonts w:cs="Arial"/>
          <w:b/>
          <w:szCs w:val="24"/>
        </w:rPr>
        <w:t>January</w:t>
      </w:r>
      <w:r w:rsidR="00347995" w:rsidRPr="0073341E">
        <w:rPr>
          <w:rFonts w:cs="Arial"/>
          <w:b/>
          <w:szCs w:val="24"/>
        </w:rPr>
        <w:t xml:space="preserve"> 1</w:t>
      </w:r>
      <w:r w:rsidR="00DE7FE5" w:rsidRPr="0073341E">
        <w:rPr>
          <w:rFonts w:cs="Arial"/>
          <w:b/>
          <w:szCs w:val="24"/>
        </w:rPr>
        <w:t xml:space="preserve">, </w:t>
      </w:r>
      <w:r w:rsidR="001D1A95" w:rsidRPr="0073341E">
        <w:rPr>
          <w:rFonts w:cs="Arial"/>
          <w:b/>
          <w:szCs w:val="24"/>
        </w:rPr>
        <w:t>202</w:t>
      </w:r>
      <w:r w:rsidR="00291B7F">
        <w:rPr>
          <w:rFonts w:cs="Arial"/>
          <w:b/>
          <w:szCs w:val="24"/>
        </w:rPr>
        <w:t>1</w:t>
      </w:r>
    </w:p>
    <w:p w14:paraId="54433AF2" w14:textId="77777777" w:rsidR="00FF1267" w:rsidRPr="0073341E" w:rsidRDefault="00FF1267">
      <w:pPr>
        <w:ind w:left="-720" w:right="-720"/>
        <w:rPr>
          <w:rFonts w:cs="Arial"/>
          <w:szCs w:val="24"/>
        </w:rPr>
      </w:pPr>
    </w:p>
    <w:p w14:paraId="323939F2" w14:textId="2D361221" w:rsidR="009D628C" w:rsidRPr="0073341E" w:rsidRDefault="009D628C" w:rsidP="009D628C">
      <w:pPr>
        <w:ind w:left="-720" w:right="-720"/>
        <w:rPr>
          <w:rFonts w:cs="Arial"/>
          <w:szCs w:val="24"/>
        </w:rPr>
      </w:pPr>
      <w:r w:rsidRPr="0073341E">
        <w:rPr>
          <w:rFonts w:cs="Arial"/>
          <w:szCs w:val="24"/>
        </w:rPr>
        <w:t>Pursuant to Labor Code section 5307.1(g), the Administrative Director of the Division of Workers’ Compensation orders that Title 8, California Code of Regulations, section 9789.70, pertaining to Ambulance Services in the Official Medical Fee Schedule</w:t>
      </w:r>
      <w:r w:rsidR="00936F01">
        <w:rPr>
          <w:rFonts w:cs="Arial"/>
          <w:szCs w:val="24"/>
        </w:rPr>
        <w:t xml:space="preserve"> (OMFS)</w:t>
      </w:r>
      <w:r w:rsidRPr="0073341E">
        <w:rPr>
          <w:rFonts w:cs="Arial"/>
          <w:szCs w:val="24"/>
        </w:rPr>
        <w:t xml:space="preserve">, is adjusted to conform to the </w:t>
      </w:r>
      <w:r w:rsidR="00EB6123" w:rsidRPr="0073341E">
        <w:rPr>
          <w:rFonts w:cs="Arial"/>
          <w:szCs w:val="24"/>
        </w:rPr>
        <w:t>20</w:t>
      </w:r>
      <w:r w:rsidR="00291B7F">
        <w:rPr>
          <w:rFonts w:cs="Arial"/>
          <w:szCs w:val="24"/>
        </w:rPr>
        <w:t>21</w:t>
      </w:r>
      <w:r w:rsidR="006E2962" w:rsidRPr="0073341E">
        <w:rPr>
          <w:rFonts w:cs="Arial"/>
          <w:szCs w:val="24"/>
        </w:rPr>
        <w:t xml:space="preserve"> </w:t>
      </w:r>
      <w:r w:rsidRPr="0073341E">
        <w:rPr>
          <w:rFonts w:cs="Arial"/>
          <w:szCs w:val="24"/>
        </w:rPr>
        <w:t>change</w:t>
      </w:r>
      <w:r w:rsidR="00E4663E" w:rsidRPr="0073341E">
        <w:rPr>
          <w:rFonts w:cs="Arial"/>
          <w:szCs w:val="24"/>
        </w:rPr>
        <w:t>s</w:t>
      </w:r>
      <w:r w:rsidRPr="0073341E">
        <w:rPr>
          <w:rFonts w:cs="Arial"/>
          <w:szCs w:val="24"/>
        </w:rPr>
        <w:t xml:space="preserve"> to the Medicare payment system.</w:t>
      </w:r>
    </w:p>
    <w:p w14:paraId="5870BF32" w14:textId="77777777" w:rsidR="009D628C" w:rsidRPr="0073341E" w:rsidRDefault="009D628C" w:rsidP="009D628C">
      <w:pPr>
        <w:ind w:left="-720" w:right="-720"/>
        <w:rPr>
          <w:rFonts w:cs="Arial"/>
          <w:szCs w:val="24"/>
        </w:rPr>
      </w:pPr>
    </w:p>
    <w:p w14:paraId="7863C989" w14:textId="77777777" w:rsidR="009D628C" w:rsidRPr="0073341E" w:rsidRDefault="009D628C" w:rsidP="009D628C">
      <w:pPr>
        <w:ind w:left="-720" w:right="-720"/>
        <w:rPr>
          <w:rFonts w:cs="Arial"/>
          <w:szCs w:val="24"/>
          <w:u w:val="single"/>
        </w:rPr>
      </w:pPr>
      <w:r w:rsidRPr="0073341E">
        <w:rPr>
          <w:rFonts w:cs="Arial"/>
          <w:szCs w:val="24"/>
          <w:u w:val="single"/>
        </w:rPr>
        <w:t>Medicare Data Source and Incorporation by Reference</w:t>
      </w:r>
    </w:p>
    <w:p w14:paraId="27378DF3" w14:textId="77777777" w:rsidR="009D628C" w:rsidRPr="0073341E" w:rsidRDefault="009D628C" w:rsidP="009D628C">
      <w:pPr>
        <w:ind w:left="-720" w:right="-720"/>
        <w:rPr>
          <w:rFonts w:cs="Arial"/>
          <w:szCs w:val="24"/>
        </w:rPr>
      </w:pPr>
    </w:p>
    <w:p w14:paraId="194D5C73" w14:textId="6BE58A4F" w:rsidR="005B4E12" w:rsidRPr="0073341E" w:rsidRDefault="005B4E12" w:rsidP="005B4E12">
      <w:pPr>
        <w:ind w:left="-720" w:right="-720"/>
        <w:rPr>
          <w:rFonts w:cs="Arial"/>
          <w:szCs w:val="24"/>
        </w:rPr>
      </w:pPr>
      <w:r w:rsidRPr="0073341E">
        <w:rPr>
          <w:rFonts w:cs="Arial"/>
          <w:szCs w:val="24"/>
        </w:rPr>
        <w:t xml:space="preserve">Effective for services rendered </w:t>
      </w:r>
      <w:r w:rsidR="00391985" w:rsidRPr="0073341E">
        <w:rPr>
          <w:rFonts w:cs="Arial"/>
          <w:szCs w:val="24"/>
        </w:rPr>
        <w:t xml:space="preserve">on or after </w:t>
      </w:r>
      <w:r w:rsidR="006E2962" w:rsidRPr="0073341E">
        <w:rPr>
          <w:rFonts w:cs="Arial"/>
          <w:szCs w:val="24"/>
        </w:rPr>
        <w:t>January 1</w:t>
      </w:r>
      <w:r w:rsidRPr="0073341E">
        <w:rPr>
          <w:rFonts w:cs="Arial"/>
          <w:szCs w:val="24"/>
        </w:rPr>
        <w:t xml:space="preserve">, </w:t>
      </w:r>
      <w:r w:rsidR="00291B7F">
        <w:rPr>
          <w:rFonts w:cs="Arial"/>
          <w:szCs w:val="24"/>
        </w:rPr>
        <w:t>2021</w:t>
      </w:r>
      <w:r w:rsidRPr="0073341E">
        <w:rPr>
          <w:rFonts w:cs="Arial"/>
          <w:szCs w:val="24"/>
        </w:rPr>
        <w:t xml:space="preserve">, the maximum reasonable fees for </w:t>
      </w:r>
      <w:r w:rsidR="00594494" w:rsidRPr="0073341E">
        <w:rPr>
          <w:rFonts w:cs="Arial"/>
          <w:szCs w:val="24"/>
        </w:rPr>
        <w:t>a</w:t>
      </w:r>
      <w:r w:rsidRPr="0073341E">
        <w:rPr>
          <w:rFonts w:cs="Arial"/>
          <w:szCs w:val="24"/>
        </w:rPr>
        <w:t xml:space="preserve">mbulance </w:t>
      </w:r>
      <w:r w:rsidR="00594494" w:rsidRPr="0073341E">
        <w:rPr>
          <w:rFonts w:cs="Arial"/>
          <w:szCs w:val="24"/>
        </w:rPr>
        <w:t xml:space="preserve">services </w:t>
      </w:r>
      <w:r w:rsidRPr="0073341E">
        <w:rPr>
          <w:rFonts w:cs="Arial"/>
          <w:szCs w:val="24"/>
        </w:rPr>
        <w:t xml:space="preserve">shall not exceed 120% of the applicable California fees </w:t>
      </w:r>
      <w:r w:rsidR="00123B52" w:rsidRPr="0073341E">
        <w:rPr>
          <w:rFonts w:cs="Arial"/>
          <w:szCs w:val="24"/>
        </w:rPr>
        <w:t>(</w:t>
      </w:r>
      <w:r w:rsidR="00A164CE">
        <w:rPr>
          <w:rFonts w:cs="Arial"/>
          <w:szCs w:val="24"/>
        </w:rPr>
        <w:t xml:space="preserve">as determined by the applicable </w:t>
      </w:r>
      <w:r w:rsidR="00A92457">
        <w:rPr>
          <w:rFonts w:cs="Arial"/>
          <w:szCs w:val="24"/>
        </w:rPr>
        <w:t xml:space="preserve">locality / </w:t>
      </w:r>
      <w:r w:rsidR="00A164CE">
        <w:rPr>
          <w:rFonts w:cs="Arial"/>
          <w:szCs w:val="24"/>
        </w:rPr>
        <w:t>Geographic Area</w:t>
      </w:r>
      <w:r w:rsidR="00123B52" w:rsidRPr="0073341E">
        <w:rPr>
          <w:rFonts w:cs="Arial"/>
          <w:szCs w:val="24"/>
        </w:rPr>
        <w:t xml:space="preserve">) </w:t>
      </w:r>
      <w:r w:rsidRPr="0073341E">
        <w:rPr>
          <w:rFonts w:cs="Arial"/>
          <w:szCs w:val="24"/>
        </w:rPr>
        <w:t xml:space="preserve">set forth in the calendar year </w:t>
      </w:r>
      <w:r w:rsidR="00291B7F">
        <w:rPr>
          <w:rFonts w:cs="Arial"/>
          <w:szCs w:val="24"/>
        </w:rPr>
        <w:t>2021</w:t>
      </w:r>
      <w:r w:rsidRPr="0073341E">
        <w:rPr>
          <w:rFonts w:cs="Arial"/>
          <w:szCs w:val="24"/>
        </w:rPr>
        <w:t xml:space="preserve"> </w:t>
      </w:r>
      <w:r w:rsidR="00594494" w:rsidRPr="0073341E">
        <w:rPr>
          <w:rFonts w:cs="Arial"/>
          <w:szCs w:val="24"/>
        </w:rPr>
        <w:t>Medicare</w:t>
      </w:r>
      <w:r w:rsidRPr="0073341E">
        <w:rPr>
          <w:rFonts w:cs="Arial"/>
          <w:szCs w:val="24"/>
        </w:rPr>
        <w:t xml:space="preserve"> </w:t>
      </w:r>
      <w:r w:rsidR="007D73F3" w:rsidRPr="0073341E">
        <w:rPr>
          <w:rFonts w:cs="Arial"/>
          <w:szCs w:val="24"/>
        </w:rPr>
        <w:t>Ambulance Fee Schedule (AFS) File</w:t>
      </w:r>
      <w:r w:rsidRPr="0073341E">
        <w:rPr>
          <w:rFonts w:cs="Arial"/>
          <w:szCs w:val="24"/>
        </w:rPr>
        <w:t>.</w:t>
      </w:r>
    </w:p>
    <w:p w14:paraId="47E071F5" w14:textId="77777777" w:rsidR="00BE3CE8" w:rsidRPr="0073341E" w:rsidRDefault="00BE3CE8" w:rsidP="00A3147D">
      <w:pPr>
        <w:ind w:left="-720" w:right="-720"/>
        <w:rPr>
          <w:rFonts w:cs="Arial"/>
          <w:szCs w:val="24"/>
        </w:rPr>
      </w:pPr>
    </w:p>
    <w:p w14:paraId="0880971A" w14:textId="5FF7E412" w:rsidR="007519B2" w:rsidRDefault="00193B54" w:rsidP="00291B7F">
      <w:pPr>
        <w:ind w:left="-720" w:right="-720"/>
        <w:rPr>
          <w:rFonts w:cs="Arial"/>
          <w:szCs w:val="24"/>
        </w:rPr>
      </w:pPr>
      <w:r w:rsidRPr="0073341E">
        <w:rPr>
          <w:rFonts w:cs="Arial"/>
          <w:szCs w:val="24"/>
        </w:rPr>
        <w:t>The</w:t>
      </w:r>
      <w:r w:rsidR="00924895" w:rsidRPr="0073341E">
        <w:rPr>
          <w:rFonts w:cs="Arial"/>
          <w:szCs w:val="24"/>
        </w:rPr>
        <w:t xml:space="preserve"> </w:t>
      </w:r>
      <w:r w:rsidR="00A3147D" w:rsidRPr="0073341E">
        <w:rPr>
          <w:rFonts w:cs="Arial"/>
          <w:szCs w:val="24"/>
        </w:rPr>
        <w:t>Administrative Director incorporates by reference the following Centers for Medicare and Medicaid Services (CMS) files</w:t>
      </w:r>
      <w:r w:rsidR="004A5304">
        <w:rPr>
          <w:rFonts w:cs="Arial"/>
          <w:szCs w:val="24"/>
        </w:rPr>
        <w:t xml:space="preserve"> / data</w:t>
      </w:r>
      <w:r w:rsidR="00A3147D" w:rsidRPr="0073341E">
        <w:rPr>
          <w:rFonts w:cs="Arial"/>
          <w:szCs w:val="24"/>
        </w:rPr>
        <w:t xml:space="preserve"> from the CMS website:</w:t>
      </w:r>
    </w:p>
    <w:p w14:paraId="483184C8" w14:textId="77777777" w:rsidR="00291B7F" w:rsidRPr="0073341E" w:rsidRDefault="00291B7F" w:rsidP="00291B7F">
      <w:pPr>
        <w:ind w:left="-720" w:right="-720"/>
        <w:rPr>
          <w:rFonts w:cs="Arial"/>
          <w:szCs w:val="24"/>
        </w:rPr>
      </w:pPr>
    </w:p>
    <w:p w14:paraId="2EBFB94F" w14:textId="392E6783" w:rsidR="00BE3CE8" w:rsidRDefault="00BE3CE8" w:rsidP="00924895">
      <w:pPr>
        <w:ind w:left="-720" w:right="-720"/>
        <w:rPr>
          <w:rFonts w:cs="Arial"/>
          <w:szCs w:val="24"/>
        </w:rPr>
      </w:pPr>
      <w:r w:rsidRPr="0073341E">
        <w:rPr>
          <w:rFonts w:cs="Arial"/>
          <w:szCs w:val="24"/>
        </w:rPr>
        <w:t>T</w:t>
      </w:r>
      <w:r w:rsidR="00FA6A99" w:rsidRPr="0073341E">
        <w:rPr>
          <w:rFonts w:cs="Arial"/>
          <w:szCs w:val="24"/>
        </w:rPr>
        <w:t>he</w:t>
      </w:r>
      <w:r w:rsidR="00FA6A99" w:rsidRPr="00AA22CD">
        <w:rPr>
          <w:rFonts w:cs="Arial"/>
          <w:szCs w:val="24"/>
        </w:rPr>
        <w:t xml:space="preserve"> </w:t>
      </w:r>
      <w:r w:rsidR="00FA6A99" w:rsidRPr="00860AF1">
        <w:rPr>
          <w:rFonts w:cs="Arial"/>
          <w:szCs w:val="24"/>
        </w:rPr>
        <w:t xml:space="preserve">CY </w:t>
      </w:r>
      <w:r w:rsidR="00AB4C6C" w:rsidRPr="00860AF1">
        <w:rPr>
          <w:rFonts w:cs="Arial"/>
          <w:szCs w:val="24"/>
        </w:rPr>
        <w:t>202</w:t>
      </w:r>
      <w:r w:rsidR="00AB4C6C">
        <w:rPr>
          <w:rFonts w:cs="Arial"/>
          <w:szCs w:val="24"/>
        </w:rPr>
        <w:t>1</w:t>
      </w:r>
      <w:r w:rsidR="00AB4C6C" w:rsidRPr="00860AF1">
        <w:rPr>
          <w:rFonts w:cs="Arial"/>
          <w:szCs w:val="24"/>
        </w:rPr>
        <w:t xml:space="preserve"> </w:t>
      </w:r>
      <w:r w:rsidR="00CF1B17" w:rsidRPr="00860AF1">
        <w:rPr>
          <w:rFonts w:cs="Arial"/>
          <w:szCs w:val="24"/>
        </w:rPr>
        <w:t>Ambulance Fee Schedule (A</w:t>
      </w:r>
      <w:r w:rsidR="0044780C" w:rsidRPr="00860AF1">
        <w:rPr>
          <w:rFonts w:cs="Arial"/>
          <w:szCs w:val="24"/>
        </w:rPr>
        <w:t>FS</w:t>
      </w:r>
      <w:r w:rsidR="00CF1B17" w:rsidRPr="00860AF1">
        <w:rPr>
          <w:rFonts w:cs="Arial"/>
          <w:szCs w:val="24"/>
        </w:rPr>
        <w:t>)</w:t>
      </w:r>
      <w:r w:rsidR="0044780C" w:rsidRPr="00860AF1">
        <w:rPr>
          <w:rFonts w:cs="Arial"/>
          <w:szCs w:val="24"/>
        </w:rPr>
        <w:t xml:space="preserve"> File</w:t>
      </w:r>
      <w:r w:rsidR="00FA6A99" w:rsidRPr="00860AF1">
        <w:rPr>
          <w:rFonts w:cs="Arial"/>
          <w:szCs w:val="24"/>
        </w:rPr>
        <w:t xml:space="preserve"> </w:t>
      </w:r>
      <w:hyperlink r:id="rId12" w:history="1">
        <w:r w:rsidR="006156E4" w:rsidRPr="006156E4">
          <w:rPr>
            <w:rStyle w:val="Hyperlink"/>
            <w:rFonts w:cs="Arial"/>
            <w:szCs w:val="24"/>
          </w:rPr>
          <w:t>CY 2021 File (ZIP)</w:t>
        </w:r>
      </w:hyperlink>
      <w:r w:rsidR="00A3147D" w:rsidRPr="00AA22CD">
        <w:rPr>
          <w:rFonts w:cs="Arial"/>
          <w:szCs w:val="24"/>
        </w:rPr>
        <w:t>, w</w:t>
      </w:r>
      <w:r w:rsidR="00A3147D" w:rsidRPr="0073341E">
        <w:rPr>
          <w:rFonts w:cs="Arial"/>
          <w:szCs w:val="24"/>
        </w:rPr>
        <w:t xml:space="preserve">hich includes the following electronic files: </w:t>
      </w:r>
    </w:p>
    <w:p w14:paraId="0C34DE93" w14:textId="77777777" w:rsidR="006156E4" w:rsidRDefault="006156E4" w:rsidP="0032560A">
      <w:pPr>
        <w:ind w:left="-720" w:right="-720" w:firstLine="720"/>
        <w:rPr>
          <w:rFonts w:cs="Arial"/>
          <w:szCs w:val="24"/>
        </w:rPr>
      </w:pPr>
      <w:r w:rsidRPr="006156E4">
        <w:rPr>
          <w:rFonts w:cs="Arial"/>
          <w:szCs w:val="24"/>
        </w:rPr>
        <w:t>AFS2021-PUF</w:t>
      </w:r>
      <w:r>
        <w:rPr>
          <w:rFonts w:cs="Arial"/>
          <w:szCs w:val="24"/>
        </w:rPr>
        <w:t xml:space="preserve"> [ZIP]</w:t>
      </w:r>
      <w:r w:rsidRPr="006156E4">
        <w:rPr>
          <w:rFonts w:cs="Arial"/>
          <w:szCs w:val="24"/>
        </w:rPr>
        <w:t xml:space="preserve"> </w:t>
      </w:r>
    </w:p>
    <w:p w14:paraId="634B5CD5" w14:textId="77777777" w:rsidR="00D142CA" w:rsidRPr="00E308A5" w:rsidRDefault="00BE3CE8" w:rsidP="0032560A">
      <w:pPr>
        <w:ind w:left="-720" w:right="-720" w:firstLine="720"/>
        <w:rPr>
          <w:rFonts w:cs="Arial"/>
          <w:szCs w:val="24"/>
        </w:rPr>
      </w:pPr>
      <w:r w:rsidRPr="00E308A5">
        <w:rPr>
          <w:rFonts w:cs="Arial"/>
          <w:szCs w:val="24"/>
        </w:rPr>
        <w:t>1.</w:t>
      </w:r>
      <w:r w:rsidR="00806B37" w:rsidRPr="00E308A5">
        <w:rPr>
          <w:rFonts w:cs="Arial"/>
          <w:szCs w:val="24"/>
        </w:rPr>
        <w:t xml:space="preserve"> </w:t>
      </w:r>
      <w:r w:rsidR="00291B7F" w:rsidRPr="00E308A5">
        <w:rPr>
          <w:rFonts w:cstheme="minorHAnsi"/>
          <w:szCs w:val="24"/>
        </w:rPr>
        <w:t>AFS2021__PUF.xls</w:t>
      </w:r>
      <w:r w:rsidR="00D142CA" w:rsidRPr="00E308A5">
        <w:rPr>
          <w:rFonts w:cs="Arial"/>
          <w:szCs w:val="24"/>
        </w:rPr>
        <w:t>.xls</w:t>
      </w:r>
    </w:p>
    <w:p w14:paraId="5D353064" w14:textId="77777777" w:rsidR="00D142CA" w:rsidRPr="00E308A5" w:rsidRDefault="00BE3CE8" w:rsidP="00D142CA">
      <w:pPr>
        <w:ind w:left="-720" w:right="-720" w:firstLine="720"/>
        <w:rPr>
          <w:rFonts w:cs="Arial"/>
          <w:szCs w:val="24"/>
        </w:rPr>
      </w:pPr>
      <w:r w:rsidRPr="00E308A5">
        <w:rPr>
          <w:rFonts w:cs="Arial"/>
          <w:szCs w:val="24"/>
        </w:rPr>
        <w:t>2</w:t>
      </w:r>
      <w:r w:rsidR="00745879" w:rsidRPr="00E308A5">
        <w:rPr>
          <w:rFonts w:cs="Arial"/>
          <w:szCs w:val="24"/>
        </w:rPr>
        <w:t xml:space="preserve">. </w:t>
      </w:r>
      <w:r w:rsidR="00291B7F" w:rsidRPr="00E308A5">
        <w:rPr>
          <w:rFonts w:cstheme="minorHAnsi"/>
          <w:szCs w:val="24"/>
        </w:rPr>
        <w:t>Geographic_Area_2021</w:t>
      </w:r>
      <w:r w:rsidR="00D142CA" w:rsidRPr="00E308A5">
        <w:rPr>
          <w:rFonts w:cs="Arial"/>
          <w:szCs w:val="24"/>
        </w:rPr>
        <w:t>.xlsx</w:t>
      </w:r>
    </w:p>
    <w:p w14:paraId="5C8E6470" w14:textId="77777777" w:rsidR="00D142CA" w:rsidRPr="00E308A5" w:rsidRDefault="00D142CA" w:rsidP="00D142CA">
      <w:pPr>
        <w:ind w:left="-720" w:right="-720" w:firstLine="720"/>
        <w:rPr>
          <w:rFonts w:cs="Arial"/>
          <w:szCs w:val="24"/>
        </w:rPr>
      </w:pPr>
      <w:r w:rsidRPr="00E308A5">
        <w:rPr>
          <w:rFonts w:cs="Arial"/>
          <w:szCs w:val="24"/>
        </w:rPr>
        <w:t xml:space="preserve">3. </w:t>
      </w:r>
      <w:r w:rsidR="00291B7F" w:rsidRPr="00E308A5">
        <w:rPr>
          <w:rFonts w:cstheme="minorHAnsi"/>
          <w:szCs w:val="24"/>
        </w:rPr>
        <w:t>508-Compliant-Version-of-AFS2021__PUF</w:t>
      </w:r>
      <w:r w:rsidRPr="00E308A5">
        <w:rPr>
          <w:rFonts w:cs="Arial"/>
          <w:szCs w:val="24"/>
        </w:rPr>
        <w:t>.txt</w:t>
      </w:r>
    </w:p>
    <w:p w14:paraId="5DAFFD0B" w14:textId="77777777" w:rsidR="00D142CA" w:rsidRPr="00E308A5" w:rsidRDefault="00D142CA" w:rsidP="00D142CA">
      <w:pPr>
        <w:ind w:left="-720" w:right="-720" w:firstLine="720"/>
        <w:rPr>
          <w:rFonts w:cs="Arial"/>
          <w:szCs w:val="24"/>
        </w:rPr>
      </w:pPr>
      <w:r w:rsidRPr="00E308A5">
        <w:rPr>
          <w:rFonts w:cs="Arial"/>
          <w:szCs w:val="24"/>
        </w:rPr>
        <w:t xml:space="preserve">4. </w:t>
      </w:r>
      <w:r w:rsidR="00291B7F" w:rsidRPr="00E308A5">
        <w:rPr>
          <w:rFonts w:cstheme="minorHAnsi"/>
          <w:szCs w:val="24"/>
        </w:rPr>
        <w:t>508-Compliant-Version-of-Geographic_Area_2021</w:t>
      </w:r>
      <w:r w:rsidRPr="00E308A5">
        <w:rPr>
          <w:rFonts w:cs="Arial"/>
          <w:szCs w:val="24"/>
        </w:rPr>
        <w:t>.txt</w:t>
      </w:r>
    </w:p>
    <w:p w14:paraId="438B7F77" w14:textId="77777777" w:rsidR="00D142CA" w:rsidRDefault="00D142CA" w:rsidP="00D142CA">
      <w:pPr>
        <w:ind w:left="-720" w:right="-720"/>
        <w:rPr>
          <w:rFonts w:cs="Arial"/>
          <w:szCs w:val="24"/>
        </w:rPr>
      </w:pPr>
    </w:p>
    <w:p w14:paraId="59A5C45B" w14:textId="47EDE3E9" w:rsidR="005C609E" w:rsidRPr="00AA22CD" w:rsidRDefault="005C609E" w:rsidP="00D142CA">
      <w:pPr>
        <w:ind w:left="-720" w:right="-720"/>
        <w:rPr>
          <w:rFonts w:cs="Arial"/>
          <w:szCs w:val="24"/>
        </w:rPr>
      </w:pPr>
      <w:r w:rsidRPr="0073341E">
        <w:rPr>
          <w:rFonts w:cs="Arial"/>
          <w:szCs w:val="24"/>
        </w:rPr>
        <w:t>The CMS</w:t>
      </w:r>
      <w:r w:rsidRPr="00AA22CD">
        <w:rPr>
          <w:rFonts w:cs="Arial"/>
          <w:szCs w:val="24"/>
        </w:rPr>
        <w:t xml:space="preserve"> description of the Data Elements of the AFS Data file</w:t>
      </w:r>
      <w:r w:rsidR="004A5304">
        <w:rPr>
          <w:rFonts w:cs="Arial"/>
          <w:szCs w:val="24"/>
        </w:rPr>
        <w:t>,</w:t>
      </w:r>
      <w:r w:rsidRPr="00AA22CD">
        <w:rPr>
          <w:rFonts w:cs="Arial"/>
          <w:szCs w:val="24"/>
        </w:rPr>
        <w:t xml:space="preserve"> </w:t>
      </w:r>
      <w:r w:rsidR="004A5304">
        <w:rPr>
          <w:rFonts w:cs="Arial"/>
          <w:szCs w:val="24"/>
        </w:rPr>
        <w:t>a</w:t>
      </w:r>
      <w:r w:rsidR="004A5304" w:rsidRPr="00AA22CD">
        <w:rPr>
          <w:rFonts w:cs="Arial"/>
          <w:szCs w:val="24"/>
        </w:rPr>
        <w:t xml:space="preserve">s </w:t>
      </w:r>
      <w:r w:rsidRPr="00AA22CD">
        <w:rPr>
          <w:rFonts w:cs="Arial"/>
          <w:szCs w:val="24"/>
        </w:rPr>
        <w:t xml:space="preserve">attached to this Order </w:t>
      </w:r>
      <w:r w:rsidR="004A5304">
        <w:rPr>
          <w:rFonts w:cs="Arial"/>
          <w:szCs w:val="24"/>
        </w:rPr>
        <w:t xml:space="preserve">in the document “Excerpt of the CMS Ambulance Fee Schedule Public Use files web page”, </w:t>
      </w:r>
      <w:r w:rsidRPr="00AA22CD">
        <w:rPr>
          <w:rFonts w:cs="Arial"/>
          <w:szCs w:val="24"/>
        </w:rPr>
        <w:t>excluding references to air ambulance pursuant 8CCR 9789.70(b).</w:t>
      </w:r>
    </w:p>
    <w:p w14:paraId="476AC5E1" w14:textId="77777777" w:rsidR="00BE3CE8" w:rsidRPr="00AA22CD" w:rsidRDefault="00BE3CE8" w:rsidP="00630635">
      <w:pPr>
        <w:ind w:right="-720" w:firstLine="720"/>
        <w:rPr>
          <w:rFonts w:cs="Arial"/>
          <w:szCs w:val="24"/>
          <w:highlight w:val="cyan"/>
        </w:rPr>
      </w:pPr>
    </w:p>
    <w:p w14:paraId="66361503" w14:textId="77777777" w:rsidR="001713A4" w:rsidRPr="00AA22CD" w:rsidRDefault="00E50C0A" w:rsidP="001713A4">
      <w:pPr>
        <w:ind w:left="-720" w:right="-720"/>
        <w:rPr>
          <w:rFonts w:cstheme="minorHAnsi"/>
          <w:color w:val="333333"/>
        </w:rPr>
      </w:pPr>
      <w:r w:rsidRPr="00AA22CD">
        <w:rPr>
          <w:rFonts w:cs="Arial"/>
          <w:szCs w:val="24"/>
        </w:rPr>
        <w:t xml:space="preserve">The </w:t>
      </w:r>
      <w:r w:rsidR="003A1C19" w:rsidRPr="00860AF1">
        <w:rPr>
          <w:rFonts w:cs="Arial"/>
          <w:szCs w:val="24"/>
        </w:rPr>
        <w:t>Zip Code to Carri</w:t>
      </w:r>
      <w:r w:rsidR="00CE3F1F">
        <w:rPr>
          <w:rFonts w:cs="Arial"/>
          <w:szCs w:val="24"/>
        </w:rPr>
        <w:t>er Locality File - Revised 11/13/2020</w:t>
      </w:r>
      <w:r w:rsidR="003A1C19" w:rsidRPr="00860AF1">
        <w:rPr>
          <w:rFonts w:cs="Arial"/>
          <w:szCs w:val="24"/>
        </w:rPr>
        <w:t xml:space="preserve"> (ZIP)</w:t>
      </w:r>
      <w:r w:rsidR="00C4233E" w:rsidRPr="00AA22CD">
        <w:rPr>
          <w:rFonts w:cs="Arial"/>
          <w:szCs w:val="24"/>
        </w:rPr>
        <w:t>,</w:t>
      </w:r>
      <w:r w:rsidR="00CF1B17" w:rsidRPr="00AA22CD">
        <w:rPr>
          <w:rFonts w:cs="Arial"/>
          <w:szCs w:val="24"/>
        </w:rPr>
        <w:t xml:space="preserve"> </w:t>
      </w:r>
      <w:r w:rsidRPr="00AA22CD">
        <w:rPr>
          <w:rFonts w:cs="Arial"/>
          <w:szCs w:val="24"/>
        </w:rPr>
        <w:t>which includes the following electronic files:</w:t>
      </w:r>
    </w:p>
    <w:p w14:paraId="43D110D8" w14:textId="77777777" w:rsidR="00E308A5" w:rsidRPr="00E308A5" w:rsidRDefault="00E308A5" w:rsidP="00E308A5">
      <w:pPr>
        <w:shd w:val="clear" w:color="auto" w:fill="FFFFFF"/>
        <w:spacing w:before="100" w:beforeAutospacing="1" w:after="60"/>
        <w:rPr>
          <w:rFonts w:cstheme="minorHAnsi"/>
          <w:color w:val="333333"/>
        </w:rPr>
      </w:pPr>
      <w:r w:rsidRPr="00E308A5">
        <w:rPr>
          <w:rFonts w:cstheme="minorHAnsi"/>
          <w:color w:val="333333"/>
        </w:rPr>
        <w:t>ZPLC_JAN2021[zip]</w:t>
      </w:r>
    </w:p>
    <w:p w14:paraId="468018DE" w14:textId="77777777" w:rsidR="00E308A5" w:rsidRPr="00E308A5" w:rsidRDefault="00E50C0A" w:rsidP="00E308A5">
      <w:pPr>
        <w:shd w:val="clear" w:color="auto" w:fill="FFFFFF"/>
        <w:rPr>
          <w:rFonts w:cs="Arial"/>
          <w:szCs w:val="24"/>
        </w:rPr>
      </w:pPr>
      <w:r w:rsidRPr="00E308A5">
        <w:rPr>
          <w:rFonts w:cs="Arial"/>
          <w:szCs w:val="24"/>
        </w:rPr>
        <w:t xml:space="preserve">1. </w:t>
      </w:r>
      <w:r w:rsidR="00E308A5" w:rsidRPr="00E308A5">
        <w:rPr>
          <w:rFonts w:cs="Arial"/>
          <w:szCs w:val="24"/>
        </w:rPr>
        <w:t>ZIP5_JAN2021.txt</w:t>
      </w:r>
    </w:p>
    <w:p w14:paraId="3B46D3CA" w14:textId="77777777" w:rsidR="00D14B85" w:rsidRPr="00E308A5" w:rsidRDefault="00E308A5" w:rsidP="00E308A5">
      <w:pPr>
        <w:shd w:val="clear" w:color="auto" w:fill="FFFFFF"/>
        <w:rPr>
          <w:rFonts w:cs="Arial"/>
          <w:szCs w:val="24"/>
        </w:rPr>
      </w:pPr>
      <w:r w:rsidRPr="00E308A5">
        <w:rPr>
          <w:rFonts w:cs="Arial"/>
          <w:szCs w:val="24"/>
        </w:rPr>
        <w:t>2. ZIP5_JAN2021.xlsx</w:t>
      </w:r>
    </w:p>
    <w:p w14:paraId="2737CFBD" w14:textId="77777777" w:rsidR="007F031F" w:rsidRPr="00E308A5" w:rsidRDefault="00E50C0A" w:rsidP="00587B0F">
      <w:pPr>
        <w:ind w:right="-720"/>
        <w:rPr>
          <w:rFonts w:cs="Arial"/>
          <w:szCs w:val="24"/>
        </w:rPr>
      </w:pPr>
      <w:r w:rsidRPr="00E308A5">
        <w:rPr>
          <w:rFonts w:cs="Arial"/>
          <w:szCs w:val="24"/>
        </w:rPr>
        <w:t xml:space="preserve">3. </w:t>
      </w:r>
      <w:r w:rsidR="00E308A5" w:rsidRPr="00E308A5">
        <w:rPr>
          <w:rFonts w:cs="Arial"/>
          <w:szCs w:val="24"/>
        </w:rPr>
        <w:t>ZIP5lyout.txt</w:t>
      </w:r>
      <w:r w:rsidR="007F031F" w:rsidRPr="00E308A5">
        <w:rPr>
          <w:rFonts w:cs="Arial"/>
          <w:szCs w:val="24"/>
        </w:rPr>
        <w:t xml:space="preserve"> </w:t>
      </w:r>
    </w:p>
    <w:p w14:paraId="232959F5" w14:textId="77777777" w:rsidR="00E308A5" w:rsidRPr="00E308A5" w:rsidRDefault="00E308A5" w:rsidP="00E308A5">
      <w:pPr>
        <w:ind w:right="-720"/>
        <w:rPr>
          <w:rFonts w:cs="Arial"/>
          <w:szCs w:val="24"/>
        </w:rPr>
      </w:pPr>
      <w:r w:rsidRPr="00E308A5">
        <w:rPr>
          <w:rFonts w:cs="Arial"/>
          <w:szCs w:val="24"/>
        </w:rPr>
        <w:t xml:space="preserve">4. ZIP9_JAN2021.txt </w:t>
      </w:r>
    </w:p>
    <w:p w14:paraId="046CCCBF" w14:textId="77777777" w:rsidR="007D5E22" w:rsidRPr="00E308A5" w:rsidRDefault="00E308A5" w:rsidP="00E308A5">
      <w:pPr>
        <w:ind w:right="-720"/>
        <w:rPr>
          <w:rFonts w:cs="Arial"/>
          <w:szCs w:val="24"/>
        </w:rPr>
      </w:pPr>
      <w:r w:rsidRPr="00E308A5">
        <w:rPr>
          <w:rFonts w:cs="Arial"/>
          <w:szCs w:val="24"/>
        </w:rPr>
        <w:t xml:space="preserve">5. </w:t>
      </w:r>
      <w:r w:rsidR="001A618D" w:rsidRPr="00E308A5">
        <w:rPr>
          <w:rFonts w:cs="Arial"/>
          <w:szCs w:val="24"/>
        </w:rPr>
        <w:t>ZIP9lyout.txt</w:t>
      </w:r>
    </w:p>
    <w:p w14:paraId="5CF76C77" w14:textId="77777777" w:rsidR="00E308A5" w:rsidRPr="00FF6288" w:rsidRDefault="00E308A5" w:rsidP="00FF6288">
      <w:pPr>
        <w:ind w:left="1440"/>
        <w:rPr>
          <w:rFonts w:cs="Arial"/>
          <w:szCs w:val="24"/>
          <w:u w:val="single"/>
        </w:rPr>
      </w:pPr>
    </w:p>
    <w:p w14:paraId="1B08EA19" w14:textId="77777777" w:rsidR="007D5E22" w:rsidRPr="00AA22CD" w:rsidRDefault="007D5E22" w:rsidP="007D5E22">
      <w:pPr>
        <w:ind w:right="-720"/>
        <w:rPr>
          <w:rFonts w:cs="Arial"/>
          <w:szCs w:val="24"/>
        </w:rPr>
      </w:pPr>
    </w:p>
    <w:p w14:paraId="400984E4" w14:textId="77777777" w:rsidR="00575627" w:rsidRPr="00D46DCD" w:rsidRDefault="00E23FEA" w:rsidP="001139E6">
      <w:pPr>
        <w:ind w:left="-720" w:right="-720"/>
        <w:rPr>
          <w:rFonts w:cs="Arial"/>
          <w:szCs w:val="24"/>
        </w:rPr>
      </w:pPr>
      <w:r w:rsidRPr="00AA22CD">
        <w:rPr>
          <w:rFonts w:cs="Arial"/>
          <w:szCs w:val="24"/>
        </w:rPr>
        <w:t xml:space="preserve">The </w:t>
      </w:r>
      <w:r w:rsidRPr="00860AF1">
        <w:rPr>
          <w:rFonts w:cs="Arial"/>
          <w:szCs w:val="24"/>
        </w:rPr>
        <w:t>Zip C</w:t>
      </w:r>
      <w:r w:rsidRPr="00D46DCD">
        <w:rPr>
          <w:rFonts w:cs="Arial"/>
          <w:szCs w:val="24"/>
        </w:rPr>
        <w:t>odes requi</w:t>
      </w:r>
      <w:r w:rsidR="00A44005" w:rsidRPr="00D46DCD">
        <w:rPr>
          <w:rFonts w:cs="Arial"/>
          <w:szCs w:val="24"/>
        </w:rPr>
        <w:t>ring 4 extension - Revised 11/13/2020</w:t>
      </w:r>
      <w:r w:rsidRPr="00D46DCD">
        <w:rPr>
          <w:rFonts w:cs="Arial"/>
          <w:szCs w:val="24"/>
        </w:rPr>
        <w:t xml:space="preserve"> (ZIP),</w:t>
      </w:r>
      <w:r w:rsidR="007D5E22" w:rsidRPr="00D46DCD">
        <w:rPr>
          <w:rFonts w:cs="Arial"/>
          <w:szCs w:val="24"/>
        </w:rPr>
        <w:t xml:space="preserve"> which </w:t>
      </w:r>
      <w:r w:rsidR="00CF1B17" w:rsidRPr="00D46DCD">
        <w:rPr>
          <w:rFonts w:cs="Arial"/>
          <w:szCs w:val="24"/>
        </w:rPr>
        <w:t>includes the following electronic file:</w:t>
      </w:r>
    </w:p>
    <w:p w14:paraId="483C076E" w14:textId="77777777" w:rsidR="007F031F" w:rsidRPr="00D46DCD" w:rsidRDefault="00486898" w:rsidP="001713A4">
      <w:pPr>
        <w:ind w:left="-576" w:right="-720" w:firstLine="720"/>
        <w:rPr>
          <w:rFonts w:cs="Arial"/>
          <w:szCs w:val="24"/>
        </w:rPr>
      </w:pPr>
      <w:r w:rsidRPr="00D46DCD">
        <w:rPr>
          <w:rFonts w:cs="Arial"/>
          <w:szCs w:val="24"/>
        </w:rPr>
        <w:t>Zip Codes requiring +4 extension (ZIP) - Revised 11/13/2020</w:t>
      </w:r>
    </w:p>
    <w:p w14:paraId="41F5D051" w14:textId="77777777" w:rsidR="005F44C8" w:rsidRPr="00D46DCD" w:rsidRDefault="00486898" w:rsidP="001A618D">
      <w:pPr>
        <w:numPr>
          <w:ilvl w:val="0"/>
          <w:numId w:val="10"/>
        </w:numPr>
        <w:ind w:right="-720"/>
        <w:rPr>
          <w:rFonts w:cs="Arial"/>
          <w:szCs w:val="24"/>
        </w:rPr>
      </w:pPr>
      <w:r w:rsidRPr="00D46DCD">
        <w:rPr>
          <w:rFonts w:cstheme="minorHAnsi"/>
          <w:color w:val="333333"/>
        </w:rPr>
        <w:t>ZIP5_requring +4ext_dec2020_jan2021.txt</w:t>
      </w:r>
    </w:p>
    <w:p w14:paraId="0E458699" w14:textId="77777777" w:rsidR="001C1291" w:rsidRPr="00D46DCD" w:rsidRDefault="001C1291" w:rsidP="001C1291">
      <w:pPr>
        <w:ind w:left="720" w:right="-720"/>
        <w:rPr>
          <w:rFonts w:cs="Arial"/>
          <w:szCs w:val="24"/>
        </w:rPr>
      </w:pPr>
    </w:p>
    <w:p w14:paraId="4656759C" w14:textId="0B9803A1" w:rsidR="00EF2AB7" w:rsidRPr="00575627" w:rsidRDefault="005B4E12" w:rsidP="00687386">
      <w:pPr>
        <w:ind w:left="-720" w:right="-720"/>
        <w:rPr>
          <w:rFonts w:cs="Arial"/>
          <w:szCs w:val="24"/>
        </w:rPr>
      </w:pPr>
      <w:r w:rsidRPr="00D46DCD">
        <w:rPr>
          <w:rFonts w:cs="Arial"/>
          <w:szCs w:val="24"/>
        </w:rPr>
        <w:t>The Centers for Medicare and Medicai</w:t>
      </w:r>
      <w:r w:rsidR="0006150B" w:rsidRPr="00D46DCD">
        <w:rPr>
          <w:rFonts w:cs="Arial"/>
          <w:szCs w:val="24"/>
        </w:rPr>
        <w:t xml:space="preserve">d Services (CMS) </w:t>
      </w:r>
      <w:r w:rsidR="0006150B" w:rsidRPr="0073341E">
        <w:rPr>
          <w:rFonts w:cs="Arial"/>
          <w:szCs w:val="24"/>
        </w:rPr>
        <w:t xml:space="preserve">announced the </w:t>
      </w:r>
      <w:r w:rsidRPr="0073341E">
        <w:rPr>
          <w:rFonts w:cs="Arial"/>
          <w:szCs w:val="24"/>
        </w:rPr>
        <w:t xml:space="preserve">CY </w:t>
      </w:r>
      <w:r w:rsidR="001F5800" w:rsidRPr="0073341E">
        <w:rPr>
          <w:rFonts w:cs="Arial"/>
          <w:szCs w:val="24"/>
        </w:rPr>
        <w:t>202</w:t>
      </w:r>
      <w:r w:rsidR="001F5800">
        <w:rPr>
          <w:rFonts w:cs="Arial"/>
          <w:szCs w:val="24"/>
        </w:rPr>
        <w:t>1</w:t>
      </w:r>
      <w:r w:rsidR="001F5800" w:rsidRPr="0073341E">
        <w:rPr>
          <w:rFonts w:cs="Arial"/>
          <w:szCs w:val="24"/>
        </w:rPr>
        <w:t xml:space="preserve"> </w:t>
      </w:r>
      <w:r w:rsidRPr="0073341E">
        <w:rPr>
          <w:rFonts w:cs="Arial"/>
          <w:szCs w:val="24"/>
        </w:rPr>
        <w:t>Ambulance Inflation Factor</w:t>
      </w:r>
      <w:r w:rsidR="00AD1ACE" w:rsidRPr="0073341E">
        <w:rPr>
          <w:rFonts w:cs="Arial"/>
          <w:szCs w:val="24"/>
        </w:rPr>
        <w:t xml:space="preserve"> (AIF)</w:t>
      </w:r>
      <w:r w:rsidRPr="0073341E">
        <w:rPr>
          <w:rFonts w:cs="Arial"/>
          <w:szCs w:val="24"/>
        </w:rPr>
        <w:t xml:space="preserve"> in CMS Manual System Transmittal No. </w:t>
      </w:r>
      <w:r w:rsidR="002E3767">
        <w:rPr>
          <w:rFonts w:cs="Arial"/>
          <w:szCs w:val="24"/>
        </w:rPr>
        <w:t>10396</w:t>
      </w:r>
      <w:r w:rsidRPr="0073341E">
        <w:rPr>
          <w:rFonts w:cs="Arial"/>
          <w:szCs w:val="24"/>
        </w:rPr>
        <w:t xml:space="preserve">, Change Request </w:t>
      </w:r>
      <w:r w:rsidR="002E3767" w:rsidRPr="002E3767">
        <w:rPr>
          <w:rFonts w:cs="Arial"/>
          <w:szCs w:val="24"/>
        </w:rPr>
        <w:t>12031</w:t>
      </w:r>
      <w:r w:rsidRPr="0073341E">
        <w:rPr>
          <w:rFonts w:cs="Arial"/>
          <w:szCs w:val="24"/>
        </w:rPr>
        <w:t xml:space="preserve"> to Pub. 100-0</w:t>
      </w:r>
      <w:r w:rsidR="00AD1ACE" w:rsidRPr="0073341E">
        <w:rPr>
          <w:rFonts w:cs="Arial"/>
          <w:szCs w:val="24"/>
        </w:rPr>
        <w:t>4</w:t>
      </w:r>
      <w:r w:rsidRPr="0073341E">
        <w:rPr>
          <w:rFonts w:cs="Arial"/>
          <w:szCs w:val="24"/>
        </w:rPr>
        <w:t>.</w:t>
      </w:r>
      <w:r w:rsidR="006A1C0A">
        <w:rPr>
          <w:rFonts w:cs="Arial"/>
          <w:szCs w:val="24"/>
        </w:rPr>
        <w:t xml:space="preserve"> </w:t>
      </w:r>
      <w:hyperlink r:id="rId13" w:history="1">
        <w:r w:rsidRPr="001F5800">
          <w:rPr>
            <w:rStyle w:val="Hyperlink"/>
            <w:rFonts w:cs="Arial"/>
            <w:szCs w:val="24"/>
          </w:rPr>
          <w:t>CMS Manual System Transmittal No</w:t>
        </w:r>
        <w:r w:rsidR="00D6727A" w:rsidRPr="001F5800">
          <w:rPr>
            <w:rStyle w:val="Hyperlink"/>
            <w:rFonts w:cs="Arial"/>
            <w:szCs w:val="24"/>
          </w:rPr>
          <w:t>.</w:t>
        </w:r>
        <w:r w:rsidR="00AB2781" w:rsidRPr="001F5800">
          <w:rPr>
            <w:rStyle w:val="Hyperlink"/>
            <w:rFonts w:cs="Arial"/>
            <w:szCs w:val="24"/>
          </w:rPr>
          <w:t>10396</w:t>
        </w:r>
      </w:hyperlink>
      <w:r w:rsidRPr="0073341E">
        <w:rPr>
          <w:rFonts w:cs="Arial"/>
          <w:szCs w:val="24"/>
        </w:rPr>
        <w:t xml:space="preserve"> is published on the </w:t>
      </w:r>
      <w:r w:rsidR="00D06396" w:rsidRPr="0073341E">
        <w:rPr>
          <w:rFonts w:cs="Arial"/>
          <w:szCs w:val="24"/>
        </w:rPr>
        <w:t xml:space="preserve">CMS </w:t>
      </w:r>
      <w:r w:rsidRPr="0073341E">
        <w:rPr>
          <w:rFonts w:cs="Arial"/>
          <w:szCs w:val="24"/>
        </w:rPr>
        <w:t>website</w:t>
      </w:r>
      <w:r w:rsidR="001F5800">
        <w:rPr>
          <w:rFonts w:cs="Arial"/>
          <w:szCs w:val="24"/>
        </w:rPr>
        <w:t>.</w:t>
      </w:r>
      <w:r w:rsidR="00D06396" w:rsidRPr="0073341E">
        <w:rPr>
          <w:rFonts w:cs="Arial"/>
          <w:szCs w:val="24"/>
        </w:rPr>
        <w:t xml:space="preserve"> </w:t>
      </w:r>
    </w:p>
    <w:p w14:paraId="5E9CE51F" w14:textId="026A00E7" w:rsidR="003B6A8C" w:rsidRPr="0073341E" w:rsidRDefault="0050605D" w:rsidP="0099120E">
      <w:pPr>
        <w:ind w:left="-720" w:right="-720"/>
        <w:rPr>
          <w:rFonts w:cs="Arial"/>
          <w:szCs w:val="24"/>
        </w:rPr>
      </w:pPr>
      <w:r w:rsidRPr="0073341E">
        <w:rPr>
          <w:rFonts w:cs="Arial"/>
          <w:szCs w:val="24"/>
        </w:rPr>
        <w:t>The Centers for Medicare and Medicaid Services has determined that</w:t>
      </w:r>
      <w:r w:rsidR="00806FDA" w:rsidRPr="0073341E">
        <w:rPr>
          <w:rFonts w:cs="Arial"/>
          <w:szCs w:val="24"/>
        </w:rPr>
        <w:t xml:space="preserve"> the AIF </w:t>
      </w:r>
      <w:r w:rsidRPr="0073341E">
        <w:rPr>
          <w:rFonts w:cs="Arial"/>
          <w:szCs w:val="24"/>
        </w:rPr>
        <w:t xml:space="preserve">for Calendar Year </w:t>
      </w:r>
      <w:r w:rsidR="002E3767">
        <w:rPr>
          <w:rFonts w:cs="Arial"/>
          <w:szCs w:val="24"/>
        </w:rPr>
        <w:t>2021</w:t>
      </w:r>
      <w:r w:rsidRPr="0073341E">
        <w:rPr>
          <w:rFonts w:cs="Arial"/>
          <w:szCs w:val="24"/>
        </w:rPr>
        <w:t xml:space="preserve"> is </w:t>
      </w:r>
      <w:r w:rsidR="002E3767">
        <w:rPr>
          <w:rFonts w:cs="Arial"/>
          <w:szCs w:val="24"/>
        </w:rPr>
        <w:t>0.2</w:t>
      </w:r>
      <w:r w:rsidRPr="0073341E">
        <w:rPr>
          <w:rFonts w:cs="Arial"/>
          <w:szCs w:val="24"/>
        </w:rPr>
        <w:t xml:space="preserve"> percent</w:t>
      </w:r>
      <w:r w:rsidR="00352E74" w:rsidRPr="0073341E">
        <w:rPr>
          <w:rFonts w:cs="Arial"/>
          <w:szCs w:val="24"/>
        </w:rPr>
        <w:t xml:space="preserve"> (</w:t>
      </w:r>
      <w:r w:rsidR="002E3767">
        <w:rPr>
          <w:rFonts w:cs="Arial"/>
          <w:szCs w:val="24"/>
        </w:rPr>
        <w:t>0.2</w:t>
      </w:r>
      <w:r w:rsidR="00352E74" w:rsidRPr="0073341E">
        <w:rPr>
          <w:rFonts w:cs="Arial"/>
          <w:szCs w:val="24"/>
        </w:rPr>
        <w:t>%)</w:t>
      </w:r>
      <w:r w:rsidR="003C3205" w:rsidRPr="0073341E">
        <w:rPr>
          <w:rFonts w:cs="Arial"/>
          <w:szCs w:val="24"/>
        </w:rPr>
        <w:t>.</w:t>
      </w:r>
      <w:r w:rsidR="005B4E12" w:rsidRPr="0073341E">
        <w:rPr>
          <w:rFonts w:cs="Arial"/>
          <w:szCs w:val="24"/>
        </w:rPr>
        <w:t xml:space="preserve"> This figure results from the subtraction of the 10-year moving average of changes in annual economy-wide private non-farm business </w:t>
      </w:r>
      <w:r w:rsidR="009861D7" w:rsidRPr="0073341E">
        <w:rPr>
          <w:rFonts w:cs="Arial"/>
          <w:szCs w:val="24"/>
        </w:rPr>
        <w:t>Multi-Factor P</w:t>
      </w:r>
      <w:r w:rsidR="005B4E12" w:rsidRPr="0073341E">
        <w:rPr>
          <w:rFonts w:cs="Arial"/>
          <w:szCs w:val="24"/>
        </w:rPr>
        <w:t>roductivity (MFP) from the consumer price index for all urba</w:t>
      </w:r>
      <w:r w:rsidR="009861D7" w:rsidRPr="0073341E">
        <w:rPr>
          <w:rFonts w:cs="Arial"/>
          <w:szCs w:val="24"/>
        </w:rPr>
        <w:t>n consumers (CPI-U).</w:t>
      </w:r>
      <w:r w:rsidR="004A5304">
        <w:rPr>
          <w:rFonts w:cs="Arial"/>
          <w:szCs w:val="24"/>
        </w:rPr>
        <w:t xml:space="preserve"> </w:t>
      </w:r>
      <w:r w:rsidR="003B6A8C" w:rsidRPr="0073341E">
        <w:rPr>
          <w:rFonts w:cs="Arial"/>
          <w:szCs w:val="24"/>
        </w:rPr>
        <w:t xml:space="preserve">For services provided on or after </w:t>
      </w:r>
      <w:r w:rsidR="00687386" w:rsidRPr="0073341E">
        <w:rPr>
          <w:rFonts w:cs="Arial"/>
          <w:szCs w:val="24"/>
        </w:rPr>
        <w:t>January</w:t>
      </w:r>
      <w:r w:rsidR="003E5451" w:rsidRPr="0073341E">
        <w:rPr>
          <w:rFonts w:cs="Arial"/>
          <w:szCs w:val="24"/>
        </w:rPr>
        <w:t xml:space="preserve"> 1</w:t>
      </w:r>
      <w:r w:rsidR="003B6A8C" w:rsidRPr="0073341E">
        <w:rPr>
          <w:rFonts w:cs="Arial"/>
          <w:szCs w:val="24"/>
        </w:rPr>
        <w:t xml:space="preserve">, </w:t>
      </w:r>
      <w:r w:rsidR="00D6727A">
        <w:rPr>
          <w:rFonts w:cs="Arial"/>
          <w:szCs w:val="24"/>
        </w:rPr>
        <w:t>2021</w:t>
      </w:r>
      <w:r w:rsidR="003B6A8C" w:rsidRPr="0073341E">
        <w:rPr>
          <w:rFonts w:cs="Arial"/>
          <w:szCs w:val="24"/>
        </w:rPr>
        <w:t xml:space="preserve">, the </w:t>
      </w:r>
      <w:r w:rsidR="00806FDA" w:rsidRPr="0073341E">
        <w:rPr>
          <w:rFonts w:cs="Arial"/>
          <w:szCs w:val="24"/>
        </w:rPr>
        <w:t>AIF</w:t>
      </w:r>
      <w:r w:rsidR="003B6A8C" w:rsidRPr="0073341E">
        <w:rPr>
          <w:rFonts w:cs="Arial"/>
          <w:szCs w:val="24"/>
        </w:rPr>
        <w:t xml:space="preserve"> is included in the ambulance service fees in the CY </w:t>
      </w:r>
      <w:r w:rsidR="00D6727A">
        <w:rPr>
          <w:rFonts w:cs="Arial"/>
          <w:szCs w:val="24"/>
        </w:rPr>
        <w:t>2021</w:t>
      </w:r>
      <w:r w:rsidR="0099120E" w:rsidRPr="0073341E">
        <w:rPr>
          <w:rFonts w:cs="Arial"/>
          <w:szCs w:val="24"/>
        </w:rPr>
        <w:t xml:space="preserve"> - </w:t>
      </w:r>
      <w:r w:rsidR="003B6A8C" w:rsidRPr="0073341E">
        <w:rPr>
          <w:rFonts w:cs="Arial"/>
          <w:szCs w:val="24"/>
        </w:rPr>
        <w:t xml:space="preserve">Ambulance Fee Schedule </w:t>
      </w:r>
      <w:r w:rsidR="005831E1" w:rsidRPr="0073341E">
        <w:rPr>
          <w:rFonts w:cs="Arial"/>
          <w:szCs w:val="24"/>
        </w:rPr>
        <w:t>(AFS) File.</w:t>
      </w:r>
    </w:p>
    <w:p w14:paraId="440EB426" w14:textId="77777777" w:rsidR="00BE3CE8" w:rsidRPr="0073341E" w:rsidRDefault="00BE3CE8" w:rsidP="00BE3CE8">
      <w:pPr>
        <w:ind w:left="-720" w:right="-720"/>
        <w:rPr>
          <w:rFonts w:cs="Arial"/>
          <w:szCs w:val="24"/>
        </w:rPr>
      </w:pPr>
    </w:p>
    <w:p w14:paraId="0321E023" w14:textId="670DCE26" w:rsidR="00EA5F25" w:rsidRPr="0073341E" w:rsidRDefault="00EB1C6C" w:rsidP="00EA5F25">
      <w:pPr>
        <w:ind w:left="-720" w:right="-720"/>
        <w:rPr>
          <w:rFonts w:cs="Arial"/>
          <w:szCs w:val="24"/>
        </w:rPr>
      </w:pPr>
      <w:r w:rsidRPr="0073341E">
        <w:rPr>
          <w:rFonts w:cs="Arial"/>
          <w:szCs w:val="24"/>
        </w:rPr>
        <w:t xml:space="preserve">The documents incorporated by reference are available on the Internet at the </w:t>
      </w:r>
      <w:hyperlink r:id="rId14" w:history="1">
        <w:r w:rsidR="00936F01" w:rsidRPr="004A5304">
          <w:rPr>
            <w:rStyle w:val="Hyperlink"/>
            <w:rFonts w:cs="Arial"/>
            <w:szCs w:val="24"/>
          </w:rPr>
          <w:t>Ambulance Fee Schedule web pages</w:t>
        </w:r>
        <w:r w:rsidRPr="004A5304">
          <w:rPr>
            <w:rStyle w:val="Hyperlink"/>
            <w:rFonts w:cs="Arial"/>
            <w:szCs w:val="24"/>
          </w:rPr>
          <w:t xml:space="preserve"> of the Centers for Medicare &amp; Medicaid Services</w:t>
        </w:r>
      </w:hyperlink>
      <w:r w:rsidRPr="0073341E">
        <w:rPr>
          <w:rFonts w:cs="Arial"/>
          <w:szCs w:val="24"/>
        </w:rPr>
        <w:t xml:space="preserve"> and are </w:t>
      </w:r>
      <w:r w:rsidR="00936F01">
        <w:rPr>
          <w:rFonts w:cs="Arial"/>
          <w:szCs w:val="24"/>
        </w:rPr>
        <w:t>posted</w:t>
      </w:r>
      <w:r w:rsidR="00936F01" w:rsidRPr="0073341E">
        <w:rPr>
          <w:rFonts w:cs="Arial"/>
          <w:szCs w:val="24"/>
        </w:rPr>
        <w:t xml:space="preserve"> </w:t>
      </w:r>
      <w:r w:rsidRPr="0073341E">
        <w:rPr>
          <w:rFonts w:cs="Arial"/>
          <w:szCs w:val="24"/>
        </w:rPr>
        <w:t>on the Division of Workers’ Compensation</w:t>
      </w:r>
      <w:r w:rsidR="00936F01">
        <w:rPr>
          <w:rFonts w:cs="Arial"/>
          <w:szCs w:val="24"/>
        </w:rPr>
        <w:t xml:space="preserve">’s </w:t>
      </w:r>
      <w:hyperlink r:id="rId15" w:anchor="1" w:history="1">
        <w:r w:rsidR="00936F01" w:rsidRPr="004A5304">
          <w:rPr>
            <w:rStyle w:val="Hyperlink"/>
            <w:rFonts w:cs="Arial"/>
            <w:szCs w:val="24"/>
          </w:rPr>
          <w:t>Ambulance Fee Schedule webpage</w:t>
        </w:r>
      </w:hyperlink>
      <w:r w:rsidR="00936F01">
        <w:rPr>
          <w:rFonts w:cs="Arial"/>
          <w:szCs w:val="24"/>
        </w:rPr>
        <w:t>.</w:t>
      </w:r>
    </w:p>
    <w:p w14:paraId="3391E710" w14:textId="77777777" w:rsidR="00EA5F25" w:rsidRPr="0073341E" w:rsidRDefault="00EA5F25" w:rsidP="00EA5F25">
      <w:pPr>
        <w:ind w:left="-720" w:right="-720"/>
        <w:rPr>
          <w:rFonts w:cs="Arial"/>
          <w:szCs w:val="24"/>
        </w:rPr>
      </w:pPr>
    </w:p>
    <w:p w14:paraId="7F5A0ED9" w14:textId="01B822DB" w:rsidR="00A679C0" w:rsidRDefault="009D628C" w:rsidP="00A679C0">
      <w:pPr>
        <w:spacing w:after="960"/>
        <w:ind w:left="-720" w:right="-720"/>
        <w:rPr>
          <w:rFonts w:cs="Arial"/>
          <w:szCs w:val="24"/>
        </w:rPr>
      </w:pPr>
      <w:r w:rsidRPr="0073341E">
        <w:rPr>
          <w:rFonts w:cs="Arial"/>
          <w:szCs w:val="24"/>
        </w:rPr>
        <w:t xml:space="preserve">This Order shall be published on the </w:t>
      </w:r>
      <w:hyperlink r:id="rId16" w:history="1">
        <w:r w:rsidR="00936F01" w:rsidRPr="00936F01">
          <w:rPr>
            <w:rStyle w:val="Hyperlink"/>
            <w:rFonts w:cs="Arial"/>
            <w:szCs w:val="24"/>
          </w:rPr>
          <w:t xml:space="preserve">OMFS </w:t>
        </w:r>
        <w:r w:rsidRPr="00936F01">
          <w:rPr>
            <w:rStyle w:val="Hyperlink"/>
            <w:rFonts w:cs="Arial"/>
            <w:szCs w:val="24"/>
          </w:rPr>
          <w:t>website</w:t>
        </w:r>
      </w:hyperlink>
      <w:r w:rsidRPr="0073341E">
        <w:rPr>
          <w:rFonts w:cs="Arial"/>
          <w:szCs w:val="24"/>
        </w:rPr>
        <w:t xml:space="preserve"> of the Division of Workers’ Compensation</w:t>
      </w:r>
      <w:r w:rsidR="00936F01">
        <w:rPr>
          <w:rFonts w:cs="Arial"/>
          <w:szCs w:val="24"/>
        </w:rPr>
        <w:t>.</w:t>
      </w:r>
    </w:p>
    <w:p w14:paraId="734FF467" w14:textId="77777777" w:rsidR="007C2798" w:rsidRPr="00D045E6" w:rsidRDefault="007C2798" w:rsidP="007C2798">
      <w:pPr>
        <w:spacing w:line="480" w:lineRule="auto"/>
        <w:ind w:left="3510" w:right="-720" w:firstLine="90"/>
        <w:outlineLvl w:val="0"/>
        <w:rPr>
          <w:rFonts w:cs="Arial"/>
          <w:b/>
          <w:szCs w:val="24"/>
        </w:rPr>
      </w:pPr>
      <w:r w:rsidRPr="00D045E6">
        <w:rPr>
          <w:rFonts w:cs="Arial"/>
          <w:b/>
          <w:szCs w:val="24"/>
        </w:rPr>
        <w:lastRenderedPageBreak/>
        <w:t>IT IS SO ORDERED.</w:t>
      </w:r>
    </w:p>
    <w:p w14:paraId="5D5FF858" w14:textId="293710DF" w:rsidR="007C2798" w:rsidRPr="002252BF" w:rsidRDefault="007C2798" w:rsidP="007C2798">
      <w:pPr>
        <w:tabs>
          <w:tab w:val="left" w:pos="3600"/>
        </w:tabs>
        <w:ind w:left="-720" w:right="-720"/>
        <w:outlineLvl w:val="0"/>
        <w:rPr>
          <w:rFonts w:cs="Arial"/>
          <w:szCs w:val="24"/>
        </w:rPr>
      </w:pPr>
      <w:r w:rsidRPr="00D045E6">
        <w:rPr>
          <w:rFonts w:cs="Arial"/>
          <w:szCs w:val="24"/>
        </w:rPr>
        <w:t xml:space="preserve">Dated:  </w:t>
      </w:r>
      <w:r>
        <w:rPr>
          <w:rFonts w:cs="Arial"/>
          <w:szCs w:val="24"/>
        </w:rPr>
        <w:t xml:space="preserve">December </w:t>
      </w:r>
      <w:r w:rsidR="0086745C">
        <w:rPr>
          <w:rFonts w:cs="Arial"/>
          <w:szCs w:val="24"/>
        </w:rPr>
        <w:t>28</w:t>
      </w:r>
      <w:bookmarkStart w:id="0" w:name="_GoBack"/>
      <w:bookmarkEnd w:id="0"/>
      <w:r w:rsidRPr="00D045E6">
        <w:rPr>
          <w:rFonts w:cs="Arial"/>
          <w:szCs w:val="24"/>
        </w:rPr>
        <w:t>, 20</w:t>
      </w:r>
      <w:r>
        <w:rPr>
          <w:rFonts w:cs="Arial"/>
          <w:szCs w:val="24"/>
        </w:rPr>
        <w:t>20</w:t>
      </w:r>
      <w:r w:rsidRPr="00D045E6">
        <w:rPr>
          <w:rFonts w:cs="Arial"/>
          <w:szCs w:val="24"/>
        </w:rPr>
        <w:tab/>
      </w:r>
      <w:r w:rsidRPr="002252BF">
        <w:rPr>
          <w:rFonts w:cs="Arial"/>
          <w:szCs w:val="24"/>
          <w:u w:val="single"/>
        </w:rPr>
        <w:t>/S/ GEORGE P. PARISOTTO_______</w:t>
      </w:r>
    </w:p>
    <w:p w14:paraId="45C73B95" w14:textId="77777777" w:rsidR="007C2798" w:rsidRPr="002252BF" w:rsidRDefault="007C2798" w:rsidP="007C2798">
      <w:pPr>
        <w:ind w:left="2880" w:right="-720" w:firstLine="720"/>
        <w:rPr>
          <w:rFonts w:cs="Arial"/>
          <w:szCs w:val="24"/>
        </w:rPr>
      </w:pPr>
      <w:r w:rsidRPr="002252BF">
        <w:rPr>
          <w:rFonts w:cs="Arial"/>
          <w:szCs w:val="24"/>
        </w:rPr>
        <w:t>GEORGE P. PARISOTTO</w:t>
      </w:r>
    </w:p>
    <w:p w14:paraId="0745A763" w14:textId="77777777" w:rsidR="007C2798" w:rsidRPr="00D045E6" w:rsidRDefault="007C2798" w:rsidP="007C2798">
      <w:pPr>
        <w:ind w:left="2880" w:right="-720" w:firstLine="720"/>
        <w:outlineLvl w:val="0"/>
        <w:rPr>
          <w:rFonts w:cs="Arial"/>
          <w:szCs w:val="24"/>
        </w:rPr>
      </w:pPr>
      <w:r w:rsidRPr="00D045E6">
        <w:rPr>
          <w:rFonts w:cs="Arial"/>
          <w:szCs w:val="24"/>
        </w:rPr>
        <w:t xml:space="preserve">Administrative Director of the </w:t>
      </w:r>
    </w:p>
    <w:p w14:paraId="163335CB" w14:textId="77777777" w:rsidR="007C2798" w:rsidRPr="00D045E6" w:rsidRDefault="007C2798" w:rsidP="007C2798">
      <w:pPr>
        <w:ind w:left="2880" w:right="-720" w:firstLine="720"/>
        <w:rPr>
          <w:rFonts w:cs="Arial"/>
          <w:szCs w:val="24"/>
        </w:rPr>
      </w:pPr>
      <w:r w:rsidRPr="00D045E6">
        <w:rPr>
          <w:rFonts w:cs="Arial"/>
          <w:szCs w:val="24"/>
        </w:rPr>
        <w:t>Division of Workers’ Compensation</w:t>
      </w:r>
    </w:p>
    <w:p w14:paraId="20F4486F" w14:textId="77777777" w:rsidR="006F49BD" w:rsidRDefault="006F49BD" w:rsidP="001D1A95">
      <w:pPr>
        <w:ind w:left="-720" w:right="-720"/>
        <w:outlineLvl w:val="0"/>
        <w:rPr>
          <w:rFonts w:ascii="Times New Roman" w:hAnsi="Times New Roman"/>
        </w:rPr>
      </w:pPr>
    </w:p>
    <w:sectPr w:rsidR="006F49BD" w:rsidSect="00BB6392">
      <w:pgSz w:w="12240" w:h="15840"/>
      <w:pgMar w:top="864" w:right="1728" w:bottom="864"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5E1F" w14:textId="77777777" w:rsidR="00C70723" w:rsidRDefault="00C70723">
      <w:r>
        <w:separator/>
      </w:r>
    </w:p>
  </w:endnote>
  <w:endnote w:type="continuationSeparator" w:id="0">
    <w:p w14:paraId="09182692" w14:textId="77777777" w:rsidR="00C70723" w:rsidRDefault="00C7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7E669" w14:textId="77777777" w:rsidR="00C70723" w:rsidRDefault="00C70723">
      <w:r>
        <w:separator/>
      </w:r>
    </w:p>
  </w:footnote>
  <w:footnote w:type="continuationSeparator" w:id="0">
    <w:p w14:paraId="0DF342E9" w14:textId="77777777" w:rsidR="00C70723" w:rsidRDefault="00C70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C8F"/>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232077"/>
    <w:multiLevelType w:val="hybridMultilevel"/>
    <w:tmpl w:val="9E62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8132B"/>
    <w:multiLevelType w:val="multilevel"/>
    <w:tmpl w:val="F59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34BBF"/>
    <w:multiLevelType w:val="hybridMultilevel"/>
    <w:tmpl w:val="63067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E478ED"/>
    <w:multiLevelType w:val="hybridMultilevel"/>
    <w:tmpl w:val="A0161254"/>
    <w:lvl w:ilvl="0" w:tplc="AD062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EF29AC"/>
    <w:multiLevelType w:val="hybridMultilevel"/>
    <w:tmpl w:val="C00AA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E52D8"/>
    <w:multiLevelType w:val="hybridMultilevel"/>
    <w:tmpl w:val="CFE8902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471B0EE8"/>
    <w:multiLevelType w:val="hybridMultilevel"/>
    <w:tmpl w:val="17B851D4"/>
    <w:lvl w:ilvl="0" w:tplc="04090003">
      <w:start w:val="1"/>
      <w:numFmt w:val="bullet"/>
      <w:lvlText w:val="o"/>
      <w:lvlJc w:val="left"/>
      <w:pPr>
        <w:ind w:left="576" w:hanging="360"/>
      </w:pPr>
      <w:rPr>
        <w:rFonts w:ascii="Courier New" w:hAnsi="Courier New" w:cs="Courier New"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50C27447"/>
    <w:multiLevelType w:val="hybridMultilevel"/>
    <w:tmpl w:val="4CDAD5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38790E"/>
    <w:multiLevelType w:val="hybridMultilevel"/>
    <w:tmpl w:val="8176ED6E"/>
    <w:lvl w:ilvl="0" w:tplc="29FC0E44">
      <w:numFmt w:val="bullet"/>
      <w:lvlText w:val=""/>
      <w:lvlJc w:val="left"/>
      <w:pPr>
        <w:ind w:left="726" w:hanging="51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587B3B51"/>
    <w:multiLevelType w:val="hybridMultilevel"/>
    <w:tmpl w:val="F7F07BCA"/>
    <w:lvl w:ilvl="0" w:tplc="BA7A4F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5C920FA9"/>
    <w:multiLevelType w:val="hybridMultilevel"/>
    <w:tmpl w:val="1046C9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6E55E2"/>
    <w:multiLevelType w:val="hybridMultilevel"/>
    <w:tmpl w:val="4F80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200F1"/>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10"/>
  </w:num>
  <w:num w:numId="4">
    <w:abstractNumId w:val="3"/>
  </w:num>
  <w:num w:numId="5">
    <w:abstractNumId w:val="2"/>
  </w:num>
  <w:num w:numId="6">
    <w:abstractNumId w:val="4"/>
  </w:num>
  <w:num w:numId="7">
    <w:abstractNumId w:val="13"/>
  </w:num>
  <w:num w:numId="8">
    <w:abstractNumId w:val="5"/>
  </w:num>
  <w:num w:numId="9">
    <w:abstractNumId w:val="1"/>
  </w:num>
  <w:num w:numId="10">
    <w:abstractNumId w:val="6"/>
  </w:num>
  <w:num w:numId="11">
    <w:abstractNumId w:val="8"/>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09"/>
    <w:rsid w:val="00013B3A"/>
    <w:rsid w:val="000169B1"/>
    <w:rsid w:val="000175E8"/>
    <w:rsid w:val="00022595"/>
    <w:rsid w:val="00025E63"/>
    <w:rsid w:val="00026395"/>
    <w:rsid w:val="000352CE"/>
    <w:rsid w:val="000450FD"/>
    <w:rsid w:val="0006150B"/>
    <w:rsid w:val="000645F8"/>
    <w:rsid w:val="0007438A"/>
    <w:rsid w:val="0009063B"/>
    <w:rsid w:val="000930C6"/>
    <w:rsid w:val="000A1A2B"/>
    <w:rsid w:val="000A2B67"/>
    <w:rsid w:val="000A54D4"/>
    <w:rsid w:val="000B64CB"/>
    <w:rsid w:val="000C240D"/>
    <w:rsid w:val="000D2EAE"/>
    <w:rsid w:val="000E07C7"/>
    <w:rsid w:val="000E3674"/>
    <w:rsid w:val="000E6617"/>
    <w:rsid w:val="000F5C88"/>
    <w:rsid w:val="001011B2"/>
    <w:rsid w:val="001102D3"/>
    <w:rsid w:val="00111380"/>
    <w:rsid w:val="001139E6"/>
    <w:rsid w:val="00113FB4"/>
    <w:rsid w:val="001141A4"/>
    <w:rsid w:val="00114BFA"/>
    <w:rsid w:val="00123B52"/>
    <w:rsid w:val="00125E05"/>
    <w:rsid w:val="00136D03"/>
    <w:rsid w:val="00143B11"/>
    <w:rsid w:val="00146111"/>
    <w:rsid w:val="0015295F"/>
    <w:rsid w:val="0015456D"/>
    <w:rsid w:val="001552AE"/>
    <w:rsid w:val="00157C0F"/>
    <w:rsid w:val="0016074B"/>
    <w:rsid w:val="00160C74"/>
    <w:rsid w:val="001713A4"/>
    <w:rsid w:val="00175477"/>
    <w:rsid w:val="001845BC"/>
    <w:rsid w:val="00193B54"/>
    <w:rsid w:val="001A2C93"/>
    <w:rsid w:val="001A618D"/>
    <w:rsid w:val="001B01E1"/>
    <w:rsid w:val="001B29B7"/>
    <w:rsid w:val="001C1291"/>
    <w:rsid w:val="001C6689"/>
    <w:rsid w:val="001C7080"/>
    <w:rsid w:val="001D1A95"/>
    <w:rsid w:val="001D4482"/>
    <w:rsid w:val="001D4F21"/>
    <w:rsid w:val="001E748B"/>
    <w:rsid w:val="001F5800"/>
    <w:rsid w:val="002000E1"/>
    <w:rsid w:val="002018E1"/>
    <w:rsid w:val="002124C2"/>
    <w:rsid w:val="00217B8A"/>
    <w:rsid w:val="00217F20"/>
    <w:rsid w:val="002204C3"/>
    <w:rsid w:val="00223D26"/>
    <w:rsid w:val="002252AE"/>
    <w:rsid w:val="0023029B"/>
    <w:rsid w:val="00232268"/>
    <w:rsid w:val="00236A09"/>
    <w:rsid w:val="0023705A"/>
    <w:rsid w:val="00237F11"/>
    <w:rsid w:val="002409DD"/>
    <w:rsid w:val="002601B5"/>
    <w:rsid w:val="0026120A"/>
    <w:rsid w:val="002625F0"/>
    <w:rsid w:val="00265B5D"/>
    <w:rsid w:val="002675A6"/>
    <w:rsid w:val="0027484A"/>
    <w:rsid w:val="0027668D"/>
    <w:rsid w:val="0028433A"/>
    <w:rsid w:val="00285E3C"/>
    <w:rsid w:val="002909CD"/>
    <w:rsid w:val="00291B7F"/>
    <w:rsid w:val="00293652"/>
    <w:rsid w:val="00293E05"/>
    <w:rsid w:val="00296FE9"/>
    <w:rsid w:val="002A05AF"/>
    <w:rsid w:val="002A3175"/>
    <w:rsid w:val="002A7DC3"/>
    <w:rsid w:val="002B2A60"/>
    <w:rsid w:val="002C599D"/>
    <w:rsid w:val="002C6CC6"/>
    <w:rsid w:val="002D1333"/>
    <w:rsid w:val="002D6279"/>
    <w:rsid w:val="002D6B14"/>
    <w:rsid w:val="002E08FB"/>
    <w:rsid w:val="002E3767"/>
    <w:rsid w:val="002F1EF3"/>
    <w:rsid w:val="0031061F"/>
    <w:rsid w:val="00315C93"/>
    <w:rsid w:val="0032426C"/>
    <w:rsid w:val="0032560A"/>
    <w:rsid w:val="00330BC8"/>
    <w:rsid w:val="00330C66"/>
    <w:rsid w:val="00334089"/>
    <w:rsid w:val="00343B77"/>
    <w:rsid w:val="003449A7"/>
    <w:rsid w:val="003454A6"/>
    <w:rsid w:val="00347995"/>
    <w:rsid w:val="00352E74"/>
    <w:rsid w:val="003538F7"/>
    <w:rsid w:val="00354148"/>
    <w:rsid w:val="003660DA"/>
    <w:rsid w:val="003711A7"/>
    <w:rsid w:val="003712AF"/>
    <w:rsid w:val="00391985"/>
    <w:rsid w:val="003932AC"/>
    <w:rsid w:val="00396FF1"/>
    <w:rsid w:val="003A1C19"/>
    <w:rsid w:val="003A3FC2"/>
    <w:rsid w:val="003B2EFE"/>
    <w:rsid w:val="003B4C86"/>
    <w:rsid w:val="003B6A8C"/>
    <w:rsid w:val="003C1BC5"/>
    <w:rsid w:val="003C3205"/>
    <w:rsid w:val="003C5049"/>
    <w:rsid w:val="003D62D2"/>
    <w:rsid w:val="003E36B1"/>
    <w:rsid w:val="003E4719"/>
    <w:rsid w:val="003E5451"/>
    <w:rsid w:val="003F130F"/>
    <w:rsid w:val="003F1381"/>
    <w:rsid w:val="003F5BB3"/>
    <w:rsid w:val="003F6746"/>
    <w:rsid w:val="003F7AE9"/>
    <w:rsid w:val="0040171B"/>
    <w:rsid w:val="004029FA"/>
    <w:rsid w:val="00402D3C"/>
    <w:rsid w:val="00403BDD"/>
    <w:rsid w:val="00410F04"/>
    <w:rsid w:val="004138AA"/>
    <w:rsid w:val="00415A08"/>
    <w:rsid w:val="004211AA"/>
    <w:rsid w:val="00434BD9"/>
    <w:rsid w:val="004454AA"/>
    <w:rsid w:val="004454BE"/>
    <w:rsid w:val="0044780C"/>
    <w:rsid w:val="00452741"/>
    <w:rsid w:val="00455798"/>
    <w:rsid w:val="00470EA7"/>
    <w:rsid w:val="00484EEC"/>
    <w:rsid w:val="00486898"/>
    <w:rsid w:val="00493DD6"/>
    <w:rsid w:val="00494C7B"/>
    <w:rsid w:val="004A5304"/>
    <w:rsid w:val="004B22DB"/>
    <w:rsid w:val="004B686E"/>
    <w:rsid w:val="004C213F"/>
    <w:rsid w:val="004C3D67"/>
    <w:rsid w:val="004C4A79"/>
    <w:rsid w:val="004C4B52"/>
    <w:rsid w:val="004C4DED"/>
    <w:rsid w:val="004D6123"/>
    <w:rsid w:val="004D7602"/>
    <w:rsid w:val="004E0759"/>
    <w:rsid w:val="004E0A61"/>
    <w:rsid w:val="004E10C3"/>
    <w:rsid w:val="004E223B"/>
    <w:rsid w:val="004F4F5C"/>
    <w:rsid w:val="004F53D9"/>
    <w:rsid w:val="004F5F2A"/>
    <w:rsid w:val="00500FEA"/>
    <w:rsid w:val="0050605D"/>
    <w:rsid w:val="005064FE"/>
    <w:rsid w:val="00510CB7"/>
    <w:rsid w:val="00514F2E"/>
    <w:rsid w:val="00515F89"/>
    <w:rsid w:val="005256B8"/>
    <w:rsid w:val="00526BED"/>
    <w:rsid w:val="00527483"/>
    <w:rsid w:val="00531912"/>
    <w:rsid w:val="00532807"/>
    <w:rsid w:val="005373AF"/>
    <w:rsid w:val="0054197B"/>
    <w:rsid w:val="00553A89"/>
    <w:rsid w:val="00566123"/>
    <w:rsid w:val="00575627"/>
    <w:rsid w:val="00580EB8"/>
    <w:rsid w:val="005831E1"/>
    <w:rsid w:val="00586A74"/>
    <w:rsid w:val="00587B0F"/>
    <w:rsid w:val="00593FD8"/>
    <w:rsid w:val="00594494"/>
    <w:rsid w:val="0059724E"/>
    <w:rsid w:val="005A1B44"/>
    <w:rsid w:val="005A47AB"/>
    <w:rsid w:val="005A5674"/>
    <w:rsid w:val="005A79F0"/>
    <w:rsid w:val="005B4E12"/>
    <w:rsid w:val="005C32D1"/>
    <w:rsid w:val="005C609E"/>
    <w:rsid w:val="005D6ADB"/>
    <w:rsid w:val="005E157E"/>
    <w:rsid w:val="005F44C8"/>
    <w:rsid w:val="006069E8"/>
    <w:rsid w:val="00612EC5"/>
    <w:rsid w:val="006156E4"/>
    <w:rsid w:val="0061659F"/>
    <w:rsid w:val="00616666"/>
    <w:rsid w:val="00620A03"/>
    <w:rsid w:val="006301E4"/>
    <w:rsid w:val="00630635"/>
    <w:rsid w:val="006345FD"/>
    <w:rsid w:val="00635F48"/>
    <w:rsid w:val="006538A9"/>
    <w:rsid w:val="00676830"/>
    <w:rsid w:val="0068060B"/>
    <w:rsid w:val="006824B4"/>
    <w:rsid w:val="006829BF"/>
    <w:rsid w:val="00687386"/>
    <w:rsid w:val="006972EA"/>
    <w:rsid w:val="006979BC"/>
    <w:rsid w:val="006A1C0A"/>
    <w:rsid w:val="006C17D3"/>
    <w:rsid w:val="006C20BA"/>
    <w:rsid w:val="006C2FB1"/>
    <w:rsid w:val="006D2DB0"/>
    <w:rsid w:val="006E2962"/>
    <w:rsid w:val="006E6A9D"/>
    <w:rsid w:val="006F0DF3"/>
    <w:rsid w:val="006F1FB3"/>
    <w:rsid w:val="006F49BD"/>
    <w:rsid w:val="007021AD"/>
    <w:rsid w:val="007033B1"/>
    <w:rsid w:val="00715E32"/>
    <w:rsid w:val="00721766"/>
    <w:rsid w:val="007258DE"/>
    <w:rsid w:val="00726324"/>
    <w:rsid w:val="007310E2"/>
    <w:rsid w:val="007322B0"/>
    <w:rsid w:val="0073341E"/>
    <w:rsid w:val="007353EA"/>
    <w:rsid w:val="0074006A"/>
    <w:rsid w:val="00745879"/>
    <w:rsid w:val="007463F6"/>
    <w:rsid w:val="00747207"/>
    <w:rsid w:val="007518AE"/>
    <w:rsid w:val="007519B2"/>
    <w:rsid w:val="00752EA2"/>
    <w:rsid w:val="00761934"/>
    <w:rsid w:val="00762639"/>
    <w:rsid w:val="00770387"/>
    <w:rsid w:val="00771D9C"/>
    <w:rsid w:val="0078039F"/>
    <w:rsid w:val="00782D43"/>
    <w:rsid w:val="007A072F"/>
    <w:rsid w:val="007A4ADA"/>
    <w:rsid w:val="007B6076"/>
    <w:rsid w:val="007B7DB2"/>
    <w:rsid w:val="007C18E1"/>
    <w:rsid w:val="007C2798"/>
    <w:rsid w:val="007C4EB2"/>
    <w:rsid w:val="007D4754"/>
    <w:rsid w:val="007D5E22"/>
    <w:rsid w:val="007D65E4"/>
    <w:rsid w:val="007D73F3"/>
    <w:rsid w:val="007D7CAF"/>
    <w:rsid w:val="007E1B47"/>
    <w:rsid w:val="007E3016"/>
    <w:rsid w:val="007E74B2"/>
    <w:rsid w:val="007F031F"/>
    <w:rsid w:val="007F17DD"/>
    <w:rsid w:val="007F1A78"/>
    <w:rsid w:val="008061E8"/>
    <w:rsid w:val="00806B37"/>
    <w:rsid w:val="00806FDA"/>
    <w:rsid w:val="008223DA"/>
    <w:rsid w:val="00825A64"/>
    <w:rsid w:val="0082644C"/>
    <w:rsid w:val="00835F17"/>
    <w:rsid w:val="00841509"/>
    <w:rsid w:val="0084773A"/>
    <w:rsid w:val="00847D62"/>
    <w:rsid w:val="008520ED"/>
    <w:rsid w:val="008569B9"/>
    <w:rsid w:val="00860214"/>
    <w:rsid w:val="00860AF1"/>
    <w:rsid w:val="0086745C"/>
    <w:rsid w:val="00874C83"/>
    <w:rsid w:val="00875D13"/>
    <w:rsid w:val="00881428"/>
    <w:rsid w:val="008921DA"/>
    <w:rsid w:val="00893CBD"/>
    <w:rsid w:val="008A0064"/>
    <w:rsid w:val="008B2175"/>
    <w:rsid w:val="008C0D10"/>
    <w:rsid w:val="008C411C"/>
    <w:rsid w:val="008D0601"/>
    <w:rsid w:val="008D5685"/>
    <w:rsid w:val="008E7A3D"/>
    <w:rsid w:val="00903902"/>
    <w:rsid w:val="00903979"/>
    <w:rsid w:val="00907C26"/>
    <w:rsid w:val="00913EB0"/>
    <w:rsid w:val="0091606D"/>
    <w:rsid w:val="00924895"/>
    <w:rsid w:val="009329F4"/>
    <w:rsid w:val="00935AD0"/>
    <w:rsid w:val="00936F01"/>
    <w:rsid w:val="00940D8A"/>
    <w:rsid w:val="00941380"/>
    <w:rsid w:val="00953F55"/>
    <w:rsid w:val="00956131"/>
    <w:rsid w:val="00963745"/>
    <w:rsid w:val="00967AB2"/>
    <w:rsid w:val="0097213C"/>
    <w:rsid w:val="0098489C"/>
    <w:rsid w:val="009861D7"/>
    <w:rsid w:val="0099120E"/>
    <w:rsid w:val="00992F5C"/>
    <w:rsid w:val="009A51E9"/>
    <w:rsid w:val="009A77CA"/>
    <w:rsid w:val="009B0332"/>
    <w:rsid w:val="009B41CF"/>
    <w:rsid w:val="009C38C6"/>
    <w:rsid w:val="009D5337"/>
    <w:rsid w:val="009D628C"/>
    <w:rsid w:val="009D776A"/>
    <w:rsid w:val="009E09BD"/>
    <w:rsid w:val="009E0E7E"/>
    <w:rsid w:val="009E17B2"/>
    <w:rsid w:val="009E4C35"/>
    <w:rsid w:val="009E684B"/>
    <w:rsid w:val="009F12B2"/>
    <w:rsid w:val="00A03BE0"/>
    <w:rsid w:val="00A116E1"/>
    <w:rsid w:val="00A164CE"/>
    <w:rsid w:val="00A17532"/>
    <w:rsid w:val="00A21599"/>
    <w:rsid w:val="00A3082D"/>
    <w:rsid w:val="00A30A84"/>
    <w:rsid w:val="00A3147D"/>
    <w:rsid w:val="00A318E7"/>
    <w:rsid w:val="00A331FA"/>
    <w:rsid w:val="00A44005"/>
    <w:rsid w:val="00A479EB"/>
    <w:rsid w:val="00A51AE4"/>
    <w:rsid w:val="00A56F4E"/>
    <w:rsid w:val="00A573CE"/>
    <w:rsid w:val="00A6220F"/>
    <w:rsid w:val="00A64B89"/>
    <w:rsid w:val="00A679C0"/>
    <w:rsid w:val="00A77B51"/>
    <w:rsid w:val="00A81129"/>
    <w:rsid w:val="00A851D8"/>
    <w:rsid w:val="00A86A3B"/>
    <w:rsid w:val="00A90F7E"/>
    <w:rsid w:val="00A92457"/>
    <w:rsid w:val="00A95F99"/>
    <w:rsid w:val="00A97A72"/>
    <w:rsid w:val="00AA22CD"/>
    <w:rsid w:val="00AB2781"/>
    <w:rsid w:val="00AB4C6C"/>
    <w:rsid w:val="00AB50E2"/>
    <w:rsid w:val="00AB668B"/>
    <w:rsid w:val="00AC219B"/>
    <w:rsid w:val="00AC4855"/>
    <w:rsid w:val="00AD1ACE"/>
    <w:rsid w:val="00AD2837"/>
    <w:rsid w:val="00AE141D"/>
    <w:rsid w:val="00AF6C6A"/>
    <w:rsid w:val="00B002DB"/>
    <w:rsid w:val="00B016AC"/>
    <w:rsid w:val="00B038FB"/>
    <w:rsid w:val="00B11B85"/>
    <w:rsid w:val="00B147A0"/>
    <w:rsid w:val="00B22318"/>
    <w:rsid w:val="00B2642F"/>
    <w:rsid w:val="00B316B8"/>
    <w:rsid w:val="00B34D56"/>
    <w:rsid w:val="00B35356"/>
    <w:rsid w:val="00B4398F"/>
    <w:rsid w:val="00B45B7B"/>
    <w:rsid w:val="00B47A87"/>
    <w:rsid w:val="00B5548F"/>
    <w:rsid w:val="00B57C9F"/>
    <w:rsid w:val="00B77604"/>
    <w:rsid w:val="00B86421"/>
    <w:rsid w:val="00B86B06"/>
    <w:rsid w:val="00B90B6B"/>
    <w:rsid w:val="00B940E6"/>
    <w:rsid w:val="00B965D3"/>
    <w:rsid w:val="00B96C43"/>
    <w:rsid w:val="00B977E0"/>
    <w:rsid w:val="00BB6392"/>
    <w:rsid w:val="00BC196D"/>
    <w:rsid w:val="00BC28FE"/>
    <w:rsid w:val="00BD0475"/>
    <w:rsid w:val="00BD24E8"/>
    <w:rsid w:val="00BD3686"/>
    <w:rsid w:val="00BE00AF"/>
    <w:rsid w:val="00BE0C5A"/>
    <w:rsid w:val="00BE3CE8"/>
    <w:rsid w:val="00BF66B2"/>
    <w:rsid w:val="00C23275"/>
    <w:rsid w:val="00C23530"/>
    <w:rsid w:val="00C23B6B"/>
    <w:rsid w:val="00C24402"/>
    <w:rsid w:val="00C33A5B"/>
    <w:rsid w:val="00C33F46"/>
    <w:rsid w:val="00C34864"/>
    <w:rsid w:val="00C37728"/>
    <w:rsid w:val="00C4233E"/>
    <w:rsid w:val="00C44405"/>
    <w:rsid w:val="00C445DA"/>
    <w:rsid w:val="00C44EFF"/>
    <w:rsid w:val="00C46985"/>
    <w:rsid w:val="00C47682"/>
    <w:rsid w:val="00C53D98"/>
    <w:rsid w:val="00C5482F"/>
    <w:rsid w:val="00C55CE6"/>
    <w:rsid w:val="00C61AC5"/>
    <w:rsid w:val="00C63E33"/>
    <w:rsid w:val="00C70723"/>
    <w:rsid w:val="00C740CB"/>
    <w:rsid w:val="00C7483C"/>
    <w:rsid w:val="00C76CD4"/>
    <w:rsid w:val="00C82D82"/>
    <w:rsid w:val="00C87434"/>
    <w:rsid w:val="00C90C20"/>
    <w:rsid w:val="00C93F40"/>
    <w:rsid w:val="00CA4353"/>
    <w:rsid w:val="00CA469E"/>
    <w:rsid w:val="00CA7C7D"/>
    <w:rsid w:val="00CD2AA0"/>
    <w:rsid w:val="00CD38F6"/>
    <w:rsid w:val="00CD77BF"/>
    <w:rsid w:val="00CE16F1"/>
    <w:rsid w:val="00CE3020"/>
    <w:rsid w:val="00CE3B8B"/>
    <w:rsid w:val="00CE3F1F"/>
    <w:rsid w:val="00CE4B0F"/>
    <w:rsid w:val="00CE5AE1"/>
    <w:rsid w:val="00CF1B17"/>
    <w:rsid w:val="00D06396"/>
    <w:rsid w:val="00D109D7"/>
    <w:rsid w:val="00D142CA"/>
    <w:rsid w:val="00D14B85"/>
    <w:rsid w:val="00D2222E"/>
    <w:rsid w:val="00D2611C"/>
    <w:rsid w:val="00D276AC"/>
    <w:rsid w:val="00D30755"/>
    <w:rsid w:val="00D336D8"/>
    <w:rsid w:val="00D352EE"/>
    <w:rsid w:val="00D37D2C"/>
    <w:rsid w:val="00D46DCD"/>
    <w:rsid w:val="00D52C70"/>
    <w:rsid w:val="00D55699"/>
    <w:rsid w:val="00D566D4"/>
    <w:rsid w:val="00D5683C"/>
    <w:rsid w:val="00D66FBD"/>
    <w:rsid w:val="00D6727A"/>
    <w:rsid w:val="00D8796B"/>
    <w:rsid w:val="00D9721E"/>
    <w:rsid w:val="00D97F9E"/>
    <w:rsid w:val="00DA1B7B"/>
    <w:rsid w:val="00DD0256"/>
    <w:rsid w:val="00DD55E0"/>
    <w:rsid w:val="00DE7FE5"/>
    <w:rsid w:val="00DF2E74"/>
    <w:rsid w:val="00DF3F26"/>
    <w:rsid w:val="00E00653"/>
    <w:rsid w:val="00E02BD8"/>
    <w:rsid w:val="00E04CAE"/>
    <w:rsid w:val="00E0569A"/>
    <w:rsid w:val="00E056F2"/>
    <w:rsid w:val="00E11D8A"/>
    <w:rsid w:val="00E12BA3"/>
    <w:rsid w:val="00E14EE9"/>
    <w:rsid w:val="00E16AFB"/>
    <w:rsid w:val="00E16C67"/>
    <w:rsid w:val="00E20051"/>
    <w:rsid w:val="00E23FEA"/>
    <w:rsid w:val="00E25177"/>
    <w:rsid w:val="00E308A5"/>
    <w:rsid w:val="00E3248C"/>
    <w:rsid w:val="00E41072"/>
    <w:rsid w:val="00E4663E"/>
    <w:rsid w:val="00E50C0A"/>
    <w:rsid w:val="00E54AFF"/>
    <w:rsid w:val="00E65FB2"/>
    <w:rsid w:val="00E6742F"/>
    <w:rsid w:val="00E754E6"/>
    <w:rsid w:val="00E81321"/>
    <w:rsid w:val="00E87B9E"/>
    <w:rsid w:val="00E94684"/>
    <w:rsid w:val="00E96C3E"/>
    <w:rsid w:val="00E978C2"/>
    <w:rsid w:val="00EA02FC"/>
    <w:rsid w:val="00EA5860"/>
    <w:rsid w:val="00EA5F25"/>
    <w:rsid w:val="00EB17BF"/>
    <w:rsid w:val="00EB1C6C"/>
    <w:rsid w:val="00EB4CA4"/>
    <w:rsid w:val="00EB6123"/>
    <w:rsid w:val="00ED4589"/>
    <w:rsid w:val="00EE1896"/>
    <w:rsid w:val="00EF2AB7"/>
    <w:rsid w:val="00EF4413"/>
    <w:rsid w:val="00F02125"/>
    <w:rsid w:val="00F14EAB"/>
    <w:rsid w:val="00F2204E"/>
    <w:rsid w:val="00F32F63"/>
    <w:rsid w:val="00F37040"/>
    <w:rsid w:val="00F3706B"/>
    <w:rsid w:val="00F376DB"/>
    <w:rsid w:val="00F40B72"/>
    <w:rsid w:val="00F46966"/>
    <w:rsid w:val="00F51012"/>
    <w:rsid w:val="00F535F9"/>
    <w:rsid w:val="00F54912"/>
    <w:rsid w:val="00F64590"/>
    <w:rsid w:val="00F73E5C"/>
    <w:rsid w:val="00F7403A"/>
    <w:rsid w:val="00F76388"/>
    <w:rsid w:val="00F82C23"/>
    <w:rsid w:val="00F83F07"/>
    <w:rsid w:val="00F94B5B"/>
    <w:rsid w:val="00F94F42"/>
    <w:rsid w:val="00FA18CD"/>
    <w:rsid w:val="00FA406E"/>
    <w:rsid w:val="00FA6A99"/>
    <w:rsid w:val="00FA7710"/>
    <w:rsid w:val="00FA7E4B"/>
    <w:rsid w:val="00FB1D16"/>
    <w:rsid w:val="00FB1D9B"/>
    <w:rsid w:val="00FB4650"/>
    <w:rsid w:val="00FB4EC6"/>
    <w:rsid w:val="00FC1A2A"/>
    <w:rsid w:val="00FC6389"/>
    <w:rsid w:val="00FE252E"/>
    <w:rsid w:val="00FE352A"/>
    <w:rsid w:val="00FF1267"/>
    <w:rsid w:val="00FF2632"/>
    <w:rsid w:val="00FF4F17"/>
    <w:rsid w:val="00FF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5"/>
    <o:shapelayout v:ext="edit">
      <o:idmap v:ext="edit" data="1"/>
    </o:shapelayout>
  </w:shapeDefaults>
  <w:decimalSymbol w:val="."/>
  <w:listSeparator w:val=","/>
  <w14:docId w14:val="62C608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3">
    <w:name w:val="heading 3"/>
    <w:basedOn w:val="Normal"/>
    <w:next w:val="Normal"/>
    <w:link w:val="Heading3Char"/>
    <w:uiPriority w:val="9"/>
    <w:semiHidden/>
    <w:unhideWhenUsed/>
    <w:qFormat/>
    <w:rsid w:val="0039198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i/>
      <w:sz w:val="20"/>
    </w:rPr>
  </w:style>
  <w:style w:type="paragraph" w:styleId="BodyText2">
    <w:name w:val="Body Text 2"/>
    <w:basedOn w:val="Normal"/>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36A09"/>
    <w:rPr>
      <w:rFonts w:ascii="Tahoma" w:hAnsi="Tahoma" w:cs="Tahoma"/>
      <w:sz w:val="16"/>
      <w:szCs w:val="16"/>
    </w:rPr>
  </w:style>
  <w:style w:type="character" w:styleId="PageNumber">
    <w:name w:val="page number"/>
    <w:basedOn w:val="DefaultParagraphFont"/>
    <w:rsid w:val="000450FD"/>
  </w:style>
  <w:style w:type="paragraph" w:styleId="NormalWeb">
    <w:name w:val="Normal (Web)"/>
    <w:basedOn w:val="Normal"/>
    <w:uiPriority w:val="99"/>
    <w:semiHidden/>
    <w:unhideWhenUsed/>
    <w:rsid w:val="00A3147D"/>
    <w:rPr>
      <w:rFonts w:ascii="Times New Roman" w:hAnsi="Times New Roman"/>
      <w:szCs w:val="24"/>
    </w:rPr>
  </w:style>
  <w:style w:type="paragraph" w:customStyle="1" w:styleId="Default">
    <w:name w:val="Default"/>
    <w:rsid w:val="00B45B7B"/>
    <w:pPr>
      <w:autoSpaceDE w:val="0"/>
      <w:autoSpaceDN w:val="0"/>
      <w:adjustRightInd w:val="0"/>
    </w:pPr>
    <w:rPr>
      <w:color w:val="000000"/>
      <w:sz w:val="24"/>
      <w:szCs w:val="24"/>
    </w:rPr>
  </w:style>
  <w:style w:type="character" w:customStyle="1" w:styleId="Heading3Char">
    <w:name w:val="Heading 3 Char"/>
    <w:link w:val="Heading3"/>
    <w:uiPriority w:val="9"/>
    <w:semiHidden/>
    <w:rsid w:val="00391985"/>
    <w:rPr>
      <w:rFonts w:ascii="Calibri Light" w:eastAsia="Times New Roman" w:hAnsi="Calibri Light" w:cs="Times New Roman"/>
      <w:b/>
      <w:bCs/>
      <w:sz w:val="26"/>
      <w:szCs w:val="26"/>
    </w:rPr>
  </w:style>
  <w:style w:type="paragraph" w:styleId="ListParagraph">
    <w:name w:val="List Paragraph"/>
    <w:basedOn w:val="Normal"/>
    <w:uiPriority w:val="34"/>
    <w:qFormat/>
    <w:rsid w:val="003A1C19"/>
    <w:pPr>
      <w:ind w:left="720"/>
      <w:contextualSpacing/>
    </w:pPr>
  </w:style>
  <w:style w:type="character" w:styleId="CommentReference">
    <w:name w:val="annotation reference"/>
    <w:basedOn w:val="DefaultParagraphFont"/>
    <w:uiPriority w:val="99"/>
    <w:semiHidden/>
    <w:unhideWhenUsed/>
    <w:rsid w:val="006156E4"/>
    <w:rPr>
      <w:sz w:val="16"/>
      <w:szCs w:val="16"/>
    </w:rPr>
  </w:style>
  <w:style w:type="paragraph" w:styleId="CommentText">
    <w:name w:val="annotation text"/>
    <w:basedOn w:val="Normal"/>
    <w:link w:val="CommentTextChar"/>
    <w:uiPriority w:val="99"/>
    <w:semiHidden/>
    <w:unhideWhenUsed/>
    <w:rsid w:val="006156E4"/>
    <w:rPr>
      <w:sz w:val="20"/>
    </w:rPr>
  </w:style>
  <w:style w:type="character" w:customStyle="1" w:styleId="CommentTextChar">
    <w:name w:val="Comment Text Char"/>
    <w:basedOn w:val="DefaultParagraphFont"/>
    <w:link w:val="CommentText"/>
    <w:uiPriority w:val="99"/>
    <w:semiHidden/>
    <w:rsid w:val="006156E4"/>
    <w:rPr>
      <w:rFonts w:ascii="Arial" w:hAnsi="Arial"/>
    </w:rPr>
  </w:style>
  <w:style w:type="paragraph" w:styleId="CommentSubject">
    <w:name w:val="annotation subject"/>
    <w:basedOn w:val="CommentText"/>
    <w:next w:val="CommentText"/>
    <w:link w:val="CommentSubjectChar"/>
    <w:uiPriority w:val="99"/>
    <w:semiHidden/>
    <w:unhideWhenUsed/>
    <w:rsid w:val="006156E4"/>
    <w:rPr>
      <w:b/>
      <w:bCs/>
    </w:rPr>
  </w:style>
  <w:style w:type="character" w:customStyle="1" w:styleId="CommentSubjectChar">
    <w:name w:val="Comment Subject Char"/>
    <w:basedOn w:val="CommentTextChar"/>
    <w:link w:val="CommentSubject"/>
    <w:uiPriority w:val="99"/>
    <w:semiHidden/>
    <w:rsid w:val="006156E4"/>
    <w:rPr>
      <w:rFonts w:ascii="Arial" w:hAnsi="Arial"/>
      <w:b/>
      <w:bCs/>
    </w:rPr>
  </w:style>
  <w:style w:type="paragraph" w:styleId="Revision">
    <w:name w:val="Revision"/>
    <w:hidden/>
    <w:uiPriority w:val="99"/>
    <w:semiHidden/>
    <w:rsid w:val="00CA7C7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2192">
      <w:bodyDiv w:val="1"/>
      <w:marLeft w:val="0"/>
      <w:marRight w:val="0"/>
      <w:marTop w:val="0"/>
      <w:marBottom w:val="0"/>
      <w:divBdr>
        <w:top w:val="none" w:sz="0" w:space="0" w:color="auto"/>
        <w:left w:val="none" w:sz="0" w:space="0" w:color="auto"/>
        <w:bottom w:val="none" w:sz="0" w:space="0" w:color="auto"/>
        <w:right w:val="none" w:sz="0" w:space="0" w:color="auto"/>
      </w:divBdr>
    </w:div>
    <w:div w:id="89786269">
      <w:bodyDiv w:val="1"/>
      <w:marLeft w:val="0"/>
      <w:marRight w:val="0"/>
      <w:marTop w:val="0"/>
      <w:marBottom w:val="0"/>
      <w:divBdr>
        <w:top w:val="none" w:sz="0" w:space="0" w:color="auto"/>
        <w:left w:val="none" w:sz="0" w:space="0" w:color="auto"/>
        <w:bottom w:val="none" w:sz="0" w:space="0" w:color="auto"/>
        <w:right w:val="none" w:sz="0" w:space="0" w:color="auto"/>
      </w:divBdr>
    </w:div>
    <w:div w:id="355548290">
      <w:bodyDiv w:val="1"/>
      <w:marLeft w:val="0"/>
      <w:marRight w:val="0"/>
      <w:marTop w:val="0"/>
      <w:marBottom w:val="0"/>
      <w:divBdr>
        <w:top w:val="none" w:sz="0" w:space="0" w:color="auto"/>
        <w:left w:val="none" w:sz="0" w:space="0" w:color="auto"/>
        <w:bottom w:val="none" w:sz="0" w:space="0" w:color="auto"/>
        <w:right w:val="none" w:sz="0" w:space="0" w:color="auto"/>
      </w:divBdr>
    </w:div>
    <w:div w:id="513423746">
      <w:bodyDiv w:val="1"/>
      <w:marLeft w:val="0"/>
      <w:marRight w:val="0"/>
      <w:marTop w:val="0"/>
      <w:marBottom w:val="0"/>
      <w:divBdr>
        <w:top w:val="none" w:sz="0" w:space="0" w:color="auto"/>
        <w:left w:val="none" w:sz="0" w:space="0" w:color="auto"/>
        <w:bottom w:val="none" w:sz="0" w:space="0" w:color="auto"/>
        <w:right w:val="none" w:sz="0" w:space="0" w:color="auto"/>
      </w:divBdr>
    </w:div>
    <w:div w:id="931008340">
      <w:bodyDiv w:val="1"/>
      <w:marLeft w:val="0"/>
      <w:marRight w:val="0"/>
      <w:marTop w:val="0"/>
      <w:marBottom w:val="0"/>
      <w:divBdr>
        <w:top w:val="none" w:sz="0" w:space="0" w:color="auto"/>
        <w:left w:val="none" w:sz="0" w:space="0" w:color="auto"/>
        <w:bottom w:val="none" w:sz="0" w:space="0" w:color="auto"/>
        <w:right w:val="none" w:sz="0" w:space="0" w:color="auto"/>
      </w:divBdr>
    </w:div>
    <w:div w:id="960844436">
      <w:bodyDiv w:val="1"/>
      <w:marLeft w:val="0"/>
      <w:marRight w:val="0"/>
      <w:marTop w:val="0"/>
      <w:marBottom w:val="0"/>
      <w:divBdr>
        <w:top w:val="none" w:sz="0" w:space="0" w:color="auto"/>
        <w:left w:val="none" w:sz="0" w:space="0" w:color="auto"/>
        <w:bottom w:val="none" w:sz="0" w:space="0" w:color="auto"/>
        <w:right w:val="none" w:sz="0" w:space="0" w:color="auto"/>
      </w:divBdr>
    </w:div>
    <w:div w:id="1003626323">
      <w:bodyDiv w:val="1"/>
      <w:marLeft w:val="0"/>
      <w:marRight w:val="0"/>
      <w:marTop w:val="0"/>
      <w:marBottom w:val="0"/>
      <w:divBdr>
        <w:top w:val="none" w:sz="0" w:space="0" w:color="auto"/>
        <w:left w:val="none" w:sz="0" w:space="0" w:color="auto"/>
        <w:bottom w:val="none" w:sz="0" w:space="0" w:color="auto"/>
        <w:right w:val="none" w:sz="0" w:space="0" w:color="auto"/>
      </w:divBdr>
    </w:div>
    <w:div w:id="1214926492">
      <w:bodyDiv w:val="1"/>
      <w:marLeft w:val="0"/>
      <w:marRight w:val="0"/>
      <w:marTop w:val="0"/>
      <w:marBottom w:val="0"/>
      <w:divBdr>
        <w:top w:val="none" w:sz="0" w:space="0" w:color="auto"/>
        <w:left w:val="none" w:sz="0" w:space="0" w:color="auto"/>
        <w:bottom w:val="none" w:sz="0" w:space="0" w:color="auto"/>
        <w:right w:val="none" w:sz="0" w:space="0" w:color="auto"/>
      </w:divBdr>
    </w:div>
    <w:div w:id="1595480594">
      <w:bodyDiv w:val="1"/>
      <w:marLeft w:val="0"/>
      <w:marRight w:val="0"/>
      <w:marTop w:val="0"/>
      <w:marBottom w:val="0"/>
      <w:divBdr>
        <w:top w:val="none" w:sz="0" w:space="0" w:color="auto"/>
        <w:left w:val="none" w:sz="0" w:space="0" w:color="auto"/>
        <w:bottom w:val="none" w:sz="0" w:space="0" w:color="auto"/>
        <w:right w:val="none" w:sz="0" w:space="0" w:color="auto"/>
      </w:divBdr>
    </w:div>
    <w:div w:id="1646813570">
      <w:bodyDiv w:val="1"/>
      <w:marLeft w:val="0"/>
      <w:marRight w:val="0"/>
      <w:marTop w:val="0"/>
      <w:marBottom w:val="0"/>
      <w:divBdr>
        <w:top w:val="none" w:sz="0" w:space="0" w:color="auto"/>
        <w:left w:val="none" w:sz="0" w:space="0" w:color="auto"/>
        <w:bottom w:val="none" w:sz="0" w:space="0" w:color="auto"/>
        <w:right w:val="none" w:sz="0" w:space="0" w:color="auto"/>
      </w:divBdr>
    </w:div>
    <w:div w:id="1718041016">
      <w:bodyDiv w:val="1"/>
      <w:marLeft w:val="0"/>
      <w:marRight w:val="0"/>
      <w:marTop w:val="0"/>
      <w:marBottom w:val="0"/>
      <w:divBdr>
        <w:top w:val="none" w:sz="0" w:space="0" w:color="auto"/>
        <w:left w:val="none" w:sz="0" w:space="0" w:color="auto"/>
        <w:bottom w:val="none" w:sz="0" w:space="0" w:color="auto"/>
        <w:right w:val="none" w:sz="0" w:space="0" w:color="auto"/>
      </w:divBdr>
    </w:div>
    <w:div w:id="1816490815">
      <w:bodyDiv w:val="1"/>
      <w:marLeft w:val="0"/>
      <w:marRight w:val="0"/>
      <w:marTop w:val="0"/>
      <w:marBottom w:val="0"/>
      <w:divBdr>
        <w:top w:val="none" w:sz="0" w:space="0" w:color="auto"/>
        <w:left w:val="none" w:sz="0" w:space="0" w:color="auto"/>
        <w:bottom w:val="none" w:sz="0" w:space="0" w:color="auto"/>
        <w:right w:val="none" w:sz="0" w:space="0" w:color="auto"/>
      </w:divBdr>
    </w:div>
    <w:div w:id="19773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files/document/r10396CP.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Medicare/Medicare-Fee-for-Service-Payment/AmbulanceFeeSchedule/afspu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r.ca.gov/dwc/OMFS9904.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ir.ca.gov/dwc/OMFS9904.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Medicare-Fee-for-Service-Payment/AmbulanceFeeSchedule/afsp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1" ma:contentTypeDescription="Create a new document." ma:contentTypeScope="" ma:versionID="dd5a6698eda8a604910a594026c3686d">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659ebb4c93f85d521caa181a2df46315"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6EC99-1102-4840-95E1-E2D5CF07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D630B-3609-4F24-AA90-893A406E59BA}">
  <ds:schemaRefs>
    <ds:schemaRef ds:uri="http://schemas.microsoft.com/sharepoint/v3/contenttype/forms"/>
  </ds:schemaRefs>
</ds:datastoreItem>
</file>

<file path=customXml/itemProps3.xml><?xml version="1.0" encoding="utf-8"?>
<ds:datastoreItem xmlns:ds="http://schemas.openxmlformats.org/officeDocument/2006/customXml" ds:itemID="{7451347C-4D2F-4D9C-969B-F187D9E8B39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e7d7db42-42a6-43f5-9564-b07fbd249d3f"/>
    <ds:schemaRef ds:uri="http://www.w3.org/XML/1998/namespace"/>
    <ds:schemaRef ds:uri="http://purl.org/dc/dcmitype/"/>
  </ds:schemaRefs>
</ds:datastoreItem>
</file>

<file path=customXml/itemProps4.xml><?xml version="1.0" encoding="utf-8"?>
<ds:datastoreItem xmlns:ds="http://schemas.openxmlformats.org/officeDocument/2006/customXml" ds:itemID="{E956F769-F175-4A29-B28A-71AAD4AD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3282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3760</CharactersWithSpaces>
  <SharedDoc>false</SharedDoc>
  <HLinks>
    <vt:vector size="30" baseType="variant">
      <vt:variant>
        <vt:i4>8257594</vt:i4>
      </vt:variant>
      <vt:variant>
        <vt:i4>12</vt:i4>
      </vt:variant>
      <vt:variant>
        <vt:i4>0</vt:i4>
      </vt:variant>
      <vt:variant>
        <vt:i4>5</vt:i4>
      </vt:variant>
      <vt:variant>
        <vt:lpwstr>http://www.dir.ca.gov/DWC/OMFS9904.htm</vt:lpwstr>
      </vt:variant>
      <vt:variant>
        <vt:lpwstr/>
      </vt:variant>
      <vt:variant>
        <vt:i4>8257594</vt:i4>
      </vt:variant>
      <vt:variant>
        <vt:i4>9</vt:i4>
      </vt:variant>
      <vt:variant>
        <vt:i4>0</vt:i4>
      </vt:variant>
      <vt:variant>
        <vt:i4>5</vt:i4>
      </vt:variant>
      <vt:variant>
        <vt:lpwstr>http://www.dir.ca.gov/DWC/OMFS9904.htm</vt:lpwstr>
      </vt:variant>
      <vt:variant>
        <vt:lpwstr/>
      </vt:variant>
      <vt:variant>
        <vt:i4>1245200</vt:i4>
      </vt:variant>
      <vt:variant>
        <vt:i4>6</vt:i4>
      </vt:variant>
      <vt:variant>
        <vt:i4>0</vt:i4>
      </vt:variant>
      <vt:variant>
        <vt:i4>5</vt:i4>
      </vt:variant>
      <vt:variant>
        <vt:lpwstr>https://www.cms.gov/Medicare/Medicare-Fee-for-Service-Payment/AmbulanceFeeSchedule/index.html</vt:lpwstr>
      </vt:variant>
      <vt:variant>
        <vt:lpwstr/>
      </vt:variant>
      <vt:variant>
        <vt:i4>1507339</vt:i4>
      </vt:variant>
      <vt:variant>
        <vt:i4>3</vt:i4>
      </vt:variant>
      <vt:variant>
        <vt:i4>0</vt:i4>
      </vt:variant>
      <vt:variant>
        <vt:i4>5</vt:i4>
      </vt:variant>
      <vt:variant>
        <vt:lpwstr>http://www.cms.gov/Medicare/Medicare-Fee-for-Service-Payment/AmbulanceFeeSchedule/index.html</vt:lpwstr>
      </vt:variant>
      <vt:variant>
        <vt:lpwstr/>
      </vt:variant>
      <vt:variant>
        <vt:i4>262227</vt:i4>
      </vt:variant>
      <vt:variant>
        <vt:i4>0</vt:i4>
      </vt:variant>
      <vt:variant>
        <vt:i4>0</vt:i4>
      </vt:variant>
      <vt:variant>
        <vt:i4>5</vt:i4>
      </vt:variant>
      <vt:variant>
        <vt:lpwstr>https://www.cms.gov/Regulations-and-Guidance/Guidance/Transmittals/2018Downloads/R4172CP.pdf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2020-12-28T14:41:00Z</dcterms:created>
  <dcterms:modified xsi:type="dcterms:W3CDTF">2020-12-28T14:41:00Z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