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13E9" w14:textId="35EFF2E5" w:rsidR="00002D0A" w:rsidRPr="00C64F23" w:rsidRDefault="00002D0A" w:rsidP="00435049">
      <w:pPr>
        <w:pStyle w:val="Heading1"/>
      </w:pPr>
      <w:r w:rsidRPr="00C64F23">
        <w:t>DIVISION OF OCCUPATIONAL SAFETY AND HEALTH</w:t>
      </w:r>
      <w:r w:rsidR="00806F5B" w:rsidRPr="00C64F23">
        <w:t xml:space="preserve"> </w:t>
      </w:r>
      <w:r w:rsidR="00806F5B" w:rsidRPr="00C64F23">
        <w:br/>
      </w:r>
      <w:r w:rsidRPr="00C64F23">
        <w:t>CONSULTATION SERVICES</w:t>
      </w:r>
      <w:r w:rsidR="00806F5B" w:rsidRPr="00C64F23">
        <w:t xml:space="preserve"> </w:t>
      </w:r>
      <w:r w:rsidR="00806F5B" w:rsidRPr="00C64F23">
        <w:br/>
      </w:r>
      <w:r w:rsidRPr="00C64F23">
        <w:t>POLICY AND PROCEDURE MANUAL</w:t>
      </w:r>
    </w:p>
    <w:p w14:paraId="53C569C9" w14:textId="456ABA19" w:rsidR="00002D0A" w:rsidRPr="00C64F23" w:rsidRDefault="00002D0A" w:rsidP="00EA1A2E">
      <w:pPr>
        <w:tabs>
          <w:tab w:val="left" w:pos="8046"/>
        </w:tabs>
        <w:spacing w:before="240"/>
        <w:rPr>
          <w:rFonts w:ascii="Arial" w:hAnsi="Arial" w:cs="Arial"/>
          <w:b/>
          <w:bCs/>
          <w:sz w:val="24"/>
          <w:szCs w:val="24"/>
        </w:rPr>
      </w:pPr>
      <w:r w:rsidRPr="00C64F23">
        <w:rPr>
          <w:rFonts w:ascii="Arial" w:hAnsi="Arial" w:cs="Arial"/>
          <w:b/>
          <w:bCs/>
          <w:sz w:val="24"/>
          <w:szCs w:val="24"/>
        </w:rPr>
        <w:t xml:space="preserve">TITLE: </w:t>
      </w:r>
      <w:r w:rsidRPr="00C64F23">
        <w:rPr>
          <w:rFonts w:ascii="Arial" w:hAnsi="Arial" w:cs="Arial"/>
          <w:b/>
          <w:bCs/>
          <w:sz w:val="24"/>
          <w:szCs w:val="24"/>
          <w:u w:val="single"/>
        </w:rPr>
        <w:t>PARTNERSHIP PROGRAMS:</w:t>
      </w:r>
      <w:r w:rsidR="008608DD" w:rsidRPr="00C64F23">
        <w:rPr>
          <w:rFonts w:ascii="Arial" w:hAnsi="Arial" w:cs="Arial"/>
          <w:b/>
          <w:bCs/>
          <w:sz w:val="24"/>
          <w:szCs w:val="24"/>
        </w:rPr>
        <w:t xml:space="preserve"> </w:t>
      </w:r>
      <w:r w:rsidR="009A7350" w:rsidRPr="00C64F23">
        <w:rPr>
          <w:rFonts w:ascii="Arial" w:hAnsi="Arial" w:cs="Arial"/>
          <w:b/>
          <w:bCs/>
          <w:sz w:val="24"/>
          <w:szCs w:val="24"/>
        </w:rPr>
        <w:tab/>
      </w:r>
      <w:r w:rsidRPr="00C64F23">
        <w:rPr>
          <w:rFonts w:ascii="Arial" w:hAnsi="Arial" w:cs="Arial"/>
          <w:b/>
          <w:bCs/>
          <w:sz w:val="24"/>
          <w:szCs w:val="24"/>
        </w:rPr>
        <w:t>P&amp;P D-64.1</w:t>
      </w:r>
    </w:p>
    <w:p w14:paraId="577815C4" w14:textId="1C78199C" w:rsidR="00002D0A" w:rsidRPr="00C64F23" w:rsidRDefault="00002D0A" w:rsidP="00424026">
      <w:pPr>
        <w:tabs>
          <w:tab w:val="left" w:pos="8091"/>
        </w:tabs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C64F23">
        <w:rPr>
          <w:rFonts w:ascii="Arial" w:hAnsi="Arial" w:cs="Arial"/>
          <w:b/>
          <w:sz w:val="24"/>
          <w:szCs w:val="24"/>
          <w:u w:val="single"/>
        </w:rPr>
        <w:t xml:space="preserve">Cal/VPP – SPECIAL TEAM MEMBER </w:t>
      </w:r>
      <w:r w:rsidR="00887587" w:rsidRPr="00C64F23">
        <w:rPr>
          <w:rFonts w:ascii="Arial" w:hAnsi="Arial" w:cs="Arial"/>
          <w:b/>
          <w:sz w:val="24"/>
          <w:szCs w:val="24"/>
          <w:u w:val="single"/>
        </w:rPr>
        <w:t>REQUIREMENT</w:t>
      </w:r>
      <w:r w:rsidR="009A7350" w:rsidRPr="00C64F23">
        <w:rPr>
          <w:rFonts w:ascii="Arial" w:hAnsi="Arial" w:cs="Arial"/>
          <w:b/>
          <w:sz w:val="24"/>
          <w:szCs w:val="24"/>
        </w:rPr>
        <w:tab/>
      </w:r>
      <w:r w:rsidRPr="00C64F23">
        <w:rPr>
          <w:rFonts w:ascii="Arial" w:hAnsi="Arial" w:cs="Arial"/>
          <w:b/>
          <w:sz w:val="24"/>
          <w:szCs w:val="24"/>
        </w:rPr>
        <w:t xml:space="preserve">Page 1 of </w:t>
      </w:r>
      <w:r w:rsidR="007A65FE">
        <w:rPr>
          <w:rFonts w:ascii="Arial" w:hAnsi="Arial" w:cs="Arial"/>
          <w:b/>
          <w:sz w:val="24"/>
          <w:szCs w:val="24"/>
        </w:rPr>
        <w:t>8</w:t>
      </w:r>
    </w:p>
    <w:p w14:paraId="3E9EBE6B" w14:textId="3FAD4FB0" w:rsidR="00002D0A" w:rsidRPr="00C64F23" w:rsidRDefault="00002D0A" w:rsidP="009A7350">
      <w:pPr>
        <w:spacing w:before="240" w:after="0"/>
        <w:jc w:val="right"/>
        <w:rPr>
          <w:rFonts w:ascii="Arial" w:hAnsi="Arial" w:cs="Arial"/>
          <w:b/>
          <w:sz w:val="24"/>
          <w:szCs w:val="24"/>
        </w:rPr>
      </w:pPr>
      <w:r w:rsidRPr="00C64F23">
        <w:rPr>
          <w:rFonts w:ascii="Arial" w:hAnsi="Arial" w:cs="Arial"/>
          <w:b/>
          <w:sz w:val="24"/>
          <w:szCs w:val="24"/>
        </w:rPr>
        <w:t xml:space="preserve">Issue Date: </w:t>
      </w:r>
      <w:r w:rsidRPr="00C64F23">
        <w:rPr>
          <w:rFonts w:ascii="Arial" w:hAnsi="Arial" w:cs="Arial"/>
          <w:b/>
          <w:sz w:val="24"/>
          <w:szCs w:val="24"/>
          <w:u w:val="single"/>
        </w:rPr>
        <w:t>May 7, 2007</w:t>
      </w:r>
    </w:p>
    <w:p w14:paraId="6AFBDAFF" w14:textId="7D228D37" w:rsidR="00002D0A" w:rsidRPr="00C64F23" w:rsidRDefault="00002D0A" w:rsidP="009A7350">
      <w:pPr>
        <w:jc w:val="right"/>
        <w:rPr>
          <w:rFonts w:ascii="Arial" w:hAnsi="Arial" w:cs="Arial"/>
          <w:b/>
          <w:sz w:val="24"/>
          <w:szCs w:val="24"/>
        </w:rPr>
      </w:pPr>
      <w:r w:rsidRPr="00C64F23">
        <w:rPr>
          <w:rFonts w:ascii="Arial" w:hAnsi="Arial" w:cs="Arial"/>
          <w:b/>
          <w:sz w:val="24"/>
          <w:szCs w:val="24"/>
        </w:rPr>
        <w:t xml:space="preserve">Revised Date: </w:t>
      </w:r>
      <w:r w:rsidR="00424026">
        <w:rPr>
          <w:rFonts w:ascii="Arial" w:hAnsi="Arial" w:cs="Arial"/>
          <w:b/>
          <w:sz w:val="24"/>
          <w:szCs w:val="24"/>
          <w:u w:val="single"/>
        </w:rPr>
        <w:t>12/7/2015,</w:t>
      </w:r>
      <w:r w:rsidR="00796717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4026">
        <w:rPr>
          <w:rFonts w:ascii="Arial" w:hAnsi="Arial" w:cs="Arial"/>
          <w:b/>
          <w:sz w:val="24"/>
          <w:szCs w:val="24"/>
          <w:u w:val="single"/>
        </w:rPr>
        <w:t>8/</w:t>
      </w:r>
      <w:r w:rsidR="00E6080E">
        <w:rPr>
          <w:rFonts w:ascii="Arial" w:hAnsi="Arial" w:cs="Arial"/>
          <w:b/>
          <w:sz w:val="24"/>
          <w:szCs w:val="24"/>
          <w:u w:val="single"/>
        </w:rPr>
        <w:t>30</w:t>
      </w:r>
      <w:r w:rsidR="00424026">
        <w:rPr>
          <w:rFonts w:ascii="Arial" w:hAnsi="Arial" w:cs="Arial"/>
          <w:b/>
          <w:sz w:val="24"/>
          <w:szCs w:val="24"/>
          <w:u w:val="single"/>
        </w:rPr>
        <w:t>/</w:t>
      </w:r>
      <w:r w:rsidR="00E6080E">
        <w:rPr>
          <w:rFonts w:ascii="Arial" w:hAnsi="Arial" w:cs="Arial"/>
          <w:b/>
          <w:sz w:val="24"/>
          <w:szCs w:val="24"/>
          <w:u w:val="single"/>
        </w:rPr>
        <w:t>2024</w:t>
      </w:r>
    </w:p>
    <w:p w14:paraId="5536CB72" w14:textId="77777777" w:rsidR="00AD7342" w:rsidRDefault="00AD7342" w:rsidP="00167D7C">
      <w:pPr>
        <w:jc w:val="both"/>
        <w:rPr>
          <w:rFonts w:ascii="Arial" w:hAnsi="Arial" w:cs="Arial"/>
          <w:b/>
          <w:sz w:val="24"/>
          <w:szCs w:val="24"/>
        </w:rPr>
      </w:pPr>
    </w:p>
    <w:p w14:paraId="5B0D5774" w14:textId="4353F4CA" w:rsidR="00002D0A" w:rsidRPr="00C64F23" w:rsidRDefault="00002D0A" w:rsidP="00167D7C">
      <w:pPr>
        <w:jc w:val="both"/>
        <w:rPr>
          <w:rFonts w:ascii="Arial (W1)" w:hAnsi="Arial (W1)" w:cs="Arial (W1)"/>
          <w:b/>
          <w:sz w:val="24"/>
          <w:szCs w:val="24"/>
        </w:rPr>
      </w:pPr>
      <w:r w:rsidRPr="00C64F23">
        <w:rPr>
          <w:rFonts w:ascii="Arial" w:hAnsi="Arial" w:cs="Arial"/>
          <w:b/>
          <w:sz w:val="24"/>
          <w:szCs w:val="24"/>
        </w:rPr>
        <w:t xml:space="preserve">AUTHORITY: </w:t>
      </w:r>
      <w:r w:rsidRPr="00C64F23">
        <w:rPr>
          <w:rFonts w:ascii="Arial (W1)" w:hAnsi="Arial (W1)" w:cs="Arial (W1)" w:hint="cs"/>
          <w:sz w:val="24"/>
          <w:szCs w:val="24"/>
        </w:rPr>
        <w:t xml:space="preserve">OSHA 29 CFR 1908, </w:t>
      </w:r>
      <w:r w:rsidR="001F2BA2">
        <w:rPr>
          <w:rFonts w:ascii="Arial (W1)" w:hAnsi="Arial (W1)" w:cs="Arial (W1)"/>
          <w:sz w:val="24"/>
          <w:szCs w:val="24"/>
        </w:rPr>
        <w:t>CSP 03-01-</w:t>
      </w:r>
      <w:r w:rsidR="001F2BA2">
        <w:rPr>
          <w:rFonts w:ascii="Arial (W1)" w:hAnsi="Arial (W1)" w:cs="Arial (W1)"/>
          <w:sz w:val="24"/>
          <w:szCs w:val="24"/>
        </w:rPr>
        <w:t>005,</w:t>
      </w:r>
      <w:r w:rsidRPr="00C64F23">
        <w:rPr>
          <w:rFonts w:ascii="Arial (W1)" w:hAnsi="Arial (W1)" w:cs="Arial (W1)" w:hint="cs"/>
          <w:sz w:val="24"/>
          <w:szCs w:val="24"/>
        </w:rPr>
        <w:t xml:space="preserve"> and California Labor</w:t>
      </w:r>
      <w:r w:rsidR="00887587" w:rsidRPr="00C64F23">
        <w:rPr>
          <w:rFonts w:ascii="Arial (W1)" w:hAnsi="Arial (W1)" w:cs="Arial (W1)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sz w:val="24"/>
          <w:szCs w:val="24"/>
        </w:rPr>
        <w:t xml:space="preserve">Code Sections 6300 and 6354. </w:t>
      </w:r>
    </w:p>
    <w:p w14:paraId="29E0EFDC" w14:textId="77F3DB2F" w:rsidR="00BA4FA7" w:rsidRPr="00C64F23" w:rsidRDefault="00002D0A" w:rsidP="00167D7C">
      <w:pPr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b/>
          <w:sz w:val="24"/>
          <w:szCs w:val="24"/>
        </w:rPr>
        <w:t>POLICY:</w:t>
      </w:r>
      <w:r w:rsidR="008608DD" w:rsidRPr="00C64F23">
        <w:rPr>
          <w:rFonts w:ascii="Arial (W1)" w:hAnsi="Arial (W1)" w:cs="Arial (W1)" w:hint="cs"/>
          <w:b/>
          <w:sz w:val="24"/>
          <w:szCs w:val="24"/>
        </w:rPr>
        <w:t xml:space="preserve"> </w:t>
      </w:r>
      <w:r w:rsidR="00BA4FA7" w:rsidRPr="00C64F23">
        <w:rPr>
          <w:rFonts w:ascii="Arial (W1)" w:hAnsi="Arial (W1)" w:cs="Arial (W1)" w:hint="cs"/>
          <w:sz w:val="24"/>
          <w:szCs w:val="24"/>
        </w:rPr>
        <w:t xml:space="preserve">It is well recognized that being a participant in the Cal/OSHA Voluntary Protection Program </w:t>
      </w:r>
      <w:r w:rsidR="003371A5">
        <w:rPr>
          <w:rFonts w:ascii="Arial (W1)" w:hAnsi="Arial (W1)" w:cs="Arial (W1)"/>
          <w:sz w:val="24"/>
          <w:szCs w:val="24"/>
        </w:rPr>
        <w:t xml:space="preserve">(Cal/VPP) </w:t>
      </w:r>
      <w:r w:rsidR="00BA4FA7" w:rsidRPr="00C64F23">
        <w:rPr>
          <w:rFonts w:ascii="Arial (W1)" w:hAnsi="Arial (W1)" w:cs="Arial (W1)" w:hint="cs"/>
          <w:sz w:val="24"/>
          <w:szCs w:val="24"/>
        </w:rPr>
        <w:t>requires significant commitment and cooperation between the State of California and member companies.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BA4FA7" w:rsidRPr="00C64F23">
        <w:rPr>
          <w:rFonts w:ascii="Arial (W1)" w:hAnsi="Arial (W1)" w:cs="Arial (W1)" w:hint="cs"/>
          <w:sz w:val="24"/>
          <w:szCs w:val="24"/>
        </w:rPr>
        <w:t xml:space="preserve">If the </w:t>
      </w:r>
      <w:r w:rsidR="00167D7C" w:rsidRPr="00C64F23">
        <w:rPr>
          <w:rFonts w:ascii="Arial (W1)" w:hAnsi="Arial (W1)" w:cs="Arial (W1)" w:hint="cs"/>
          <w:sz w:val="24"/>
          <w:szCs w:val="24"/>
        </w:rPr>
        <w:t>program is to remain strong and</w:t>
      </w:r>
      <w:r w:rsidR="00167D7C" w:rsidRPr="00C64F23">
        <w:rPr>
          <w:rFonts w:ascii="Arial (W1)" w:hAnsi="Arial (W1)" w:cs="Arial (W1)"/>
          <w:sz w:val="24"/>
          <w:szCs w:val="24"/>
        </w:rPr>
        <w:t xml:space="preserve"> </w:t>
      </w:r>
      <w:r w:rsidR="00BA4FA7" w:rsidRPr="00C64F23">
        <w:rPr>
          <w:rFonts w:ascii="Arial (W1)" w:hAnsi="Arial (W1)" w:cs="Arial (W1)" w:hint="cs"/>
          <w:sz w:val="24"/>
          <w:szCs w:val="24"/>
        </w:rPr>
        <w:t xml:space="preserve">successful, a significant level of participant commitment is required to assist </w:t>
      </w:r>
      <w:r w:rsidR="00F806DE" w:rsidRPr="00C64F23">
        <w:rPr>
          <w:rFonts w:ascii="Arial (W1)" w:hAnsi="Arial (W1)" w:cs="Arial (W1)" w:hint="cs"/>
          <w:sz w:val="24"/>
          <w:szCs w:val="24"/>
        </w:rPr>
        <w:t>the</w:t>
      </w:r>
      <w:r w:rsidR="00BA4FA7" w:rsidRPr="00C64F23">
        <w:rPr>
          <w:rFonts w:ascii="Arial (W1)" w:hAnsi="Arial (W1)" w:cs="Arial (W1)" w:hint="cs"/>
          <w:sz w:val="24"/>
          <w:szCs w:val="24"/>
        </w:rPr>
        <w:t xml:space="preserve"> Cal/</w:t>
      </w:r>
      <w:r w:rsidR="007B1522">
        <w:rPr>
          <w:rFonts w:ascii="Arial (W1)" w:hAnsi="Arial (W1)" w:cs="Arial (W1)"/>
          <w:sz w:val="24"/>
          <w:szCs w:val="24"/>
        </w:rPr>
        <w:t xml:space="preserve">OSHA </w:t>
      </w:r>
      <w:r w:rsidR="00BA4FA7" w:rsidRPr="00C64F23">
        <w:rPr>
          <w:rFonts w:ascii="Arial (W1)" w:hAnsi="Arial (W1)" w:cs="Arial (W1)" w:hint="cs"/>
          <w:sz w:val="24"/>
          <w:szCs w:val="24"/>
        </w:rPr>
        <w:t xml:space="preserve">VPP team as well as new applicants and current member companies. </w:t>
      </w:r>
    </w:p>
    <w:p w14:paraId="355E81EC" w14:textId="444CD5F4" w:rsidR="00002D0A" w:rsidRDefault="006B2F6D" w:rsidP="00167D7C">
      <w:pPr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 xml:space="preserve">This program outlines the requirements for VPP Star sites to support the VPP program </w:t>
      </w:r>
      <w:r w:rsidR="00BA4FA7" w:rsidRPr="00C64F23">
        <w:rPr>
          <w:rFonts w:ascii="Arial (W1)" w:hAnsi="Arial (W1)" w:cs="Arial (W1)" w:hint="cs"/>
          <w:sz w:val="24"/>
          <w:szCs w:val="24"/>
        </w:rPr>
        <w:t xml:space="preserve">through the </w:t>
      </w:r>
      <w:r w:rsidRPr="00C64F23">
        <w:rPr>
          <w:rFonts w:ascii="Arial (W1)" w:hAnsi="Arial (W1)" w:cs="Arial (W1)" w:hint="cs"/>
          <w:sz w:val="24"/>
          <w:szCs w:val="24"/>
        </w:rPr>
        <w:t>designation and participation from Special Team Members (STM)</w:t>
      </w:r>
      <w:r w:rsidR="00BA4FA7" w:rsidRPr="00C64F23">
        <w:rPr>
          <w:rFonts w:ascii="Arial (W1)" w:hAnsi="Arial (W1)" w:cs="Arial (W1)" w:hint="cs"/>
          <w:sz w:val="24"/>
          <w:szCs w:val="24"/>
        </w:rPr>
        <w:t>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BA4FA7" w:rsidRPr="00C64F23">
        <w:rPr>
          <w:rFonts w:ascii="Arial (W1)" w:hAnsi="Arial (W1)" w:cs="Arial (W1)" w:hint="cs"/>
          <w:sz w:val="24"/>
          <w:szCs w:val="24"/>
        </w:rPr>
        <w:t xml:space="preserve">This </w:t>
      </w:r>
      <w:r w:rsidR="00631C01" w:rsidRPr="00C64F23">
        <w:rPr>
          <w:rFonts w:ascii="Arial (W1)" w:hAnsi="Arial (W1)" w:cs="Arial (W1)" w:hint="cs"/>
          <w:sz w:val="24"/>
          <w:szCs w:val="24"/>
        </w:rPr>
        <w:t>program also</w:t>
      </w:r>
      <w:r w:rsidR="00BA4FA7" w:rsidRPr="00C64F23">
        <w:rPr>
          <w:rFonts w:ascii="Arial (W1)" w:hAnsi="Arial (W1)" w:cs="Arial (W1)" w:hint="cs"/>
          <w:sz w:val="24"/>
          <w:szCs w:val="24"/>
        </w:rPr>
        <w:t xml:space="preserve"> addresses the various roles STMs will play </w:t>
      </w:r>
      <w:r w:rsidRPr="00C64F23">
        <w:rPr>
          <w:rFonts w:ascii="Arial (W1)" w:hAnsi="Arial (W1)" w:cs="Arial (W1)" w:hint="cs"/>
          <w:sz w:val="24"/>
          <w:szCs w:val="24"/>
        </w:rPr>
        <w:t>during the VPP application, evaluation</w:t>
      </w:r>
      <w:r w:rsidR="00367EEA">
        <w:rPr>
          <w:rFonts w:ascii="Arial (W1)" w:hAnsi="Arial (W1)" w:cs="Arial (W1)"/>
          <w:sz w:val="24"/>
          <w:szCs w:val="24"/>
        </w:rPr>
        <w:t>,</w:t>
      </w:r>
      <w:r w:rsidRPr="00C64F23">
        <w:rPr>
          <w:rFonts w:ascii="Arial (W1)" w:hAnsi="Arial (W1)" w:cs="Arial (W1)" w:hint="cs"/>
          <w:sz w:val="24"/>
          <w:szCs w:val="24"/>
        </w:rPr>
        <w:t xml:space="preserve"> and re-evaluation process for the State of California.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</w:p>
    <w:p w14:paraId="0AF204D4" w14:textId="77777777" w:rsidR="007218B0" w:rsidRPr="00C64F23" w:rsidRDefault="007218B0" w:rsidP="00167D7C">
      <w:pPr>
        <w:jc w:val="both"/>
        <w:rPr>
          <w:rFonts w:ascii="Arial (W1)" w:hAnsi="Arial (W1)" w:cs="Arial (W1)"/>
          <w:sz w:val="24"/>
          <w:szCs w:val="24"/>
        </w:rPr>
      </w:pPr>
    </w:p>
    <w:p w14:paraId="05AAFAA7" w14:textId="77777777" w:rsidR="00021539" w:rsidRPr="00C64F23" w:rsidRDefault="00021539" w:rsidP="00291926">
      <w:pPr>
        <w:pStyle w:val="Heading2"/>
      </w:pPr>
      <w:r w:rsidRPr="00C64F23">
        <w:t>STM ACTIVITIES</w:t>
      </w:r>
    </w:p>
    <w:p w14:paraId="44DA1D1F" w14:textId="61F0B451" w:rsidR="00021539" w:rsidRPr="00C64F23" w:rsidRDefault="00021539" w:rsidP="004611F7">
      <w:pPr>
        <w:pStyle w:val="ListParagraph"/>
        <w:numPr>
          <w:ilvl w:val="0"/>
          <w:numId w:val="25"/>
        </w:numPr>
        <w:spacing w:before="240"/>
        <w:ind w:hanging="720"/>
      </w:pPr>
      <w:r w:rsidRPr="00C64F23">
        <w:rPr>
          <w:rFonts w:hint="cs"/>
        </w:rPr>
        <w:t xml:space="preserve">STMs perform pre-visits of new VPP applicants </w:t>
      </w:r>
    </w:p>
    <w:p w14:paraId="44C42A09" w14:textId="0165FC4C" w:rsidR="00021539" w:rsidRPr="00C64F23" w:rsidRDefault="00021539" w:rsidP="004611F7">
      <w:pPr>
        <w:pStyle w:val="ListParagraph"/>
        <w:numPr>
          <w:ilvl w:val="0"/>
          <w:numId w:val="25"/>
        </w:numPr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Mentor other sites interested in achieving VPP in California</w:t>
      </w:r>
    </w:p>
    <w:p w14:paraId="3495A508" w14:textId="05778C53" w:rsidR="00021539" w:rsidRPr="00C64F23" w:rsidRDefault="00021539" w:rsidP="004611F7">
      <w:pPr>
        <w:pStyle w:val="ListParagraph"/>
        <w:numPr>
          <w:ilvl w:val="0"/>
          <w:numId w:val="25"/>
        </w:numPr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Assist the VPP team with onsite evaluations/re-evaluations</w:t>
      </w:r>
    </w:p>
    <w:p w14:paraId="61D77707" w14:textId="3484D8F7" w:rsidR="00021539" w:rsidRPr="00C64F23" w:rsidRDefault="00021539" w:rsidP="004611F7">
      <w:pPr>
        <w:pStyle w:val="ListParagraph"/>
        <w:numPr>
          <w:ilvl w:val="0"/>
          <w:numId w:val="25"/>
        </w:numPr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Prepare Cal</w:t>
      </w:r>
      <w:r w:rsidR="009B4B5D">
        <w:rPr>
          <w:rFonts w:ascii="Arial (W1)" w:hAnsi="Arial (W1)" w:cs="Arial (W1)"/>
        </w:rPr>
        <w:t>/</w:t>
      </w:r>
      <w:r w:rsidRPr="00C64F23">
        <w:rPr>
          <w:rFonts w:ascii="Arial (W1)" w:hAnsi="Arial (W1)" w:cs="Arial (W1)" w:hint="cs"/>
        </w:rPr>
        <w:t>VPP reports pertaining to STM assignments</w:t>
      </w:r>
    </w:p>
    <w:p w14:paraId="2DA3FAA7" w14:textId="79C11A14" w:rsidR="00AD7342" w:rsidRDefault="00021539" w:rsidP="00AD7342">
      <w:pPr>
        <w:pStyle w:val="ListParagraph"/>
        <w:numPr>
          <w:ilvl w:val="0"/>
          <w:numId w:val="25"/>
        </w:numPr>
        <w:spacing w:after="0"/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Assist the VPP team in other C</w:t>
      </w:r>
      <w:r w:rsidR="00A42132">
        <w:rPr>
          <w:rFonts w:ascii="Arial (W1)" w:hAnsi="Arial (W1)" w:cs="Arial (W1)"/>
        </w:rPr>
        <w:t>al</w:t>
      </w:r>
      <w:r w:rsidR="003E1065">
        <w:rPr>
          <w:rFonts w:ascii="Arial (W1)" w:hAnsi="Arial (W1)" w:cs="Arial (W1)"/>
        </w:rPr>
        <w:t>/</w:t>
      </w:r>
      <w:r w:rsidRPr="00C64F23">
        <w:rPr>
          <w:rFonts w:ascii="Arial (W1)" w:hAnsi="Arial (W1)" w:cs="Arial (W1)" w:hint="cs"/>
        </w:rPr>
        <w:t>VPP activities, such as but not limited to, promotions, seminars, and training</w:t>
      </w:r>
      <w:r w:rsidR="00AD7342">
        <w:rPr>
          <w:rFonts w:ascii="Arial (W1)" w:hAnsi="Arial (W1)" w:cs="Arial (W1)"/>
        </w:rPr>
        <w:br w:type="page"/>
      </w:r>
    </w:p>
    <w:p w14:paraId="02573832" w14:textId="77777777" w:rsidR="00021539" w:rsidRPr="00C64F23" w:rsidRDefault="00021539" w:rsidP="00AD7342">
      <w:pPr>
        <w:pStyle w:val="Heading2"/>
        <w:spacing w:after="0"/>
        <w:rPr>
          <w:rFonts w:ascii="Arial (W1)" w:hAnsi="Arial (W1)" w:cs="Arial (W1)"/>
          <w:b w:val="0"/>
        </w:rPr>
      </w:pPr>
      <w:r w:rsidRPr="00C64F23">
        <w:rPr>
          <w:rFonts w:ascii="Arial (W1)" w:hAnsi="Arial (W1)" w:cs="Arial (W1)" w:hint="cs"/>
        </w:rPr>
        <w:lastRenderedPageBreak/>
        <w:t>STM RESPONSIBILITIES</w:t>
      </w:r>
    </w:p>
    <w:p w14:paraId="73F0261C" w14:textId="3DE02B1D" w:rsidR="00021539" w:rsidRPr="00C64F23" w:rsidRDefault="00021539" w:rsidP="004611F7">
      <w:pPr>
        <w:pStyle w:val="ListParagraph"/>
        <w:numPr>
          <w:ilvl w:val="0"/>
          <w:numId w:val="26"/>
        </w:numPr>
        <w:spacing w:before="240"/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Pre-visits:</w:t>
      </w:r>
      <w:r w:rsidR="008608DD" w:rsidRPr="00C64F23">
        <w:rPr>
          <w:rFonts w:ascii="Arial (W1)" w:hAnsi="Arial (W1)" w:cs="Arial (W1)" w:hint="cs"/>
        </w:rPr>
        <w:t xml:space="preserve"> </w:t>
      </w:r>
    </w:p>
    <w:p w14:paraId="2C3F8A97" w14:textId="17056298" w:rsidR="00021539" w:rsidRPr="00C64F23" w:rsidRDefault="00021539" w:rsidP="004611F7">
      <w:pPr>
        <w:pStyle w:val="ListParagraph"/>
        <w:numPr>
          <w:ilvl w:val="1"/>
          <w:numId w:val="27"/>
        </w:numPr>
        <w:ind w:left="2160" w:hanging="720"/>
      </w:pPr>
      <w:r w:rsidRPr="00C64F23">
        <w:rPr>
          <w:rFonts w:hint="cs"/>
        </w:rPr>
        <w:t>Review applications</w:t>
      </w:r>
      <w:r w:rsidR="006D63D9">
        <w:t>, VPP elements,</w:t>
      </w:r>
      <w:r w:rsidRPr="00C64F23">
        <w:rPr>
          <w:rFonts w:hint="cs"/>
        </w:rPr>
        <w:t xml:space="preserve"> and applicable </w:t>
      </w:r>
      <w:r w:rsidR="00061E44">
        <w:t xml:space="preserve">Cal/OSHA </w:t>
      </w:r>
      <w:r w:rsidRPr="00C64F23">
        <w:rPr>
          <w:rFonts w:hint="cs"/>
        </w:rPr>
        <w:t>Title 8 regulations</w:t>
      </w:r>
    </w:p>
    <w:p w14:paraId="564B5D16" w14:textId="08AF3E64" w:rsidR="00021539" w:rsidRPr="00C64F23" w:rsidRDefault="00021539" w:rsidP="004611F7">
      <w:pPr>
        <w:pStyle w:val="ListParagraph"/>
        <w:numPr>
          <w:ilvl w:val="1"/>
          <w:numId w:val="27"/>
        </w:numPr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Contact site's VPP representative to arrange visit</w:t>
      </w:r>
    </w:p>
    <w:p w14:paraId="209BEDAE" w14:textId="1692E59D" w:rsidR="00021539" w:rsidRPr="00C64F23" w:rsidRDefault="00021539" w:rsidP="004611F7">
      <w:pPr>
        <w:pStyle w:val="ListParagraph"/>
        <w:numPr>
          <w:ilvl w:val="1"/>
          <w:numId w:val="27"/>
        </w:numPr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Check the site's readiness for a VPP evaluation</w:t>
      </w:r>
    </w:p>
    <w:p w14:paraId="44B3D85C" w14:textId="63E50C07" w:rsidR="00021539" w:rsidRPr="00C64F23" w:rsidRDefault="00021539" w:rsidP="004611F7">
      <w:pPr>
        <w:pStyle w:val="ListParagraph"/>
        <w:numPr>
          <w:ilvl w:val="1"/>
          <w:numId w:val="27"/>
        </w:numPr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Check the physical condition of the site</w:t>
      </w:r>
    </w:p>
    <w:p w14:paraId="483B0428" w14:textId="15852678" w:rsidR="00021539" w:rsidRPr="00C64F23" w:rsidRDefault="00021539" w:rsidP="004611F7">
      <w:pPr>
        <w:pStyle w:val="ListParagraph"/>
        <w:numPr>
          <w:ilvl w:val="1"/>
          <w:numId w:val="27"/>
        </w:numPr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Review and validate injury and illness records and rates</w:t>
      </w:r>
    </w:p>
    <w:p w14:paraId="02FFB6A9" w14:textId="5001EEBF" w:rsidR="00021539" w:rsidRPr="00C64F23" w:rsidRDefault="00021539" w:rsidP="004611F7">
      <w:pPr>
        <w:pStyle w:val="ListParagraph"/>
        <w:numPr>
          <w:ilvl w:val="1"/>
          <w:numId w:val="27"/>
        </w:numPr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Interview key staff and employees</w:t>
      </w:r>
    </w:p>
    <w:p w14:paraId="09B04014" w14:textId="33A97280" w:rsidR="00021539" w:rsidRPr="00C64F23" w:rsidRDefault="00021539" w:rsidP="004611F7">
      <w:pPr>
        <w:pStyle w:val="ListParagraph"/>
        <w:numPr>
          <w:ilvl w:val="1"/>
          <w:numId w:val="27"/>
        </w:numPr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Provide site with guidelines for the evaluation visit</w:t>
      </w:r>
    </w:p>
    <w:p w14:paraId="410D5C20" w14:textId="7CDE9284" w:rsidR="00021539" w:rsidRPr="007A406E" w:rsidRDefault="00021539" w:rsidP="004611F7">
      <w:pPr>
        <w:pStyle w:val="ListParagraph"/>
        <w:numPr>
          <w:ilvl w:val="1"/>
          <w:numId w:val="27"/>
        </w:numPr>
        <w:ind w:left="2160" w:hanging="720"/>
        <w:rPr>
          <w:rFonts w:ascii="Arial (W1)" w:hAnsi="Arial (W1)" w:cs="Arial (W1)"/>
        </w:rPr>
      </w:pPr>
      <w:r w:rsidRPr="007A406E">
        <w:rPr>
          <w:rFonts w:ascii="Arial (W1)" w:hAnsi="Arial (W1)" w:cs="Arial (W1)" w:hint="cs"/>
        </w:rPr>
        <w:t>Answer questions about the VPP evaluation process</w:t>
      </w:r>
    </w:p>
    <w:p w14:paraId="10BD1FAE" w14:textId="78C3E029" w:rsidR="007A65FE" w:rsidRPr="00C64F23" w:rsidRDefault="00021539" w:rsidP="004611F7">
      <w:pPr>
        <w:pStyle w:val="ListParagraph"/>
        <w:numPr>
          <w:ilvl w:val="1"/>
          <w:numId w:val="27"/>
        </w:numPr>
        <w:ind w:left="2160" w:hanging="720"/>
        <w:rPr>
          <w:rFonts w:ascii="Arial (W1)" w:hAnsi="Arial (W1)" w:cs="Arial (W1)"/>
        </w:rPr>
      </w:pPr>
      <w:proofErr w:type="gramStart"/>
      <w:r w:rsidRPr="00C64F23">
        <w:rPr>
          <w:rFonts w:ascii="Arial (W1)" w:hAnsi="Arial (W1)" w:cs="Arial (W1)" w:hint="cs"/>
        </w:rPr>
        <w:t>Provide assistance to</w:t>
      </w:r>
      <w:proofErr w:type="gramEnd"/>
      <w:r w:rsidRPr="00C64F23">
        <w:rPr>
          <w:rFonts w:ascii="Arial (W1)" w:hAnsi="Arial (W1)" w:cs="Arial (W1)" w:hint="cs"/>
        </w:rPr>
        <w:t xml:space="preserve"> get the site ready for VPP status</w:t>
      </w:r>
    </w:p>
    <w:p w14:paraId="4F67DF20" w14:textId="564EF6EF" w:rsidR="00021539" w:rsidRPr="00C64F23" w:rsidRDefault="00021539" w:rsidP="004611F7">
      <w:pPr>
        <w:pStyle w:val="ListParagraph"/>
        <w:numPr>
          <w:ilvl w:val="0"/>
          <w:numId w:val="26"/>
        </w:numPr>
        <w:spacing w:before="240"/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Onsite final evaluation/re-evaluation:</w:t>
      </w:r>
    </w:p>
    <w:p w14:paraId="7ADD1061" w14:textId="2E64242A" w:rsidR="00021539" w:rsidRPr="00C64F23" w:rsidRDefault="00021539" w:rsidP="004611F7">
      <w:pPr>
        <w:pStyle w:val="ListParagraph"/>
        <w:numPr>
          <w:ilvl w:val="0"/>
          <w:numId w:val="28"/>
        </w:numPr>
        <w:spacing w:before="240"/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Participate in onsite evaluation</w:t>
      </w:r>
    </w:p>
    <w:p w14:paraId="24BF6DDB" w14:textId="54121D98" w:rsidR="00021539" w:rsidRPr="001567FA" w:rsidRDefault="008B4ACD" w:rsidP="007A65FE">
      <w:pPr>
        <w:pStyle w:val="ListParagraph"/>
        <w:numPr>
          <w:ilvl w:val="0"/>
          <w:numId w:val="28"/>
        </w:numPr>
        <w:spacing w:before="240"/>
        <w:ind w:left="2160" w:hanging="720"/>
        <w:rPr>
          <w:rFonts w:ascii="Arial (W1)" w:hAnsi="Arial (W1)" w:cs="Arial (W1)"/>
        </w:rPr>
      </w:pPr>
      <w:r>
        <w:rPr>
          <w:rFonts w:ascii="Arial (W1)" w:hAnsi="Arial (W1)" w:cs="Arial (W1)"/>
        </w:rPr>
        <w:t>Apply</w:t>
      </w:r>
      <w:r w:rsidR="00021539" w:rsidRPr="00C64F23">
        <w:rPr>
          <w:rFonts w:ascii="Arial (W1)" w:hAnsi="Arial (W1)" w:cs="Arial (W1)" w:hint="cs"/>
        </w:rPr>
        <w:t xml:space="preserve"> technical expert</w:t>
      </w:r>
      <w:r w:rsidR="00A1712D">
        <w:rPr>
          <w:rFonts w:ascii="Arial (W1)" w:hAnsi="Arial (W1)" w:cs="Arial (W1)"/>
        </w:rPr>
        <w:t>ise</w:t>
      </w:r>
      <w:r w:rsidR="00021539" w:rsidRPr="00C64F23">
        <w:rPr>
          <w:rFonts w:ascii="Arial (W1)" w:hAnsi="Arial (W1)" w:cs="Arial (W1)" w:hint="cs"/>
        </w:rPr>
        <w:t xml:space="preserve"> in </w:t>
      </w:r>
      <w:r w:rsidR="007A65FE" w:rsidRPr="007A65FE">
        <w:rPr>
          <w:rFonts w:ascii="Arial (W1)" w:hAnsi="Arial (W1)" w:cs="Arial (W1)"/>
        </w:rPr>
        <w:t>Cal/VPP Elements and Cal/OSHA Title 8 Regulations</w:t>
      </w:r>
      <w:r w:rsidR="007A65FE">
        <w:rPr>
          <w:rFonts w:ascii="Arial (W1)" w:hAnsi="Arial (W1)" w:cs="Arial (W1)"/>
        </w:rPr>
        <w:t xml:space="preserve"> </w:t>
      </w:r>
    </w:p>
    <w:p w14:paraId="3DF866FC" w14:textId="3003C728" w:rsidR="00021539" w:rsidRPr="00C64F23" w:rsidRDefault="00021539" w:rsidP="004611F7">
      <w:pPr>
        <w:pStyle w:val="ListParagraph"/>
        <w:numPr>
          <w:ilvl w:val="0"/>
          <w:numId w:val="28"/>
        </w:numPr>
        <w:spacing w:before="240"/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Perform evaluations and make recommendations in assigned area(s)</w:t>
      </w:r>
    </w:p>
    <w:p w14:paraId="2381F964" w14:textId="4A72FE20" w:rsidR="00021539" w:rsidRPr="00C64F23" w:rsidRDefault="00021539" w:rsidP="004611F7">
      <w:pPr>
        <w:pStyle w:val="ListParagraph"/>
        <w:numPr>
          <w:ilvl w:val="0"/>
          <w:numId w:val="28"/>
        </w:numPr>
        <w:spacing w:before="240"/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 xml:space="preserve">Provide written report </w:t>
      </w:r>
      <w:r w:rsidR="006D63D9">
        <w:rPr>
          <w:rFonts w:ascii="Arial (W1)" w:hAnsi="Arial (W1)" w:cs="Arial (W1)"/>
        </w:rPr>
        <w:t xml:space="preserve">to </w:t>
      </w:r>
      <w:r w:rsidR="004F6528">
        <w:rPr>
          <w:rFonts w:ascii="Arial (W1)" w:hAnsi="Arial (W1)" w:cs="Arial (W1)"/>
        </w:rPr>
        <w:t xml:space="preserve">the </w:t>
      </w:r>
      <w:r w:rsidR="004F6528" w:rsidRPr="00C64F23">
        <w:rPr>
          <w:rFonts w:ascii="Arial (W1)" w:hAnsi="Arial (W1)" w:cs="Arial (W1)"/>
        </w:rPr>
        <w:t>Cal</w:t>
      </w:r>
      <w:r w:rsidR="00717E75">
        <w:rPr>
          <w:rFonts w:ascii="Arial (W1)" w:hAnsi="Arial (W1)" w:cs="Arial (W1)"/>
        </w:rPr>
        <w:t>/</w:t>
      </w:r>
      <w:r w:rsidRPr="00C64F23">
        <w:rPr>
          <w:rFonts w:ascii="Arial (W1)" w:hAnsi="Arial (W1)" w:cs="Arial (W1)" w:hint="cs"/>
        </w:rPr>
        <w:t>VPP team leader</w:t>
      </w:r>
      <w:r w:rsidR="00072D21">
        <w:rPr>
          <w:rFonts w:ascii="Arial (W1)" w:hAnsi="Arial (W1)" w:cs="Arial (W1)"/>
        </w:rPr>
        <w:t xml:space="preserve"> in a timely manner.</w:t>
      </w:r>
    </w:p>
    <w:p w14:paraId="30575F01" w14:textId="5861C27A" w:rsidR="00021539" w:rsidRDefault="00021539" w:rsidP="007218B0">
      <w:pPr>
        <w:pStyle w:val="ListParagraph"/>
        <w:numPr>
          <w:ilvl w:val="0"/>
          <w:numId w:val="28"/>
        </w:numPr>
        <w:spacing w:before="240" w:after="0"/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Perform follow up visit and</w:t>
      </w:r>
      <w:r w:rsidR="004F6528">
        <w:rPr>
          <w:rFonts w:ascii="Arial (W1)" w:hAnsi="Arial (W1)" w:cs="Arial (W1)"/>
        </w:rPr>
        <w:t xml:space="preserve"> </w:t>
      </w:r>
      <w:r w:rsidRPr="00C64F23">
        <w:rPr>
          <w:rFonts w:ascii="Arial (W1)" w:hAnsi="Arial (W1)" w:cs="Arial (W1)" w:hint="cs"/>
        </w:rPr>
        <w:t xml:space="preserve">assistance requested by </w:t>
      </w:r>
      <w:r w:rsidR="004F6528">
        <w:rPr>
          <w:rFonts w:ascii="Arial (W1)" w:hAnsi="Arial (W1)" w:cs="Arial (W1)"/>
        </w:rPr>
        <w:t>Cal/VPP Manager.</w:t>
      </w:r>
    </w:p>
    <w:p w14:paraId="28CE35E3" w14:textId="77777777" w:rsidR="00021539" w:rsidRPr="00C64F23" w:rsidRDefault="00021539" w:rsidP="007218B0">
      <w:pPr>
        <w:spacing w:before="480" w:after="0" w:line="240" w:lineRule="auto"/>
        <w:rPr>
          <w:rFonts w:ascii="Arial (W1)" w:hAnsi="Arial (W1)" w:cs="Arial (W1)"/>
          <w:sz w:val="24"/>
        </w:rPr>
      </w:pPr>
      <w:r w:rsidRPr="00C64F23">
        <w:rPr>
          <w:rFonts w:ascii="Arial (W1)" w:hAnsi="Arial (W1)" w:cs="Arial (W1)" w:hint="cs"/>
          <w:sz w:val="24"/>
        </w:rPr>
        <w:t>Mentoring:</w:t>
      </w:r>
    </w:p>
    <w:p w14:paraId="4166AD28" w14:textId="04E0AF0E" w:rsidR="00021539" w:rsidRPr="00C64F23" w:rsidRDefault="00021539" w:rsidP="004611F7">
      <w:pPr>
        <w:pStyle w:val="ListParagraph"/>
        <w:numPr>
          <w:ilvl w:val="0"/>
          <w:numId w:val="29"/>
        </w:numPr>
        <w:spacing w:before="240"/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Share documents and information</w:t>
      </w:r>
      <w:r w:rsidR="006D63D9">
        <w:rPr>
          <w:rFonts w:ascii="Arial (W1)" w:hAnsi="Arial (W1)" w:cs="Arial (W1)"/>
        </w:rPr>
        <w:t xml:space="preserve"> with the new applicants. </w:t>
      </w:r>
    </w:p>
    <w:p w14:paraId="75F30B59" w14:textId="037CFEFF" w:rsidR="00021539" w:rsidRPr="00C64F23" w:rsidRDefault="00021539" w:rsidP="004611F7">
      <w:pPr>
        <w:pStyle w:val="ListParagraph"/>
        <w:numPr>
          <w:ilvl w:val="0"/>
          <w:numId w:val="29"/>
        </w:numPr>
        <w:spacing w:before="240"/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Establish formal communication system with site, such as e-mail, cell phone, fax, teleconferences, etc.</w:t>
      </w:r>
    </w:p>
    <w:p w14:paraId="190DC11D" w14:textId="20CA989B" w:rsidR="00021539" w:rsidRPr="00C64F23" w:rsidRDefault="00021539" w:rsidP="004611F7">
      <w:pPr>
        <w:pStyle w:val="ListParagraph"/>
        <w:numPr>
          <w:ilvl w:val="0"/>
          <w:numId w:val="29"/>
        </w:numPr>
        <w:spacing w:before="240"/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lastRenderedPageBreak/>
        <w:t xml:space="preserve">Perform site visits and audits to prepare site for VPP </w:t>
      </w:r>
      <w:r w:rsidR="00F00DDF">
        <w:rPr>
          <w:rFonts w:ascii="Arial (W1)" w:hAnsi="Arial (W1)" w:cs="Arial (W1)"/>
        </w:rPr>
        <w:t>Journey</w:t>
      </w:r>
    </w:p>
    <w:p w14:paraId="4AEE42A6" w14:textId="2C8E23DE" w:rsidR="00021539" w:rsidRPr="00C64F23" w:rsidRDefault="00021539" w:rsidP="004611F7">
      <w:pPr>
        <w:pStyle w:val="ListParagraph"/>
        <w:numPr>
          <w:ilvl w:val="0"/>
          <w:numId w:val="29"/>
        </w:numPr>
        <w:spacing w:before="240"/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Prepare and give formal presentations, consultations, and training</w:t>
      </w:r>
    </w:p>
    <w:p w14:paraId="0BA49BD0" w14:textId="3D669AE5" w:rsidR="00021539" w:rsidRDefault="00021539" w:rsidP="004611F7">
      <w:pPr>
        <w:pStyle w:val="ListParagraph"/>
        <w:numPr>
          <w:ilvl w:val="0"/>
          <w:numId w:val="29"/>
        </w:numPr>
        <w:spacing w:before="240"/>
        <w:ind w:left="2160"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Hold meetings with site management and employees</w:t>
      </w:r>
    </w:p>
    <w:p w14:paraId="5F21C191" w14:textId="77777777" w:rsidR="00A25D65" w:rsidRPr="00C64F23" w:rsidRDefault="00A25D65" w:rsidP="00A25D65">
      <w:pPr>
        <w:pStyle w:val="ListParagraph"/>
        <w:spacing w:before="240"/>
        <w:ind w:left="2160"/>
        <w:rPr>
          <w:rFonts w:ascii="Arial (W1)" w:hAnsi="Arial (W1)" w:cs="Arial (W1)"/>
        </w:rPr>
      </w:pPr>
    </w:p>
    <w:p w14:paraId="44FA4471" w14:textId="77777777" w:rsidR="00021539" w:rsidRPr="00C64F23" w:rsidRDefault="00021539" w:rsidP="00291926">
      <w:pPr>
        <w:pStyle w:val="Heading2"/>
        <w:rPr>
          <w:rFonts w:ascii="Arial (W1)" w:hAnsi="Arial (W1)" w:cs="Arial (W1)"/>
          <w:b w:val="0"/>
        </w:rPr>
      </w:pPr>
      <w:r w:rsidRPr="00C64F23">
        <w:rPr>
          <w:rFonts w:ascii="Arial (W1)" w:hAnsi="Arial (W1)" w:cs="Arial (W1)" w:hint="cs"/>
        </w:rPr>
        <w:t>MENTORING PROGRAM</w:t>
      </w:r>
    </w:p>
    <w:p w14:paraId="09F3C20A" w14:textId="0B05BDA4" w:rsidR="00021539" w:rsidRPr="00C64F23" w:rsidRDefault="00021539" w:rsidP="00021539">
      <w:pPr>
        <w:spacing w:after="0" w:line="240" w:lineRule="auto"/>
        <w:ind w:left="720"/>
        <w:rPr>
          <w:rFonts w:ascii="Arial (W1)" w:hAnsi="Arial (W1)" w:cs="Arial (W1)"/>
          <w:sz w:val="24"/>
        </w:rPr>
      </w:pPr>
      <w:r w:rsidRPr="00C64F23">
        <w:rPr>
          <w:rFonts w:ascii="Arial (W1)" w:hAnsi="Arial (W1)" w:cs="Arial (W1)" w:hint="cs"/>
          <w:sz w:val="24"/>
        </w:rPr>
        <w:t>Mentors are not a substitute for a VPP applicant's safety and health resources.</w:t>
      </w:r>
      <w:r w:rsidR="008608DD" w:rsidRPr="00C64F23">
        <w:rPr>
          <w:rFonts w:ascii="Arial (W1)" w:hAnsi="Arial (W1)" w:cs="Arial (W1)" w:hint="cs"/>
          <w:sz w:val="24"/>
        </w:rPr>
        <w:t xml:space="preserve"> </w:t>
      </w:r>
      <w:r w:rsidRPr="00C64F23">
        <w:rPr>
          <w:rFonts w:ascii="Arial (W1)" w:hAnsi="Arial (W1)" w:cs="Arial (W1)" w:hint="cs"/>
          <w:sz w:val="24"/>
        </w:rPr>
        <w:t>However, it is important for mentors to provide technical and program assistance to the VPP applicant's managers and employees.</w:t>
      </w:r>
    </w:p>
    <w:p w14:paraId="0D357632" w14:textId="77777777" w:rsidR="00021539" w:rsidRPr="00C64F23" w:rsidRDefault="00021539" w:rsidP="00094FC9">
      <w:pPr>
        <w:spacing w:before="240" w:after="240" w:line="240" w:lineRule="auto"/>
        <w:ind w:left="720"/>
        <w:rPr>
          <w:rFonts w:ascii="Arial (W1)" w:hAnsi="Arial (W1)" w:cs="Arial (W1)"/>
          <w:sz w:val="24"/>
        </w:rPr>
      </w:pPr>
      <w:r w:rsidRPr="00C64F23">
        <w:rPr>
          <w:rFonts w:ascii="Arial (W1)" w:hAnsi="Arial (W1)" w:cs="Arial (W1)" w:hint="cs"/>
          <w:sz w:val="24"/>
        </w:rPr>
        <w:t>A mentor for a site will be selected based on:</w:t>
      </w:r>
    </w:p>
    <w:p w14:paraId="52181567" w14:textId="5FB80D81" w:rsidR="00021539" w:rsidRPr="00C64F23" w:rsidRDefault="00021539" w:rsidP="00094FC9">
      <w:pPr>
        <w:pStyle w:val="ListParagraph"/>
        <w:numPr>
          <w:ilvl w:val="0"/>
          <w:numId w:val="30"/>
        </w:numPr>
        <w:spacing w:before="240"/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 xml:space="preserve">The </w:t>
      </w:r>
      <w:r w:rsidR="001B3C74">
        <w:rPr>
          <w:rFonts w:ascii="Arial (W1)" w:hAnsi="Arial (W1)" w:cs="Arial (W1)"/>
        </w:rPr>
        <w:t>a</w:t>
      </w:r>
      <w:r w:rsidRPr="00C64F23">
        <w:rPr>
          <w:rFonts w:ascii="Arial (W1)" w:hAnsi="Arial (W1)" w:cs="Arial (W1)" w:hint="cs"/>
        </w:rPr>
        <w:t>vailability of STM</w:t>
      </w:r>
    </w:p>
    <w:p w14:paraId="12348E44" w14:textId="6DC4A9E6" w:rsidR="00021539" w:rsidRPr="00C64F23" w:rsidRDefault="00021539" w:rsidP="00094FC9">
      <w:pPr>
        <w:pStyle w:val="ListParagraph"/>
        <w:numPr>
          <w:ilvl w:val="0"/>
          <w:numId w:val="30"/>
        </w:numPr>
        <w:spacing w:before="240"/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The physical location of the applicant's site</w:t>
      </w:r>
    </w:p>
    <w:p w14:paraId="65DCAB46" w14:textId="2042363C" w:rsidR="00021539" w:rsidRPr="00C64F23" w:rsidRDefault="00021539" w:rsidP="00094FC9">
      <w:pPr>
        <w:pStyle w:val="ListParagraph"/>
        <w:numPr>
          <w:ilvl w:val="0"/>
          <w:numId w:val="30"/>
        </w:numPr>
        <w:spacing w:before="240"/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The type of industry/process</w:t>
      </w:r>
    </w:p>
    <w:p w14:paraId="66AA6C6B" w14:textId="4B631DC0" w:rsidR="00021539" w:rsidRPr="00C64F23" w:rsidRDefault="00021539" w:rsidP="00094FC9">
      <w:pPr>
        <w:pStyle w:val="ListParagraph"/>
        <w:numPr>
          <w:ilvl w:val="0"/>
          <w:numId w:val="30"/>
        </w:numPr>
        <w:spacing w:before="240"/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>The size of employer</w:t>
      </w:r>
    </w:p>
    <w:p w14:paraId="44E7424D" w14:textId="4093635B" w:rsidR="00021539" w:rsidRPr="00C64F23" w:rsidRDefault="00021539" w:rsidP="00094FC9">
      <w:pPr>
        <w:pStyle w:val="ListParagraph"/>
        <w:numPr>
          <w:ilvl w:val="0"/>
          <w:numId w:val="30"/>
        </w:numPr>
        <w:spacing w:before="240"/>
        <w:ind w:hanging="720"/>
        <w:rPr>
          <w:rFonts w:ascii="Arial (W1)" w:hAnsi="Arial (W1)" w:cs="Arial (W1)"/>
        </w:rPr>
      </w:pPr>
      <w:r w:rsidRPr="00C64F23">
        <w:rPr>
          <w:rFonts w:ascii="Arial (W1)" w:hAnsi="Arial (W1)" w:cs="Arial (W1)" w:hint="cs"/>
        </w:rPr>
        <w:t xml:space="preserve">The </w:t>
      </w:r>
      <w:r w:rsidR="001B3C74">
        <w:rPr>
          <w:rFonts w:ascii="Arial (W1)" w:hAnsi="Arial (W1)" w:cs="Arial (W1)"/>
        </w:rPr>
        <w:t>c</w:t>
      </w:r>
      <w:r w:rsidRPr="00C64F23">
        <w:rPr>
          <w:rFonts w:ascii="Arial (W1)" w:hAnsi="Arial (W1)" w:cs="Arial (W1)" w:hint="cs"/>
        </w:rPr>
        <w:t>omplexity of the operation</w:t>
      </w:r>
    </w:p>
    <w:p w14:paraId="2474CF72" w14:textId="77777777" w:rsidR="00604BC7" w:rsidRDefault="00604BC7" w:rsidP="00291926">
      <w:pPr>
        <w:pStyle w:val="Heading2"/>
        <w:rPr>
          <w:rFonts w:ascii="Arial (W1)" w:hAnsi="Arial (W1)" w:cs="Arial (W1)"/>
          <w:szCs w:val="24"/>
        </w:rPr>
      </w:pPr>
    </w:p>
    <w:p w14:paraId="2294226E" w14:textId="45FA0A95" w:rsidR="006B2F6D" w:rsidRPr="00C64F23" w:rsidRDefault="00002D0A" w:rsidP="00291926">
      <w:pPr>
        <w:pStyle w:val="Heading2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>OVERVIEW</w:t>
      </w:r>
      <w:r w:rsidR="00FA6630" w:rsidRPr="00C64F23">
        <w:rPr>
          <w:rFonts w:ascii="Arial (W1)" w:hAnsi="Arial (W1)" w:cs="Arial (W1)"/>
          <w:szCs w:val="24"/>
        </w:rPr>
        <w:t xml:space="preserve"> REQUIREMENT</w:t>
      </w:r>
      <w:r w:rsidRPr="00C64F23">
        <w:rPr>
          <w:rFonts w:ascii="Arial (W1)" w:hAnsi="Arial (W1)" w:cs="Arial (W1)" w:hint="cs"/>
          <w:szCs w:val="24"/>
        </w:rPr>
        <w:t>:</w:t>
      </w:r>
      <w:r w:rsidR="008608DD" w:rsidRPr="00C64F23">
        <w:rPr>
          <w:rFonts w:ascii="Arial (W1)" w:hAnsi="Arial (W1)" w:cs="Arial (W1)" w:hint="cs"/>
          <w:b w:val="0"/>
          <w:szCs w:val="24"/>
        </w:rPr>
        <w:t xml:space="preserve"> </w:t>
      </w:r>
    </w:p>
    <w:p w14:paraId="27F99906" w14:textId="1586C4F5" w:rsidR="003A316A" w:rsidRPr="00C64F23" w:rsidRDefault="003A316A" w:rsidP="00E65724">
      <w:pPr>
        <w:pStyle w:val="ListParagraph"/>
        <w:numPr>
          <w:ilvl w:val="0"/>
          <w:numId w:val="31"/>
        </w:numPr>
        <w:spacing w:before="240"/>
        <w:ind w:left="1080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 xml:space="preserve">Every </w:t>
      </w:r>
      <w:r w:rsidR="00134DCA">
        <w:rPr>
          <w:rFonts w:ascii="Arial (W1)" w:hAnsi="Arial (W1)" w:cs="Arial (W1)"/>
          <w:szCs w:val="24"/>
        </w:rPr>
        <w:t>Cal/</w:t>
      </w:r>
      <w:r w:rsidRPr="00C64F23">
        <w:rPr>
          <w:rFonts w:ascii="Arial (W1)" w:hAnsi="Arial (W1)" w:cs="Arial (W1)" w:hint="cs"/>
          <w:szCs w:val="24"/>
        </w:rPr>
        <w:t xml:space="preserve">VPP </w:t>
      </w:r>
      <w:r w:rsidR="0072549C">
        <w:rPr>
          <w:rFonts w:ascii="Arial (W1)" w:hAnsi="Arial (W1)" w:cs="Arial (W1)"/>
          <w:szCs w:val="24"/>
        </w:rPr>
        <w:t>s</w:t>
      </w:r>
      <w:r w:rsidRPr="00C64F23">
        <w:rPr>
          <w:rFonts w:ascii="Arial (W1)" w:hAnsi="Arial (W1)" w:cs="Arial (W1)" w:hint="cs"/>
          <w:szCs w:val="24"/>
        </w:rPr>
        <w:t>ite must commit to providing STM</w:t>
      </w:r>
      <w:r w:rsidR="007D109B">
        <w:rPr>
          <w:rFonts w:ascii="Arial (W1)" w:hAnsi="Arial (W1)" w:cs="Arial (W1)"/>
          <w:szCs w:val="24"/>
        </w:rPr>
        <w:t>s</w:t>
      </w:r>
      <w:r w:rsidRPr="00C64F23">
        <w:rPr>
          <w:rFonts w:ascii="Arial (W1)" w:hAnsi="Arial (W1)" w:cs="Arial (W1)" w:hint="cs"/>
          <w:szCs w:val="24"/>
        </w:rPr>
        <w:t xml:space="preserve"> for continued participation in the </w:t>
      </w:r>
      <w:r w:rsidR="00A15BC9">
        <w:rPr>
          <w:rFonts w:ascii="Arial (W1)" w:hAnsi="Arial (W1)" w:cs="Arial (W1)"/>
          <w:szCs w:val="24"/>
        </w:rPr>
        <w:t>Cal/</w:t>
      </w:r>
      <w:r w:rsidRPr="00C64F23">
        <w:rPr>
          <w:rFonts w:ascii="Arial (W1)" w:hAnsi="Arial (W1)" w:cs="Arial (W1)" w:hint="cs"/>
          <w:szCs w:val="24"/>
        </w:rPr>
        <w:t>VPP program.</w:t>
      </w:r>
      <w:r w:rsidR="008608DD" w:rsidRPr="00C64F23">
        <w:rPr>
          <w:rFonts w:ascii="Arial (W1)" w:hAnsi="Arial (W1)" w:cs="Arial (W1)" w:hint="cs"/>
          <w:szCs w:val="24"/>
        </w:rPr>
        <w:t xml:space="preserve"> </w:t>
      </w:r>
      <w:r w:rsidRPr="00C64F23">
        <w:rPr>
          <w:rFonts w:ascii="Arial (W1)" w:hAnsi="Arial (W1)" w:cs="Arial (W1)" w:hint="cs"/>
          <w:szCs w:val="24"/>
        </w:rPr>
        <w:t xml:space="preserve">Each STM is expected to participate in one </w:t>
      </w:r>
      <w:r w:rsidR="00BB03AF">
        <w:rPr>
          <w:rFonts w:ascii="Arial (W1)" w:hAnsi="Arial (W1)" w:cs="Arial (W1)"/>
          <w:szCs w:val="24"/>
        </w:rPr>
        <w:t xml:space="preserve">or more </w:t>
      </w:r>
      <w:r w:rsidR="0094356A" w:rsidRPr="00C64F23">
        <w:rPr>
          <w:rFonts w:ascii="Arial (W1)" w:hAnsi="Arial (W1)" w:cs="Arial (W1)" w:hint="cs"/>
          <w:szCs w:val="24"/>
        </w:rPr>
        <w:t>VPP activit</w:t>
      </w:r>
      <w:r w:rsidR="00BB03AF">
        <w:rPr>
          <w:rFonts w:ascii="Arial (W1)" w:hAnsi="Arial (W1)" w:cs="Arial (W1)"/>
          <w:szCs w:val="24"/>
        </w:rPr>
        <w:t>ies</w:t>
      </w:r>
      <w:r w:rsidRPr="00C64F23">
        <w:rPr>
          <w:rFonts w:ascii="Arial (W1)" w:hAnsi="Arial (W1)" w:cs="Arial (W1)" w:hint="cs"/>
          <w:szCs w:val="24"/>
        </w:rPr>
        <w:t xml:space="preserve"> each year</w:t>
      </w:r>
      <w:r w:rsidR="00825258">
        <w:rPr>
          <w:rFonts w:ascii="Arial (W1)" w:hAnsi="Arial (W1)" w:cs="Arial (W1)"/>
          <w:szCs w:val="24"/>
        </w:rPr>
        <w:t xml:space="preserve"> </w:t>
      </w:r>
      <w:r w:rsidR="006A670A">
        <w:rPr>
          <w:rFonts w:ascii="Arial (W1)" w:hAnsi="Arial (W1)" w:cs="Arial (W1)"/>
          <w:szCs w:val="24"/>
        </w:rPr>
        <w:t xml:space="preserve">based on the number of employees </w:t>
      </w:r>
      <w:r w:rsidR="00825258">
        <w:rPr>
          <w:rFonts w:ascii="Arial (W1)" w:hAnsi="Arial (W1)" w:cs="Arial (W1)"/>
          <w:szCs w:val="24"/>
        </w:rPr>
        <w:t xml:space="preserve">for each site. </w:t>
      </w:r>
      <w:r w:rsidR="0094356A" w:rsidRPr="00C64F23">
        <w:rPr>
          <w:rFonts w:ascii="Arial (W1)" w:hAnsi="Arial (W1)" w:cs="Arial (W1)" w:hint="cs"/>
          <w:szCs w:val="24"/>
        </w:rPr>
        <w:t xml:space="preserve">(See </w:t>
      </w:r>
      <w:r w:rsidR="00DE4682">
        <w:rPr>
          <w:rFonts w:ascii="Arial (W1)" w:hAnsi="Arial (W1)" w:cs="Arial (W1)"/>
          <w:szCs w:val="24"/>
        </w:rPr>
        <w:t>Table</w:t>
      </w:r>
      <w:r w:rsidR="0094356A" w:rsidRPr="00C64F23">
        <w:rPr>
          <w:rFonts w:ascii="Arial (W1)" w:hAnsi="Arial (W1)" w:cs="Arial (W1)" w:hint="cs"/>
          <w:szCs w:val="24"/>
        </w:rPr>
        <w:t xml:space="preserve"> below)</w:t>
      </w:r>
    </w:p>
    <w:p w14:paraId="2D704476" w14:textId="03345CEC" w:rsidR="003A316A" w:rsidRPr="00C64F23" w:rsidRDefault="003A316A" w:rsidP="00E65724">
      <w:pPr>
        <w:pStyle w:val="ListParagraph"/>
        <w:numPr>
          <w:ilvl w:val="0"/>
          <w:numId w:val="31"/>
        </w:numPr>
        <w:spacing w:before="240"/>
        <w:ind w:left="1080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>Sites with more than 250 employees must commit to provid</w:t>
      </w:r>
      <w:r w:rsidR="00CE446D" w:rsidRPr="00C64F23">
        <w:rPr>
          <w:rFonts w:ascii="Arial (W1)" w:hAnsi="Arial (W1)" w:cs="Arial (W1)" w:hint="cs"/>
          <w:szCs w:val="24"/>
        </w:rPr>
        <w:t>e</w:t>
      </w:r>
      <w:r w:rsidRPr="00C64F23">
        <w:rPr>
          <w:rFonts w:ascii="Arial (W1)" w:hAnsi="Arial (W1)" w:cs="Arial (W1)" w:hint="cs"/>
          <w:szCs w:val="24"/>
        </w:rPr>
        <w:t xml:space="preserve"> at least </w:t>
      </w:r>
      <w:r w:rsidR="000C1FFB">
        <w:rPr>
          <w:rFonts w:ascii="Arial (W1)" w:hAnsi="Arial (W1)" w:cs="Arial (W1)"/>
          <w:szCs w:val="24"/>
        </w:rPr>
        <w:t>two</w:t>
      </w:r>
      <w:r w:rsidR="00DC40AF">
        <w:rPr>
          <w:rFonts w:ascii="Arial (W1)" w:hAnsi="Arial (W1)" w:cs="Arial (W1)"/>
          <w:szCs w:val="24"/>
        </w:rPr>
        <w:t xml:space="preserve"> </w:t>
      </w:r>
      <w:r w:rsidRPr="00C64F23">
        <w:rPr>
          <w:rFonts w:ascii="Arial (W1)" w:hAnsi="Arial (W1)" w:cs="Arial (W1)" w:hint="cs"/>
          <w:szCs w:val="24"/>
        </w:rPr>
        <w:t>STMs for continued participation in the Cal</w:t>
      </w:r>
      <w:r w:rsidR="00A15BC9">
        <w:rPr>
          <w:rFonts w:ascii="Arial (W1)" w:hAnsi="Arial (W1)" w:cs="Arial (W1)"/>
          <w:szCs w:val="24"/>
        </w:rPr>
        <w:t>/</w:t>
      </w:r>
      <w:r w:rsidR="00F75747" w:rsidRPr="00C64F23">
        <w:rPr>
          <w:rFonts w:ascii="Arial (W1)" w:hAnsi="Arial (W1)" w:cs="Arial (W1)"/>
          <w:szCs w:val="24"/>
        </w:rPr>
        <w:t>VPP or</w:t>
      </w:r>
      <w:r w:rsidRPr="00C64F23">
        <w:rPr>
          <w:rFonts w:ascii="Arial (W1)" w:hAnsi="Arial (W1)" w:cs="Arial (W1)" w:hint="cs"/>
          <w:szCs w:val="24"/>
        </w:rPr>
        <w:t xml:space="preserve"> commit one STM to participate in two </w:t>
      </w:r>
      <w:r w:rsidR="0094356A" w:rsidRPr="00C64F23">
        <w:rPr>
          <w:rFonts w:ascii="Arial (W1)" w:hAnsi="Arial (W1)" w:cs="Arial (W1)" w:hint="cs"/>
          <w:szCs w:val="24"/>
        </w:rPr>
        <w:t>STM activities</w:t>
      </w:r>
      <w:r w:rsidRPr="00C64F23">
        <w:rPr>
          <w:rFonts w:ascii="Arial (W1)" w:hAnsi="Arial (W1)" w:cs="Arial (W1)" w:hint="cs"/>
          <w:szCs w:val="24"/>
        </w:rPr>
        <w:t xml:space="preserve"> each year.</w:t>
      </w:r>
      <w:r w:rsidR="008608DD" w:rsidRPr="00C64F23">
        <w:rPr>
          <w:rFonts w:ascii="Arial (W1)" w:hAnsi="Arial (W1)" w:cs="Arial (W1)" w:hint="cs"/>
          <w:szCs w:val="24"/>
        </w:rPr>
        <w:t xml:space="preserve"> </w:t>
      </w:r>
      <w:r w:rsidR="0094356A" w:rsidRPr="00C64F23">
        <w:rPr>
          <w:rFonts w:ascii="Arial (W1)" w:hAnsi="Arial (W1)" w:cs="Arial (W1)" w:hint="cs"/>
          <w:szCs w:val="24"/>
        </w:rPr>
        <w:t xml:space="preserve">(See </w:t>
      </w:r>
      <w:r w:rsidR="00DE4682">
        <w:rPr>
          <w:rFonts w:ascii="Arial (W1)" w:hAnsi="Arial (W1)" w:cs="Arial (W1)"/>
          <w:szCs w:val="24"/>
        </w:rPr>
        <w:t>Table</w:t>
      </w:r>
      <w:r w:rsidR="0094356A" w:rsidRPr="00C64F23">
        <w:rPr>
          <w:rFonts w:ascii="Arial (W1)" w:hAnsi="Arial (W1)" w:cs="Arial (W1)" w:hint="cs"/>
          <w:szCs w:val="24"/>
        </w:rPr>
        <w:t xml:space="preserve"> below)</w:t>
      </w:r>
    </w:p>
    <w:p w14:paraId="46FF2F12" w14:textId="2F791BD6" w:rsidR="00631C01" w:rsidRPr="00C64F23" w:rsidRDefault="003A316A" w:rsidP="00E65724">
      <w:pPr>
        <w:pStyle w:val="ListParagraph"/>
        <w:numPr>
          <w:ilvl w:val="0"/>
          <w:numId w:val="31"/>
        </w:numPr>
        <w:spacing w:before="240"/>
        <w:ind w:left="1080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>Sites with more than 1500 employees must commit to provid</w:t>
      </w:r>
      <w:r w:rsidR="00CE446D" w:rsidRPr="00C64F23">
        <w:rPr>
          <w:rFonts w:ascii="Arial (W1)" w:hAnsi="Arial (W1)" w:cs="Arial (W1)" w:hint="cs"/>
          <w:szCs w:val="24"/>
        </w:rPr>
        <w:t>e</w:t>
      </w:r>
      <w:r w:rsidRPr="00C64F23">
        <w:rPr>
          <w:rFonts w:ascii="Arial (W1)" w:hAnsi="Arial (W1)" w:cs="Arial (W1)" w:hint="cs"/>
          <w:szCs w:val="24"/>
        </w:rPr>
        <w:t xml:space="preserve"> at least </w:t>
      </w:r>
      <w:r w:rsidR="00F75747" w:rsidRPr="00C64F23">
        <w:rPr>
          <w:rFonts w:ascii="Arial (W1)" w:hAnsi="Arial (W1)" w:cs="Arial (W1)"/>
          <w:szCs w:val="24"/>
        </w:rPr>
        <w:t>three STMs</w:t>
      </w:r>
      <w:r w:rsidRPr="00C64F23">
        <w:rPr>
          <w:rFonts w:ascii="Arial (W1)" w:hAnsi="Arial (W1)" w:cs="Arial (W1)" w:hint="cs"/>
          <w:szCs w:val="24"/>
        </w:rPr>
        <w:t xml:space="preserve"> for continued participation in Cal</w:t>
      </w:r>
      <w:r w:rsidR="00E73AA8">
        <w:rPr>
          <w:rFonts w:ascii="Arial (W1)" w:hAnsi="Arial (W1)" w:cs="Arial (W1)"/>
          <w:szCs w:val="24"/>
        </w:rPr>
        <w:t>/</w:t>
      </w:r>
      <w:r w:rsidRPr="00C64F23">
        <w:rPr>
          <w:rFonts w:ascii="Arial (W1)" w:hAnsi="Arial (W1)" w:cs="Arial (W1)" w:hint="cs"/>
          <w:szCs w:val="24"/>
        </w:rPr>
        <w:t xml:space="preserve">VPP or, commit one STM to participate in </w:t>
      </w:r>
      <w:r w:rsidR="00454FE1">
        <w:rPr>
          <w:rFonts w:ascii="Arial (W1)" w:hAnsi="Arial (W1)" w:cs="Arial (W1)"/>
          <w:szCs w:val="24"/>
        </w:rPr>
        <w:t>three</w:t>
      </w:r>
      <w:r w:rsidR="0094356A" w:rsidRPr="00C64F23">
        <w:rPr>
          <w:rFonts w:ascii="Arial (W1)" w:hAnsi="Arial (W1)" w:cs="Arial (W1)" w:hint="cs"/>
          <w:szCs w:val="24"/>
        </w:rPr>
        <w:t xml:space="preserve"> STM activities </w:t>
      </w:r>
      <w:r w:rsidRPr="00C64F23">
        <w:rPr>
          <w:rFonts w:ascii="Arial (W1)" w:hAnsi="Arial (W1)" w:cs="Arial (W1)" w:hint="cs"/>
          <w:szCs w:val="24"/>
        </w:rPr>
        <w:t xml:space="preserve">each year. </w:t>
      </w:r>
      <w:r w:rsidR="0094356A" w:rsidRPr="00C64F23">
        <w:rPr>
          <w:rFonts w:ascii="Arial (W1)" w:hAnsi="Arial (W1)" w:cs="Arial (W1)" w:hint="cs"/>
          <w:szCs w:val="24"/>
        </w:rPr>
        <w:t xml:space="preserve">(See </w:t>
      </w:r>
      <w:r w:rsidR="00DE4682">
        <w:rPr>
          <w:rFonts w:ascii="Arial (W1)" w:hAnsi="Arial (W1)" w:cs="Arial (W1)"/>
          <w:szCs w:val="24"/>
        </w:rPr>
        <w:t>Table</w:t>
      </w:r>
      <w:r w:rsidR="0094356A" w:rsidRPr="00C64F23">
        <w:rPr>
          <w:rFonts w:ascii="Arial (W1)" w:hAnsi="Arial (W1)" w:cs="Arial (W1)" w:hint="cs"/>
          <w:szCs w:val="24"/>
        </w:rPr>
        <w:t xml:space="preserve"> below)</w:t>
      </w:r>
    </w:p>
    <w:p w14:paraId="46BD94F7" w14:textId="7A70F8C5" w:rsidR="00F02341" w:rsidRPr="00C64F23" w:rsidRDefault="00177892" w:rsidP="00E65724">
      <w:pPr>
        <w:pStyle w:val="ListParagraph"/>
        <w:numPr>
          <w:ilvl w:val="0"/>
          <w:numId w:val="31"/>
        </w:numPr>
        <w:spacing w:before="240"/>
        <w:ind w:left="1080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lastRenderedPageBreak/>
        <w:t>Small Business Sites (15 employees or less) may petition Cal</w:t>
      </w:r>
      <w:r w:rsidR="00A32234">
        <w:rPr>
          <w:rFonts w:ascii="Arial (W1)" w:hAnsi="Arial (W1)" w:cs="Arial (W1)"/>
          <w:szCs w:val="24"/>
        </w:rPr>
        <w:t>/</w:t>
      </w:r>
      <w:r w:rsidRPr="00C64F23">
        <w:rPr>
          <w:rFonts w:ascii="Arial (W1)" w:hAnsi="Arial (W1)" w:cs="Arial (W1)" w:hint="cs"/>
          <w:szCs w:val="24"/>
        </w:rPr>
        <w:t>OSHA to opt out of this requirement if compliance with this practice would create a</w:t>
      </w:r>
      <w:r w:rsidRPr="00C64F23">
        <w:rPr>
          <w:rFonts w:cs="Arial"/>
          <w:szCs w:val="24"/>
        </w:rPr>
        <w:t xml:space="preserve"> </w:t>
      </w:r>
      <w:r w:rsidRPr="00C64F23">
        <w:rPr>
          <w:rFonts w:ascii="Arial (W1)" w:hAnsi="Arial (W1)" w:cs="Arial (W1)" w:hint="cs"/>
          <w:szCs w:val="24"/>
        </w:rPr>
        <w:t>hardship for the employer.</w:t>
      </w:r>
      <w:r w:rsidR="008608DD" w:rsidRPr="00C64F23">
        <w:rPr>
          <w:rFonts w:ascii="Arial (W1)" w:hAnsi="Arial (W1)" w:cs="Arial (W1)" w:hint="cs"/>
          <w:szCs w:val="24"/>
        </w:rPr>
        <w:t xml:space="preserve"> </w:t>
      </w:r>
      <w:r w:rsidRPr="00C64F23">
        <w:rPr>
          <w:rFonts w:ascii="Arial (W1)" w:hAnsi="Arial (W1)" w:cs="Arial (W1)" w:hint="cs"/>
          <w:szCs w:val="24"/>
        </w:rPr>
        <w:t xml:space="preserve">The exemption request should be in letter </w:t>
      </w:r>
      <w:r w:rsidR="00417ACE" w:rsidRPr="00C64F23">
        <w:rPr>
          <w:rFonts w:ascii="Arial (W1)" w:hAnsi="Arial (W1)" w:cs="Arial (W1)"/>
          <w:szCs w:val="24"/>
        </w:rPr>
        <w:t>format and</w:t>
      </w:r>
      <w:r w:rsidRPr="00C64F23">
        <w:rPr>
          <w:rFonts w:ascii="Arial (W1)" w:hAnsi="Arial (W1)" w:cs="Arial (W1)" w:hint="cs"/>
          <w:szCs w:val="24"/>
        </w:rPr>
        <w:t xml:space="preserve"> directed to the Cal/VPP </w:t>
      </w:r>
      <w:r w:rsidR="00E04158">
        <w:rPr>
          <w:rFonts w:ascii="Arial (W1)" w:hAnsi="Arial (W1)" w:cs="Arial (W1)"/>
          <w:szCs w:val="24"/>
        </w:rPr>
        <w:t>M</w:t>
      </w:r>
      <w:r w:rsidRPr="00C64F23">
        <w:rPr>
          <w:rFonts w:ascii="Arial (W1)" w:hAnsi="Arial (W1)" w:cs="Arial (W1)" w:hint="cs"/>
          <w:szCs w:val="24"/>
        </w:rPr>
        <w:t>anager.</w:t>
      </w:r>
      <w:r w:rsidR="008608DD" w:rsidRPr="00C64F23">
        <w:rPr>
          <w:rFonts w:ascii="Arial (W1)" w:hAnsi="Arial (W1)" w:cs="Arial (W1)" w:hint="cs"/>
          <w:szCs w:val="24"/>
        </w:rPr>
        <w:t xml:space="preserve"> </w:t>
      </w:r>
      <w:r w:rsidRPr="00C64F23">
        <w:rPr>
          <w:rFonts w:ascii="Arial (W1)" w:hAnsi="Arial (W1)" w:cs="Arial (W1)" w:hint="cs"/>
          <w:szCs w:val="24"/>
        </w:rPr>
        <w:t xml:space="preserve">The Cal/VPP </w:t>
      </w:r>
      <w:r w:rsidR="00A21696">
        <w:rPr>
          <w:rFonts w:ascii="Arial (W1)" w:hAnsi="Arial (W1)" w:cs="Arial (W1)"/>
          <w:szCs w:val="24"/>
        </w:rPr>
        <w:t>M</w:t>
      </w:r>
      <w:r w:rsidRPr="00C64F23">
        <w:rPr>
          <w:rFonts w:ascii="Arial (W1)" w:hAnsi="Arial (W1)" w:cs="Arial (W1)" w:hint="cs"/>
          <w:szCs w:val="24"/>
        </w:rPr>
        <w:t>anager has the authority to approve or disapprove the small business STM exemption.</w:t>
      </w:r>
    </w:p>
    <w:p w14:paraId="72088FE2" w14:textId="658302F4" w:rsidR="0094356A" w:rsidRDefault="0094356A" w:rsidP="00167D7C">
      <w:pPr>
        <w:ind w:left="1080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>NOTE: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sz w:val="24"/>
          <w:szCs w:val="24"/>
        </w:rPr>
        <w:t xml:space="preserve">Please reference </w:t>
      </w:r>
      <w:r w:rsidR="00595767" w:rsidRPr="00C64F23">
        <w:rPr>
          <w:rFonts w:ascii="Arial (W1)" w:hAnsi="Arial (W1)" w:cs="Arial (W1)" w:hint="cs"/>
          <w:sz w:val="24"/>
          <w:szCs w:val="24"/>
        </w:rPr>
        <w:t xml:space="preserve">the </w:t>
      </w:r>
      <w:r w:rsidRPr="00C64F23">
        <w:rPr>
          <w:rFonts w:ascii="Arial (W1)" w:hAnsi="Arial (W1)" w:cs="Arial (W1)" w:hint="cs"/>
          <w:sz w:val="24"/>
          <w:szCs w:val="24"/>
        </w:rPr>
        <w:t>C</w:t>
      </w:r>
      <w:r w:rsidR="00537254">
        <w:rPr>
          <w:rFonts w:ascii="Arial (W1)" w:hAnsi="Arial (W1)" w:cs="Arial (W1)"/>
          <w:sz w:val="24"/>
          <w:szCs w:val="24"/>
        </w:rPr>
        <w:t>al/</w:t>
      </w:r>
      <w:r w:rsidRPr="00C64F23">
        <w:rPr>
          <w:rFonts w:ascii="Arial (W1)" w:hAnsi="Arial (W1)" w:cs="Arial (W1)" w:hint="cs"/>
          <w:sz w:val="24"/>
          <w:szCs w:val="24"/>
        </w:rPr>
        <w:t xml:space="preserve">VPP </w:t>
      </w:r>
      <w:r w:rsidR="00F27035">
        <w:rPr>
          <w:rFonts w:ascii="Arial (W1)" w:hAnsi="Arial (W1)" w:cs="Arial (W1)"/>
          <w:sz w:val="24"/>
          <w:szCs w:val="24"/>
        </w:rPr>
        <w:t>STM</w:t>
      </w:r>
      <w:r w:rsidRPr="00C64F23">
        <w:rPr>
          <w:rFonts w:ascii="Arial (W1)" w:hAnsi="Arial (W1)" w:cs="Arial (W1)" w:hint="cs"/>
          <w:sz w:val="24"/>
          <w:szCs w:val="24"/>
        </w:rPr>
        <w:t xml:space="preserve"> Participation </w:t>
      </w:r>
      <w:r w:rsidR="00595767" w:rsidRPr="00C64F23">
        <w:rPr>
          <w:rFonts w:ascii="Arial (W1)" w:hAnsi="Arial (W1)" w:cs="Arial (W1)" w:hint="cs"/>
          <w:sz w:val="24"/>
          <w:szCs w:val="24"/>
        </w:rPr>
        <w:t xml:space="preserve">Options </w:t>
      </w:r>
      <w:r w:rsidRPr="00C64F23">
        <w:rPr>
          <w:rFonts w:ascii="Arial (W1)" w:hAnsi="Arial (W1)" w:cs="Arial (W1)" w:hint="cs"/>
          <w:sz w:val="24"/>
          <w:szCs w:val="24"/>
        </w:rPr>
        <w:t>for participation available to S</w:t>
      </w:r>
      <w:r w:rsidR="009B4B5D">
        <w:rPr>
          <w:rFonts w:ascii="Arial (W1)" w:hAnsi="Arial (W1)" w:cs="Arial (W1)"/>
          <w:sz w:val="24"/>
          <w:szCs w:val="24"/>
        </w:rPr>
        <w:t>TMs</w:t>
      </w:r>
      <w:r w:rsidR="0082065B">
        <w:rPr>
          <w:rFonts w:ascii="Arial (W1)" w:hAnsi="Arial (W1)" w:cs="Arial (W1)"/>
          <w:sz w:val="24"/>
          <w:szCs w:val="24"/>
        </w:rPr>
        <w:t>.</w:t>
      </w:r>
    </w:p>
    <w:p w14:paraId="60E73000" w14:textId="77777777" w:rsidR="00A25D65" w:rsidRPr="00C64F23" w:rsidRDefault="00A25D65" w:rsidP="00167D7C">
      <w:pPr>
        <w:ind w:left="1080"/>
        <w:jc w:val="both"/>
        <w:rPr>
          <w:rFonts w:ascii="Arial (W1)" w:hAnsi="Arial (W1)" w:cs="Arial (W1)"/>
          <w:sz w:val="24"/>
          <w:szCs w:val="24"/>
        </w:rPr>
      </w:pPr>
    </w:p>
    <w:p w14:paraId="47944357" w14:textId="7F037507" w:rsidR="00BB6C7D" w:rsidRPr="00C64F23" w:rsidRDefault="003A316A" w:rsidP="003B7286">
      <w:pPr>
        <w:keepNext/>
        <w:keepLines/>
        <w:ind w:left="1080" w:hanging="1080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b/>
          <w:sz w:val="24"/>
          <w:szCs w:val="24"/>
        </w:rPr>
        <w:t xml:space="preserve">Companies will commit to providing </w:t>
      </w:r>
      <w:r w:rsidR="00AC579D" w:rsidRPr="00C64F23">
        <w:rPr>
          <w:rFonts w:ascii="Arial (W1)" w:hAnsi="Arial (W1)" w:cs="Arial (W1)" w:hint="cs"/>
          <w:b/>
          <w:sz w:val="24"/>
          <w:szCs w:val="24"/>
        </w:rPr>
        <w:t xml:space="preserve">STM Activities </w:t>
      </w:r>
      <w:r w:rsidR="00E67B6F" w:rsidRPr="00C64F23">
        <w:rPr>
          <w:rFonts w:ascii="Arial (W1)" w:hAnsi="Arial (W1)" w:cs="Arial (W1)" w:hint="cs"/>
          <w:b/>
          <w:sz w:val="24"/>
          <w:szCs w:val="24"/>
        </w:rPr>
        <w:t>based on the table below</w:t>
      </w:r>
      <w:r w:rsidR="00E67B6F" w:rsidRPr="00C64F23">
        <w:rPr>
          <w:rFonts w:ascii="Arial (W1)" w:hAnsi="Arial (W1)" w:cs="Arial (W1)" w:hint="cs"/>
          <w:sz w:val="24"/>
          <w:szCs w:val="24"/>
        </w:rPr>
        <w:t>:</w:t>
      </w:r>
    </w:p>
    <w:tbl>
      <w:tblPr>
        <w:tblW w:w="0" w:type="auto"/>
        <w:tblInd w:w="1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3150"/>
      </w:tblGrid>
      <w:tr w:rsidR="00212DE7" w:rsidRPr="00C64F23" w14:paraId="0D78CD93" w14:textId="77777777" w:rsidTr="00E65724">
        <w:trPr>
          <w:trHeight w:val="332"/>
          <w:tblHeader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3DBE" w14:textId="77777777" w:rsidR="006D61CE" w:rsidRPr="00C64F23" w:rsidRDefault="00212DE7" w:rsidP="00167D7C">
            <w:pPr>
              <w:jc w:val="both"/>
              <w:rPr>
                <w:rFonts w:ascii="Arial (W1)" w:hAnsi="Arial (W1)" w:cs="Arial (W1)"/>
                <w:sz w:val="24"/>
                <w:szCs w:val="24"/>
              </w:rPr>
            </w:pPr>
            <w:r w:rsidRPr="00C64F23">
              <w:rPr>
                <w:rFonts w:ascii="Arial (W1)" w:hAnsi="Arial (W1)" w:cs="Arial (W1)" w:hint="cs"/>
                <w:sz w:val="24"/>
                <w:szCs w:val="24"/>
              </w:rPr>
              <w:t>Number of Employees</w:t>
            </w:r>
            <w:r w:rsidR="006D61CE" w:rsidRPr="00C64F23">
              <w:rPr>
                <w:rFonts w:ascii="Arial (W1)" w:hAnsi="Arial (W1)" w:cs="Arial (W1)" w:hint="cs"/>
                <w:sz w:val="24"/>
                <w:szCs w:val="24"/>
              </w:rPr>
              <w:t xml:space="preserve"> at the site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7365" w14:textId="5B04A1F7" w:rsidR="00212DE7" w:rsidRPr="00C64F23" w:rsidRDefault="006D61CE" w:rsidP="00167D7C">
            <w:pPr>
              <w:jc w:val="both"/>
              <w:rPr>
                <w:rFonts w:ascii="Arial (W1)" w:hAnsi="Arial (W1)" w:cs="Arial (W1)"/>
                <w:sz w:val="24"/>
                <w:szCs w:val="24"/>
              </w:rPr>
            </w:pPr>
            <w:r w:rsidRPr="00C64F23">
              <w:rPr>
                <w:rFonts w:ascii="Arial (W1)" w:hAnsi="Arial (W1)" w:cs="Arial (W1)" w:hint="cs"/>
                <w:sz w:val="24"/>
                <w:szCs w:val="24"/>
              </w:rPr>
              <w:t>Required number of STM onsite assistance actions per year</w:t>
            </w:r>
          </w:p>
        </w:tc>
      </w:tr>
      <w:tr w:rsidR="00212DE7" w:rsidRPr="00C64F23" w14:paraId="239BB252" w14:textId="77777777" w:rsidTr="00E6572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38D2" w14:textId="73530170" w:rsidR="00212DE7" w:rsidRPr="00C64F23" w:rsidRDefault="00E67B6F" w:rsidP="00167D7C">
            <w:pPr>
              <w:jc w:val="both"/>
              <w:rPr>
                <w:rFonts w:ascii="Arial (W1)" w:hAnsi="Arial (W1)" w:cs="Arial (W1)"/>
                <w:sz w:val="24"/>
                <w:szCs w:val="24"/>
              </w:rPr>
            </w:pPr>
            <w:r w:rsidRPr="00C64F23">
              <w:rPr>
                <w:rFonts w:ascii="Arial (W1)" w:hAnsi="Arial (W1)" w:cs="Arial (W1)" w:hint="cs"/>
                <w:sz w:val="24"/>
                <w:szCs w:val="24"/>
              </w:rPr>
              <w:t xml:space="preserve">0 </w:t>
            </w:r>
            <w:r w:rsidR="00212DE7" w:rsidRPr="00C64F23">
              <w:rPr>
                <w:rFonts w:ascii="Arial (W1)" w:hAnsi="Arial (W1)" w:cs="Arial (W1)" w:hint="cs"/>
                <w:sz w:val="24"/>
                <w:szCs w:val="24"/>
              </w:rPr>
              <w:t xml:space="preserve">– </w:t>
            </w:r>
            <w:r w:rsidRPr="00C64F23">
              <w:rPr>
                <w:rFonts w:ascii="Arial (W1)" w:hAnsi="Arial (W1)" w:cs="Arial (W1)" w:hint="cs"/>
                <w:sz w:val="24"/>
                <w:szCs w:val="24"/>
              </w:rPr>
              <w:t>250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C7E0" w14:textId="77777777" w:rsidR="00212DE7" w:rsidRPr="00C64F23" w:rsidRDefault="00E67B6F" w:rsidP="00167D7C">
            <w:pPr>
              <w:jc w:val="both"/>
              <w:rPr>
                <w:rFonts w:ascii="Arial (W1)" w:hAnsi="Arial (W1)" w:cs="Arial (W1)"/>
                <w:sz w:val="24"/>
                <w:szCs w:val="24"/>
              </w:rPr>
            </w:pPr>
            <w:r w:rsidRPr="00C64F23">
              <w:rPr>
                <w:rFonts w:ascii="Arial (W1)" w:hAnsi="Arial (W1)" w:cs="Arial (W1)" w:hint="cs"/>
                <w:sz w:val="24"/>
                <w:szCs w:val="24"/>
              </w:rPr>
              <w:t>1</w:t>
            </w:r>
          </w:p>
        </w:tc>
      </w:tr>
      <w:tr w:rsidR="00212DE7" w:rsidRPr="00C64F23" w14:paraId="46677821" w14:textId="77777777" w:rsidTr="00E6572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B461" w14:textId="77777777" w:rsidR="00212DE7" w:rsidRPr="00C64F23" w:rsidRDefault="00E67B6F" w:rsidP="00167D7C">
            <w:pPr>
              <w:jc w:val="both"/>
              <w:rPr>
                <w:rFonts w:ascii="Arial (W1)" w:hAnsi="Arial (W1)" w:cs="Arial (W1)"/>
                <w:sz w:val="24"/>
                <w:szCs w:val="24"/>
              </w:rPr>
            </w:pPr>
            <w:r w:rsidRPr="00C64F23">
              <w:rPr>
                <w:rFonts w:ascii="Arial (W1)" w:hAnsi="Arial (W1)" w:cs="Arial (W1)" w:hint="cs"/>
                <w:sz w:val="24"/>
                <w:szCs w:val="24"/>
              </w:rPr>
              <w:t>2</w:t>
            </w:r>
            <w:r w:rsidR="00212DE7" w:rsidRPr="00C64F23">
              <w:rPr>
                <w:rFonts w:ascii="Arial (W1)" w:hAnsi="Arial (W1)" w:cs="Arial (W1)" w:hint="cs"/>
                <w:sz w:val="24"/>
                <w:szCs w:val="24"/>
              </w:rPr>
              <w:t>51 – 1500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B6BE" w14:textId="77777777" w:rsidR="00212DE7" w:rsidRPr="00C64F23" w:rsidRDefault="00E67B6F" w:rsidP="00167D7C">
            <w:pPr>
              <w:jc w:val="both"/>
              <w:rPr>
                <w:rFonts w:ascii="Arial (W1)" w:hAnsi="Arial (W1)" w:cs="Arial (W1)"/>
                <w:sz w:val="24"/>
                <w:szCs w:val="24"/>
              </w:rPr>
            </w:pPr>
            <w:r w:rsidRPr="00C64F23">
              <w:rPr>
                <w:rFonts w:ascii="Arial (W1)" w:hAnsi="Arial (W1)" w:cs="Arial (W1)" w:hint="cs"/>
                <w:sz w:val="24"/>
                <w:szCs w:val="24"/>
              </w:rPr>
              <w:t>2</w:t>
            </w:r>
          </w:p>
        </w:tc>
      </w:tr>
      <w:tr w:rsidR="00212DE7" w:rsidRPr="00C64F23" w14:paraId="28707B96" w14:textId="77777777" w:rsidTr="00E65724"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736A" w14:textId="77777777" w:rsidR="00212DE7" w:rsidRPr="00C64F23" w:rsidRDefault="00212DE7" w:rsidP="00167D7C">
            <w:pPr>
              <w:jc w:val="both"/>
              <w:rPr>
                <w:rFonts w:ascii="Arial (W1)" w:hAnsi="Arial (W1)" w:cs="Arial (W1)"/>
                <w:sz w:val="24"/>
                <w:szCs w:val="24"/>
              </w:rPr>
            </w:pPr>
            <w:r w:rsidRPr="00C64F23">
              <w:rPr>
                <w:rFonts w:ascii="Arial (W1)" w:hAnsi="Arial (W1)" w:cs="Arial (W1)" w:hint="cs"/>
                <w:sz w:val="24"/>
                <w:szCs w:val="24"/>
              </w:rPr>
              <w:t xml:space="preserve">More than 1500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72CA" w14:textId="77777777" w:rsidR="00212DE7" w:rsidRPr="00C64F23" w:rsidRDefault="00E67B6F" w:rsidP="00167D7C">
            <w:pPr>
              <w:jc w:val="both"/>
              <w:rPr>
                <w:rFonts w:ascii="Arial (W1)" w:hAnsi="Arial (W1)" w:cs="Arial (W1)"/>
                <w:sz w:val="24"/>
                <w:szCs w:val="24"/>
              </w:rPr>
            </w:pPr>
            <w:r w:rsidRPr="00C64F23">
              <w:rPr>
                <w:rFonts w:ascii="Arial (W1)" w:hAnsi="Arial (W1)" w:cs="Arial (W1)" w:hint="cs"/>
                <w:sz w:val="24"/>
                <w:szCs w:val="24"/>
              </w:rPr>
              <w:t>3</w:t>
            </w:r>
          </w:p>
        </w:tc>
      </w:tr>
    </w:tbl>
    <w:p w14:paraId="7E41F8EA" w14:textId="5BC65912" w:rsidR="00212DE7" w:rsidRDefault="00212DE7" w:rsidP="00167D7C">
      <w:pPr>
        <w:ind w:left="720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ab/>
        <w:t xml:space="preserve">*Note: STMs can be a combination of </w:t>
      </w:r>
      <w:r w:rsidR="00C04491" w:rsidRPr="00C64F23">
        <w:rPr>
          <w:rFonts w:ascii="Arial (W1)" w:hAnsi="Arial (W1)" w:cs="Arial (W1)" w:hint="cs"/>
          <w:sz w:val="24"/>
          <w:szCs w:val="24"/>
        </w:rPr>
        <w:t>o</w:t>
      </w:r>
      <w:r w:rsidRPr="00C64F23">
        <w:rPr>
          <w:rFonts w:ascii="Arial (W1)" w:hAnsi="Arial (W1)" w:cs="Arial (W1)" w:hint="cs"/>
          <w:sz w:val="24"/>
          <w:szCs w:val="24"/>
        </w:rPr>
        <w:t xml:space="preserve">nsite or </w:t>
      </w:r>
      <w:r w:rsidR="00223435" w:rsidRPr="00C64F23">
        <w:rPr>
          <w:rFonts w:ascii="Arial (W1)" w:hAnsi="Arial (W1)" w:cs="Arial (W1)" w:hint="cs"/>
          <w:sz w:val="24"/>
          <w:szCs w:val="24"/>
        </w:rPr>
        <w:t>corporate</w:t>
      </w:r>
      <w:r w:rsidRPr="00C64F23">
        <w:rPr>
          <w:rFonts w:ascii="Arial (W1)" w:hAnsi="Arial (W1)" w:cs="Arial (W1)" w:hint="cs"/>
          <w:sz w:val="24"/>
          <w:szCs w:val="24"/>
        </w:rPr>
        <w:t xml:space="preserve"> staff</w:t>
      </w:r>
    </w:p>
    <w:p w14:paraId="7DBF2D0A" w14:textId="77777777" w:rsidR="00C00BB9" w:rsidRPr="00C64F23" w:rsidRDefault="00C00BB9" w:rsidP="00167D7C">
      <w:pPr>
        <w:ind w:left="720"/>
        <w:jc w:val="both"/>
        <w:rPr>
          <w:rFonts w:ascii="Arial (W1)" w:hAnsi="Arial (W1)" w:cs="Arial (W1)"/>
          <w:sz w:val="24"/>
          <w:szCs w:val="24"/>
        </w:rPr>
      </w:pPr>
    </w:p>
    <w:p w14:paraId="43F71787" w14:textId="6353E74C" w:rsidR="00631C01" w:rsidRPr="00C64F23" w:rsidRDefault="006D61CE" w:rsidP="00907FFC">
      <w:pPr>
        <w:pStyle w:val="ListParagraph"/>
        <w:numPr>
          <w:ilvl w:val="0"/>
          <w:numId w:val="31"/>
        </w:numPr>
        <w:spacing w:before="240"/>
        <w:ind w:left="1080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 xml:space="preserve">Cal/VPP </w:t>
      </w:r>
      <w:r w:rsidR="004658CA">
        <w:rPr>
          <w:rFonts w:ascii="Arial (W1)" w:hAnsi="Arial (W1)" w:cs="Arial (W1)"/>
          <w:szCs w:val="24"/>
        </w:rPr>
        <w:t>sites</w:t>
      </w:r>
      <w:r w:rsidRPr="00C64F23">
        <w:rPr>
          <w:rFonts w:ascii="Arial (W1)" w:hAnsi="Arial (W1)" w:cs="Arial (W1)" w:hint="cs"/>
          <w:szCs w:val="24"/>
        </w:rPr>
        <w:t xml:space="preserve"> must designate STMs </w:t>
      </w:r>
      <w:r w:rsidR="006A03F2" w:rsidRPr="00C64F23">
        <w:rPr>
          <w:rFonts w:ascii="Arial (W1)" w:hAnsi="Arial (W1)" w:cs="Arial (W1)"/>
          <w:szCs w:val="24"/>
        </w:rPr>
        <w:t>to</w:t>
      </w:r>
      <w:r w:rsidRPr="00C64F23">
        <w:rPr>
          <w:rFonts w:ascii="Arial (W1)" w:hAnsi="Arial (W1)" w:cs="Arial (W1)" w:hint="cs"/>
          <w:szCs w:val="24"/>
        </w:rPr>
        <w:t xml:space="preserve"> maintain Cal/VPP site status.</w:t>
      </w:r>
      <w:r w:rsidR="00C25360" w:rsidRPr="00C64F23">
        <w:rPr>
          <w:rFonts w:ascii="Arial (W1)" w:hAnsi="Arial (W1)" w:cs="Arial (W1)" w:hint="cs"/>
          <w:szCs w:val="24"/>
        </w:rPr>
        <w:t xml:space="preserve"> </w:t>
      </w:r>
    </w:p>
    <w:p w14:paraId="794E6CE2" w14:textId="79C97D07" w:rsidR="00631C01" w:rsidRPr="00C64F23" w:rsidRDefault="0046352B" w:rsidP="00907FFC">
      <w:pPr>
        <w:pStyle w:val="ListParagraph"/>
        <w:numPr>
          <w:ilvl w:val="0"/>
          <w:numId w:val="31"/>
        </w:numPr>
        <w:spacing w:before="240"/>
        <w:ind w:left="1080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 xml:space="preserve">Failure of the </w:t>
      </w:r>
      <w:r w:rsidR="00C25360" w:rsidRPr="00C64F23">
        <w:rPr>
          <w:rFonts w:ascii="Arial (W1)" w:hAnsi="Arial (W1)" w:cs="Arial (W1)" w:hint="cs"/>
          <w:szCs w:val="24"/>
        </w:rPr>
        <w:t xml:space="preserve">Cal/VPP site </w:t>
      </w:r>
      <w:r w:rsidRPr="00C64F23">
        <w:rPr>
          <w:rFonts w:ascii="Arial (W1)" w:hAnsi="Arial (W1)" w:cs="Arial (W1)" w:hint="cs"/>
          <w:szCs w:val="24"/>
        </w:rPr>
        <w:t xml:space="preserve">to provide an STM during its </w:t>
      </w:r>
      <w:r w:rsidR="00C25360" w:rsidRPr="00C64F23">
        <w:rPr>
          <w:rFonts w:ascii="Arial (W1)" w:hAnsi="Arial (W1)" w:cs="Arial (W1)" w:hint="cs"/>
          <w:szCs w:val="24"/>
        </w:rPr>
        <w:t xml:space="preserve">first year </w:t>
      </w:r>
      <w:r w:rsidRPr="00C64F23">
        <w:rPr>
          <w:rFonts w:ascii="Arial (W1)" w:hAnsi="Arial (W1)" w:cs="Arial (W1)" w:hint="cs"/>
          <w:szCs w:val="24"/>
        </w:rPr>
        <w:t xml:space="preserve">in the Cal/VPP program </w:t>
      </w:r>
      <w:r w:rsidR="00C25360" w:rsidRPr="00C64F23">
        <w:rPr>
          <w:rFonts w:ascii="Arial (W1)" w:hAnsi="Arial (W1)" w:cs="Arial (W1)" w:hint="cs"/>
          <w:szCs w:val="24"/>
        </w:rPr>
        <w:t xml:space="preserve">will </w:t>
      </w:r>
      <w:r w:rsidRPr="00C64F23">
        <w:rPr>
          <w:rFonts w:ascii="Arial (W1)" w:hAnsi="Arial (W1)" w:cs="Arial (W1)" w:hint="cs"/>
          <w:szCs w:val="24"/>
        </w:rPr>
        <w:t>be documented in a letter from the Program Manager of the Cal/OSHA Consultation Program.</w:t>
      </w:r>
      <w:r w:rsidR="008608DD" w:rsidRPr="00C64F23">
        <w:rPr>
          <w:rFonts w:ascii="Arial (W1)" w:hAnsi="Arial (W1)" w:cs="Arial (W1)" w:hint="cs"/>
          <w:szCs w:val="24"/>
        </w:rPr>
        <w:t xml:space="preserve"> </w:t>
      </w:r>
      <w:r w:rsidRPr="00C64F23">
        <w:rPr>
          <w:rFonts w:ascii="Arial (W1)" w:hAnsi="Arial (W1)" w:cs="Arial (W1)" w:hint="cs"/>
          <w:szCs w:val="24"/>
        </w:rPr>
        <w:t xml:space="preserve">If the member company fails to provide an STM for </w:t>
      </w:r>
      <w:r w:rsidR="00796E77">
        <w:rPr>
          <w:rFonts w:ascii="Arial (W1)" w:hAnsi="Arial (W1)" w:cs="Arial (W1)"/>
          <w:szCs w:val="24"/>
        </w:rPr>
        <w:t>three</w:t>
      </w:r>
      <w:r w:rsidR="00805479">
        <w:rPr>
          <w:rFonts w:ascii="Arial (W1)" w:hAnsi="Arial (W1)" w:cs="Arial (W1)"/>
          <w:szCs w:val="24"/>
        </w:rPr>
        <w:t xml:space="preserve"> </w:t>
      </w:r>
      <w:r w:rsidR="00B75CA5">
        <w:rPr>
          <w:rFonts w:ascii="Arial (W1)" w:hAnsi="Arial (W1)" w:cs="Arial (W1)"/>
          <w:szCs w:val="24"/>
        </w:rPr>
        <w:t xml:space="preserve">consecutive </w:t>
      </w:r>
      <w:r w:rsidR="00796E77">
        <w:rPr>
          <w:rFonts w:ascii="Arial (W1)" w:hAnsi="Arial (W1)" w:cs="Arial (W1)"/>
          <w:szCs w:val="24"/>
        </w:rPr>
        <w:t>years</w:t>
      </w:r>
      <w:r w:rsidR="00F32916">
        <w:rPr>
          <w:rFonts w:ascii="Arial (W1)" w:hAnsi="Arial (W1)" w:cs="Arial (W1)"/>
          <w:szCs w:val="24"/>
        </w:rPr>
        <w:t>,</w:t>
      </w:r>
      <w:r w:rsidRPr="00C64F23">
        <w:rPr>
          <w:rFonts w:ascii="Arial (W1)" w:hAnsi="Arial (W1)" w:cs="Arial (W1)" w:hint="cs"/>
          <w:szCs w:val="24"/>
        </w:rPr>
        <w:t xml:space="preserve"> the Program Manager will send a letter informing the company that it will not be recertified for continued membership in the </w:t>
      </w:r>
      <w:r w:rsidR="00F806DE" w:rsidRPr="00C64F23">
        <w:rPr>
          <w:rFonts w:ascii="Arial (W1)" w:hAnsi="Arial (W1)" w:cs="Arial (W1)" w:hint="cs"/>
          <w:szCs w:val="24"/>
        </w:rPr>
        <w:t>program</w:t>
      </w:r>
      <w:r w:rsidRPr="00C64F23">
        <w:rPr>
          <w:rFonts w:ascii="Arial (W1)" w:hAnsi="Arial (W1)" w:cs="Arial (W1)" w:hint="cs"/>
          <w:szCs w:val="24"/>
        </w:rPr>
        <w:t>.</w:t>
      </w:r>
    </w:p>
    <w:p w14:paraId="50B407F2" w14:textId="0E0E3162" w:rsidR="003C3F1B" w:rsidRDefault="000C696C" w:rsidP="00167D7C">
      <w:pPr>
        <w:pStyle w:val="ListParagraph"/>
        <w:ind w:left="1080"/>
        <w:jc w:val="both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 xml:space="preserve">NOTE: Smaller sites may encounter unique challenges in meeting this and other requirements if, for example, the site’s STM is a </w:t>
      </w:r>
      <w:r w:rsidR="000B6768">
        <w:rPr>
          <w:rFonts w:ascii="Arial (W1)" w:hAnsi="Arial (W1)" w:cs="Arial (W1)"/>
          <w:szCs w:val="24"/>
        </w:rPr>
        <w:t xml:space="preserve">military </w:t>
      </w:r>
      <w:r w:rsidRPr="00C64F23">
        <w:rPr>
          <w:rFonts w:ascii="Arial (W1)" w:hAnsi="Arial (W1)" w:cs="Arial (W1)" w:hint="cs"/>
          <w:szCs w:val="24"/>
        </w:rPr>
        <w:t>reservist called to active duty.</w:t>
      </w:r>
      <w:r w:rsidR="008608DD" w:rsidRPr="00C64F23">
        <w:rPr>
          <w:rFonts w:ascii="Arial (W1)" w:hAnsi="Arial (W1)" w:cs="Arial (W1)" w:hint="cs"/>
          <w:szCs w:val="24"/>
        </w:rPr>
        <w:t xml:space="preserve"> </w:t>
      </w:r>
      <w:r w:rsidRPr="00C64F23">
        <w:rPr>
          <w:rFonts w:ascii="Arial (W1)" w:hAnsi="Arial (W1)" w:cs="Arial (W1)" w:hint="cs"/>
          <w:szCs w:val="24"/>
        </w:rPr>
        <w:t xml:space="preserve">Sites should write a letter to the </w:t>
      </w:r>
      <w:r w:rsidR="00625362">
        <w:rPr>
          <w:rFonts w:ascii="Arial (W1)" w:hAnsi="Arial (W1)" w:cs="Arial (W1)"/>
          <w:szCs w:val="24"/>
        </w:rPr>
        <w:t>Cal/</w:t>
      </w:r>
      <w:r w:rsidRPr="00C64F23">
        <w:rPr>
          <w:rFonts w:ascii="Arial (W1)" w:hAnsi="Arial (W1)" w:cs="Arial (W1)" w:hint="cs"/>
          <w:szCs w:val="24"/>
        </w:rPr>
        <w:t xml:space="preserve">VPP Manager explaining its unique </w:t>
      </w:r>
      <w:r w:rsidR="008D6E24" w:rsidRPr="00C64F23">
        <w:rPr>
          <w:rFonts w:ascii="Arial (W1)" w:hAnsi="Arial (W1)" w:cs="Arial (W1)"/>
          <w:szCs w:val="24"/>
        </w:rPr>
        <w:t>challenges and</w:t>
      </w:r>
      <w:r w:rsidRPr="00C64F23">
        <w:rPr>
          <w:rFonts w:ascii="Arial (W1)" w:hAnsi="Arial (W1)" w:cs="Arial (W1)" w:hint="cs"/>
          <w:szCs w:val="24"/>
        </w:rPr>
        <w:t xml:space="preserve"> propose alternative means of demonstrating their commitment to the STM and VPP programs. </w:t>
      </w:r>
      <w:r w:rsidR="003C3F1B">
        <w:rPr>
          <w:rFonts w:ascii="Arial (W1)" w:hAnsi="Arial (W1)" w:cs="Arial (W1)"/>
          <w:szCs w:val="24"/>
        </w:rPr>
        <w:br w:type="page"/>
      </w:r>
    </w:p>
    <w:p w14:paraId="518923B7" w14:textId="77777777" w:rsidR="000C696C" w:rsidRPr="00C64F23" w:rsidRDefault="000C696C" w:rsidP="00167D7C">
      <w:pPr>
        <w:pStyle w:val="ListParagraph"/>
        <w:ind w:left="1080"/>
        <w:jc w:val="both"/>
        <w:rPr>
          <w:rFonts w:ascii="Arial (W1)" w:hAnsi="Arial (W1)" w:cs="Arial (W1)"/>
          <w:szCs w:val="24"/>
        </w:rPr>
      </w:pPr>
    </w:p>
    <w:p w14:paraId="25A1B3D8" w14:textId="77777777" w:rsidR="006B2F6D" w:rsidRPr="00C64F23" w:rsidRDefault="006B2F6D" w:rsidP="00907FFC">
      <w:pPr>
        <w:pStyle w:val="ListParagraph"/>
        <w:numPr>
          <w:ilvl w:val="0"/>
          <w:numId w:val="31"/>
        </w:numPr>
        <w:spacing w:before="240"/>
        <w:ind w:left="1080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>STM Participation Requirements</w:t>
      </w:r>
      <w:r w:rsidR="00AF0813" w:rsidRPr="00C64F23">
        <w:rPr>
          <w:rFonts w:ascii="Arial (W1)" w:hAnsi="Arial (W1)" w:cs="Arial (W1)" w:hint="cs"/>
          <w:szCs w:val="24"/>
        </w:rPr>
        <w:t>:</w:t>
      </w:r>
      <w:r w:rsidRPr="00C64F23">
        <w:rPr>
          <w:rFonts w:ascii="Arial (W1)" w:hAnsi="Arial (W1)" w:cs="Arial (W1)" w:hint="cs"/>
          <w:szCs w:val="24"/>
        </w:rPr>
        <w:t xml:space="preserve"> </w:t>
      </w:r>
    </w:p>
    <w:p w14:paraId="477D32A5" w14:textId="77777777" w:rsidR="000A3281" w:rsidRPr="00C64F23" w:rsidRDefault="006B2F6D" w:rsidP="00167D7C">
      <w:pPr>
        <w:ind w:left="1080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 xml:space="preserve">Qualifications – </w:t>
      </w:r>
      <w:r w:rsidR="00097372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Prospective STM applicants must meet the basic requirements described in </w:t>
      </w:r>
      <w:r w:rsidR="00D437D4" w:rsidRPr="00C64F23">
        <w:rPr>
          <w:rFonts w:ascii="Arial (W1)" w:hAnsi="Arial (W1)" w:cs="Arial (W1)"/>
          <w:sz w:val="24"/>
          <w:szCs w:val="24"/>
        </w:rPr>
        <w:t>D-64.1.A</w:t>
      </w:r>
      <w:r w:rsidR="00097372" w:rsidRPr="00C64F23">
        <w:rPr>
          <w:rFonts w:ascii="Arial (W1)" w:hAnsi="Arial (W1)" w:cs="Arial (W1)" w:hint="cs"/>
          <w:color w:val="000000"/>
          <w:sz w:val="24"/>
          <w:szCs w:val="24"/>
        </w:rPr>
        <w:t>.</w:t>
      </w:r>
    </w:p>
    <w:p w14:paraId="290CC13B" w14:textId="7893EACB" w:rsidR="00C31441" w:rsidRDefault="00097372" w:rsidP="00167D7C">
      <w:pPr>
        <w:ind w:left="1080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The </w:t>
      </w:r>
      <w:r w:rsidRPr="00C64F23">
        <w:rPr>
          <w:rFonts w:ascii="Arial (W1)" w:hAnsi="Arial (W1)" w:cs="Arial (W1)" w:hint="cs"/>
          <w:sz w:val="24"/>
          <w:szCs w:val="24"/>
        </w:rPr>
        <w:t>STM nominee must be sponsored, in writing, by the individual’s employer</w:t>
      </w:r>
      <w:r w:rsidR="00177892" w:rsidRPr="00C64F23">
        <w:rPr>
          <w:rFonts w:ascii="Arial (W1)" w:hAnsi="Arial (W1)" w:cs="Arial (W1)" w:hint="cs"/>
          <w:sz w:val="24"/>
          <w:szCs w:val="24"/>
        </w:rPr>
        <w:t>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D106E4" w:rsidRPr="00C64F23">
        <w:rPr>
          <w:rFonts w:ascii="Arial (W1)" w:hAnsi="Arial (W1)" w:cs="Arial (W1)" w:hint="cs"/>
          <w:sz w:val="24"/>
          <w:szCs w:val="24"/>
        </w:rPr>
        <w:t xml:space="preserve">The employer </w:t>
      </w:r>
      <w:r w:rsidR="00177892" w:rsidRPr="00C64F23">
        <w:rPr>
          <w:rFonts w:ascii="Arial (W1)" w:hAnsi="Arial (W1)" w:cs="Arial (W1)" w:hint="cs"/>
          <w:sz w:val="24"/>
          <w:szCs w:val="24"/>
        </w:rPr>
        <w:t xml:space="preserve">will ensure </w:t>
      </w:r>
      <w:r w:rsidR="00D106E4" w:rsidRPr="00C64F23">
        <w:rPr>
          <w:rFonts w:ascii="Arial (W1)" w:hAnsi="Arial (W1)" w:cs="Arial (W1)" w:hint="cs"/>
          <w:sz w:val="24"/>
          <w:szCs w:val="24"/>
        </w:rPr>
        <w:t xml:space="preserve">the </w:t>
      </w:r>
      <w:r w:rsidR="00177892" w:rsidRPr="00C64F23">
        <w:rPr>
          <w:rFonts w:ascii="Arial (W1)" w:hAnsi="Arial (W1)" w:cs="Arial (W1)" w:hint="cs"/>
          <w:sz w:val="24"/>
          <w:szCs w:val="24"/>
        </w:rPr>
        <w:t xml:space="preserve">STM nominee meets requirements described in </w:t>
      </w:r>
      <w:r w:rsidR="00D437D4" w:rsidRPr="00C64F23">
        <w:rPr>
          <w:rFonts w:ascii="Arial (W1)" w:hAnsi="Arial (W1)" w:cs="Arial (W1)"/>
          <w:sz w:val="24"/>
          <w:szCs w:val="24"/>
        </w:rPr>
        <w:t>D-64.1.A</w:t>
      </w:r>
      <w:r w:rsidR="00177892" w:rsidRPr="00C64F23">
        <w:rPr>
          <w:rFonts w:ascii="Arial (W1)" w:hAnsi="Arial (W1)" w:cs="Arial (W1)" w:hint="cs"/>
          <w:sz w:val="24"/>
          <w:szCs w:val="24"/>
        </w:rPr>
        <w:t xml:space="preserve"> prior to nomination.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177892" w:rsidRPr="00C64F23">
        <w:rPr>
          <w:rFonts w:ascii="Arial (W1)" w:hAnsi="Arial (W1)" w:cs="Arial (W1)" w:hint="cs"/>
          <w:sz w:val="24"/>
          <w:szCs w:val="24"/>
        </w:rPr>
        <w:t xml:space="preserve">Once nominated, the individual must </w:t>
      </w:r>
      <w:r w:rsidR="00D106E4" w:rsidRPr="00C64F23">
        <w:rPr>
          <w:rFonts w:ascii="Arial (W1)" w:hAnsi="Arial (W1)" w:cs="Arial (W1)" w:hint="cs"/>
          <w:sz w:val="24"/>
          <w:szCs w:val="24"/>
        </w:rPr>
        <w:t xml:space="preserve">successfully </w:t>
      </w:r>
      <w:r w:rsidR="00177892" w:rsidRPr="00C64F23">
        <w:rPr>
          <w:rFonts w:ascii="Arial (W1)" w:hAnsi="Arial (W1)" w:cs="Arial (W1)" w:hint="cs"/>
          <w:sz w:val="24"/>
          <w:szCs w:val="24"/>
        </w:rPr>
        <w:t>complete</w:t>
      </w:r>
      <w:r w:rsidR="00D106E4" w:rsidRPr="00C64F23">
        <w:rPr>
          <w:rFonts w:ascii="Arial (W1)" w:hAnsi="Arial (W1)" w:cs="Arial (W1)" w:hint="cs"/>
          <w:sz w:val="24"/>
          <w:szCs w:val="24"/>
        </w:rPr>
        <w:t xml:space="preserve"> a </w:t>
      </w:r>
      <w:r w:rsidR="00C31441" w:rsidRPr="00C64F23">
        <w:rPr>
          <w:rFonts w:ascii="Arial (W1)" w:hAnsi="Arial (W1)" w:cs="Arial (W1)" w:hint="cs"/>
          <w:sz w:val="24"/>
          <w:szCs w:val="24"/>
        </w:rPr>
        <w:t xml:space="preserve">mandatory </w:t>
      </w:r>
      <w:r w:rsidR="00797AFD" w:rsidRPr="00C64F23">
        <w:rPr>
          <w:rFonts w:ascii="Arial (W1)" w:hAnsi="Arial (W1)" w:cs="Arial (W1)"/>
          <w:sz w:val="24"/>
          <w:szCs w:val="24"/>
        </w:rPr>
        <w:t>3-day</w:t>
      </w:r>
      <w:r w:rsidR="00C31441" w:rsidRPr="00C64F23">
        <w:rPr>
          <w:rFonts w:ascii="Arial (W1)" w:hAnsi="Arial (W1)" w:cs="Arial (W1)" w:hint="cs"/>
          <w:sz w:val="24"/>
          <w:szCs w:val="24"/>
        </w:rPr>
        <w:t xml:space="preserve"> STM training course (8 hours per day) and pass the written STM exam administered by the Cal</w:t>
      </w:r>
      <w:r w:rsidR="00C104DC">
        <w:rPr>
          <w:rFonts w:ascii="Arial (W1)" w:hAnsi="Arial (W1)" w:cs="Arial (W1)"/>
          <w:sz w:val="24"/>
          <w:szCs w:val="24"/>
        </w:rPr>
        <w:t>/</w:t>
      </w:r>
      <w:r w:rsidR="00C31441" w:rsidRPr="00C64F23">
        <w:rPr>
          <w:rFonts w:ascii="Arial (W1)" w:hAnsi="Arial (W1)" w:cs="Arial (W1)" w:hint="cs"/>
          <w:sz w:val="24"/>
          <w:szCs w:val="24"/>
        </w:rPr>
        <w:t>VPP Office.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bookmarkStart w:id="0" w:name="_Hlk172886647"/>
      <w:r w:rsidR="00C31441" w:rsidRPr="00C64F23">
        <w:rPr>
          <w:rFonts w:ascii="Arial (W1)" w:hAnsi="Arial (W1)" w:cs="Arial (W1)" w:hint="cs"/>
          <w:sz w:val="24"/>
          <w:szCs w:val="24"/>
        </w:rPr>
        <w:t xml:space="preserve">The training is valid for </w:t>
      </w:r>
      <w:r w:rsidR="00EE1CB3">
        <w:rPr>
          <w:rFonts w:ascii="Arial (W1)" w:hAnsi="Arial (W1)" w:cs="Arial (W1)"/>
          <w:sz w:val="24"/>
          <w:szCs w:val="24"/>
        </w:rPr>
        <w:t xml:space="preserve">three </w:t>
      </w:r>
      <w:r w:rsidR="00C31441" w:rsidRPr="00C64F23">
        <w:rPr>
          <w:rFonts w:ascii="Arial (W1)" w:hAnsi="Arial (W1)" w:cs="Arial (W1)" w:hint="cs"/>
          <w:sz w:val="24"/>
          <w:szCs w:val="24"/>
        </w:rPr>
        <w:t xml:space="preserve">years and must be repeated </w:t>
      </w:r>
      <w:r w:rsidR="00EE1CB3" w:rsidRPr="00C64F23">
        <w:rPr>
          <w:rFonts w:ascii="Arial (W1)" w:hAnsi="Arial (W1)" w:cs="Arial (W1)"/>
          <w:sz w:val="24"/>
          <w:szCs w:val="24"/>
        </w:rPr>
        <w:t>every</w:t>
      </w:r>
      <w:r w:rsidR="00EE1CB3">
        <w:rPr>
          <w:rFonts w:ascii="Arial (W1)" w:hAnsi="Arial (W1)" w:cs="Arial (W1)"/>
          <w:sz w:val="24"/>
          <w:szCs w:val="24"/>
        </w:rPr>
        <w:t xml:space="preserve"> three </w:t>
      </w:r>
      <w:r w:rsidR="00C31441" w:rsidRPr="00C64F23">
        <w:rPr>
          <w:rFonts w:ascii="Arial (W1)" w:hAnsi="Arial (W1)" w:cs="Arial (W1)" w:hint="cs"/>
          <w:sz w:val="24"/>
          <w:szCs w:val="24"/>
        </w:rPr>
        <w:t>ears.</w:t>
      </w:r>
      <w:bookmarkEnd w:id="0"/>
    </w:p>
    <w:p w14:paraId="29583252" w14:textId="77777777" w:rsidR="00C00BB9" w:rsidRPr="00C64F23" w:rsidRDefault="00C00BB9" w:rsidP="00167D7C">
      <w:pPr>
        <w:ind w:left="1080"/>
        <w:jc w:val="both"/>
        <w:rPr>
          <w:rFonts w:ascii="Arial (W1)" w:hAnsi="Arial (W1)" w:cs="Arial (W1)"/>
          <w:sz w:val="24"/>
          <w:szCs w:val="24"/>
        </w:rPr>
      </w:pPr>
    </w:p>
    <w:p w14:paraId="49D13DE0" w14:textId="2C5B18D5" w:rsidR="00AC579D" w:rsidRPr="00C64F23" w:rsidRDefault="00AC579D" w:rsidP="00907FFC">
      <w:pPr>
        <w:pStyle w:val="Heading2"/>
        <w:rPr>
          <w:rFonts w:ascii="Arial (W1)" w:hAnsi="Arial (W1)" w:cs="Arial (W1)"/>
          <w:b w:val="0"/>
          <w:szCs w:val="24"/>
        </w:rPr>
      </w:pPr>
      <w:r w:rsidRPr="00C64F23">
        <w:rPr>
          <w:rFonts w:ascii="Arial (W1)" w:hAnsi="Arial (W1)" w:cs="Arial (W1)" w:hint="cs"/>
          <w:szCs w:val="24"/>
        </w:rPr>
        <w:t>STM</w:t>
      </w:r>
      <w:r w:rsidR="000D4009">
        <w:rPr>
          <w:rFonts w:ascii="Arial (W1)" w:hAnsi="Arial (W1)" w:cs="Arial (W1)"/>
          <w:szCs w:val="24"/>
        </w:rPr>
        <w:t xml:space="preserve"> is</w:t>
      </w:r>
      <w:r w:rsidR="0052386C" w:rsidRPr="00C64F23">
        <w:rPr>
          <w:rFonts w:ascii="Arial (W1)" w:hAnsi="Arial (W1)" w:cs="Arial (W1)" w:hint="cs"/>
          <w:szCs w:val="24"/>
        </w:rPr>
        <w:t xml:space="preserve"> classified into 3 </w:t>
      </w:r>
      <w:r w:rsidR="00F154F5">
        <w:rPr>
          <w:rFonts w:ascii="Arial (W1)" w:hAnsi="Arial (W1)" w:cs="Arial (W1)"/>
          <w:szCs w:val="24"/>
        </w:rPr>
        <w:t>L</w:t>
      </w:r>
      <w:r w:rsidR="0052386C" w:rsidRPr="00C64F23">
        <w:rPr>
          <w:rFonts w:ascii="Arial (W1)" w:hAnsi="Arial (W1)" w:cs="Arial (W1)" w:hint="cs"/>
          <w:szCs w:val="24"/>
        </w:rPr>
        <w:t>evels</w:t>
      </w:r>
      <w:r w:rsidR="008608DD" w:rsidRPr="00C64F23">
        <w:rPr>
          <w:rFonts w:ascii="Arial (W1)" w:hAnsi="Arial (W1)" w:cs="Arial (W1)" w:hint="cs"/>
          <w:b w:val="0"/>
          <w:szCs w:val="24"/>
        </w:rPr>
        <w:t xml:space="preserve"> </w:t>
      </w:r>
    </w:p>
    <w:p w14:paraId="7B3F99D5" w14:textId="5D0B2EF7" w:rsidR="0052386C" w:rsidRPr="00C64F23" w:rsidRDefault="0052386C" w:rsidP="00907FFC">
      <w:pPr>
        <w:autoSpaceDE w:val="0"/>
        <w:autoSpaceDN w:val="0"/>
        <w:spacing w:after="0" w:line="240" w:lineRule="auto"/>
        <w:ind w:left="1368" w:hanging="1080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>Level 1 STM</w:t>
      </w:r>
      <w:r w:rsidR="009B0828" w:rsidRPr="00C64F23">
        <w:rPr>
          <w:rFonts w:ascii="Arial (W1)" w:hAnsi="Arial (W1)" w:cs="Arial (W1)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sz w:val="24"/>
          <w:szCs w:val="24"/>
        </w:rPr>
        <w:t>(Observer)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</w:p>
    <w:p w14:paraId="51FD69F4" w14:textId="73F16ADF" w:rsidR="0052386C" w:rsidRPr="00C64F23" w:rsidRDefault="0052386C" w:rsidP="00907FFC">
      <w:pPr>
        <w:pStyle w:val="ListParagraph"/>
        <w:numPr>
          <w:ilvl w:val="0"/>
          <w:numId w:val="32"/>
        </w:numPr>
      </w:pPr>
      <w:r w:rsidRPr="00C64F23">
        <w:rPr>
          <w:rFonts w:hint="cs"/>
        </w:rPr>
        <w:t xml:space="preserve">Attend STM training and participate in onsite visits as </w:t>
      </w:r>
      <w:r w:rsidR="00E94409">
        <w:t xml:space="preserve">an </w:t>
      </w:r>
      <w:r w:rsidRPr="00C64F23">
        <w:rPr>
          <w:rFonts w:hint="cs"/>
        </w:rPr>
        <w:t>observer and work with</w:t>
      </w:r>
      <w:r w:rsidR="008608DD" w:rsidRPr="00C64F23">
        <w:rPr>
          <w:rFonts w:hint="cs"/>
        </w:rPr>
        <w:t xml:space="preserve"> </w:t>
      </w:r>
      <w:r w:rsidRPr="00C64F23">
        <w:rPr>
          <w:rFonts w:hint="cs"/>
        </w:rPr>
        <w:t>team members.</w:t>
      </w:r>
    </w:p>
    <w:p w14:paraId="1EE977C1" w14:textId="246137E4" w:rsidR="0052386C" w:rsidRPr="00C64F23" w:rsidRDefault="0052386C" w:rsidP="00907FFC">
      <w:pPr>
        <w:autoSpaceDE w:val="0"/>
        <w:autoSpaceDN w:val="0"/>
        <w:spacing w:before="240" w:after="0" w:line="240" w:lineRule="auto"/>
        <w:ind w:left="1368" w:hanging="1080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>Level 2 STM</w:t>
      </w:r>
      <w:r w:rsidR="009B0828" w:rsidRPr="00C64F23">
        <w:rPr>
          <w:rFonts w:ascii="Arial (W1)" w:hAnsi="Arial (W1)" w:cs="Arial (W1)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sz w:val="24"/>
          <w:szCs w:val="24"/>
        </w:rPr>
        <w:t xml:space="preserve">(STM in Training) </w:t>
      </w:r>
    </w:p>
    <w:p w14:paraId="7DA3F32A" w14:textId="4258D1FF" w:rsidR="0052386C" w:rsidRPr="00C64F23" w:rsidRDefault="0052386C" w:rsidP="00907FFC">
      <w:pPr>
        <w:pStyle w:val="ListParagraph"/>
        <w:numPr>
          <w:ilvl w:val="0"/>
          <w:numId w:val="32"/>
        </w:numPr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 xml:space="preserve">Participate in one Cal/VPP </w:t>
      </w:r>
      <w:r w:rsidR="00E11935" w:rsidRPr="00C64F23">
        <w:rPr>
          <w:rFonts w:ascii="Arial (W1)" w:hAnsi="Arial (W1)" w:cs="Arial (W1)"/>
          <w:szCs w:val="24"/>
        </w:rPr>
        <w:t>activit</w:t>
      </w:r>
      <w:r w:rsidR="00E11935">
        <w:rPr>
          <w:rFonts w:ascii="Arial (W1)" w:hAnsi="Arial (W1)" w:cs="Arial (W1)"/>
          <w:szCs w:val="24"/>
        </w:rPr>
        <w:t>y</w:t>
      </w:r>
      <w:r w:rsidR="00E11935" w:rsidRPr="00C64F23">
        <w:rPr>
          <w:rFonts w:ascii="Arial (W1)" w:hAnsi="Arial (W1)" w:cs="Arial (W1)"/>
          <w:szCs w:val="24"/>
        </w:rPr>
        <w:t>:</w:t>
      </w:r>
      <w:r w:rsidRPr="00C64F23">
        <w:rPr>
          <w:rFonts w:ascii="Arial (W1)" w:hAnsi="Arial (W1)" w:cs="Arial (W1)" w:hint="cs"/>
          <w:szCs w:val="24"/>
        </w:rPr>
        <w:t xml:space="preserve"> mentoring, onsite visit, pre</w:t>
      </w:r>
      <w:r w:rsidR="0088075A">
        <w:rPr>
          <w:rFonts w:ascii="Arial (W1)" w:hAnsi="Arial (W1)" w:cs="Arial (W1)"/>
          <w:szCs w:val="24"/>
        </w:rPr>
        <w:t>-</w:t>
      </w:r>
      <w:r w:rsidRPr="00C64F23">
        <w:rPr>
          <w:rFonts w:ascii="Arial (W1)" w:hAnsi="Arial (W1)" w:cs="Arial (W1)" w:hint="cs"/>
          <w:szCs w:val="24"/>
        </w:rPr>
        <w:t>visit, outreach</w:t>
      </w:r>
      <w:r w:rsidR="00E94409">
        <w:rPr>
          <w:rFonts w:ascii="Arial (W1)" w:hAnsi="Arial (W1)" w:cs="Arial (W1)"/>
          <w:szCs w:val="24"/>
        </w:rPr>
        <w:t>.</w:t>
      </w:r>
      <w:r w:rsidR="008608DD" w:rsidRPr="00C64F23">
        <w:rPr>
          <w:rFonts w:ascii="Arial (W1)" w:hAnsi="Arial (W1)" w:cs="Arial (W1)" w:hint="cs"/>
          <w:szCs w:val="24"/>
        </w:rPr>
        <w:t xml:space="preserve"> </w:t>
      </w:r>
    </w:p>
    <w:p w14:paraId="4B2FCCF1" w14:textId="2400813B" w:rsidR="0052386C" w:rsidRPr="00C64F23" w:rsidRDefault="0052386C" w:rsidP="00907FFC">
      <w:pPr>
        <w:autoSpaceDE w:val="0"/>
        <w:autoSpaceDN w:val="0"/>
        <w:spacing w:before="240" w:after="0" w:line="240" w:lineRule="auto"/>
        <w:ind w:left="1368" w:hanging="1080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>Level 3 STM</w:t>
      </w:r>
      <w:r w:rsidR="009B0828" w:rsidRPr="00C64F23">
        <w:rPr>
          <w:rFonts w:ascii="Arial (W1)" w:hAnsi="Arial (W1)" w:cs="Arial (W1)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sz w:val="24"/>
          <w:szCs w:val="24"/>
        </w:rPr>
        <w:t xml:space="preserve">(Fully </w:t>
      </w:r>
      <w:r w:rsidR="00D543A1">
        <w:rPr>
          <w:rFonts w:ascii="Arial (W1)" w:hAnsi="Arial (W1)" w:cs="Arial (W1)"/>
          <w:sz w:val="24"/>
          <w:szCs w:val="24"/>
        </w:rPr>
        <w:t>Q</w:t>
      </w:r>
      <w:r w:rsidRPr="00C64F23">
        <w:rPr>
          <w:rFonts w:ascii="Arial (W1)" w:hAnsi="Arial (W1)" w:cs="Arial (W1)" w:hint="cs"/>
          <w:sz w:val="24"/>
          <w:szCs w:val="24"/>
        </w:rPr>
        <w:t>ualified)</w:t>
      </w:r>
    </w:p>
    <w:p w14:paraId="03D6175D" w14:textId="44FE523E" w:rsidR="0052386C" w:rsidRPr="00C64F23" w:rsidRDefault="0052386C" w:rsidP="00907FFC">
      <w:pPr>
        <w:pStyle w:val="ListParagraph"/>
        <w:numPr>
          <w:ilvl w:val="0"/>
          <w:numId w:val="32"/>
        </w:numPr>
        <w:spacing w:after="0" w:line="240" w:lineRule="auto"/>
        <w:rPr>
          <w:rFonts w:ascii="Arial (W1)" w:hAnsi="Arial (W1)" w:cs="Arial (W1)"/>
          <w:szCs w:val="24"/>
        </w:rPr>
      </w:pPr>
      <w:r w:rsidRPr="00C64F23">
        <w:rPr>
          <w:rFonts w:ascii="Arial (W1)" w:hAnsi="Arial (W1)" w:cs="Arial (W1)" w:hint="cs"/>
          <w:szCs w:val="24"/>
        </w:rPr>
        <w:t>Work with minim</w:t>
      </w:r>
      <w:r w:rsidR="00F602EC">
        <w:rPr>
          <w:rFonts w:ascii="Arial (W1)" w:hAnsi="Arial (W1)" w:cs="Arial (W1)"/>
          <w:szCs w:val="24"/>
        </w:rPr>
        <w:t>al</w:t>
      </w:r>
      <w:r w:rsidRPr="00C64F23">
        <w:rPr>
          <w:rFonts w:ascii="Arial (W1)" w:hAnsi="Arial (W1)" w:cs="Arial (W1)" w:hint="cs"/>
          <w:szCs w:val="24"/>
        </w:rPr>
        <w:t xml:space="preserve"> supervision and participate in two onsite activities.</w:t>
      </w:r>
    </w:p>
    <w:p w14:paraId="256A8699" w14:textId="1E539E9A" w:rsidR="00446A62" w:rsidRPr="00C64F23" w:rsidRDefault="00A21696" w:rsidP="00907FFC">
      <w:pPr>
        <w:pStyle w:val="Heading2"/>
        <w:spacing w:before="480"/>
        <w:rPr>
          <w:rFonts w:ascii="Arial (W1)" w:hAnsi="Arial (W1)" w:cs="Arial (W1)"/>
          <w:b w:val="0"/>
          <w:szCs w:val="24"/>
        </w:rPr>
      </w:pPr>
      <w:r>
        <w:rPr>
          <w:rFonts w:ascii="Arial (W1)" w:hAnsi="Arial (W1)" w:cs="Arial (W1)"/>
          <w:szCs w:val="24"/>
        </w:rPr>
        <w:t>STM</w:t>
      </w:r>
      <w:r w:rsidR="00446A62" w:rsidRPr="00C64F23">
        <w:rPr>
          <w:rFonts w:ascii="Arial (W1)" w:hAnsi="Arial (W1)" w:cs="Arial (W1)" w:hint="cs"/>
          <w:szCs w:val="24"/>
        </w:rPr>
        <w:t xml:space="preserve"> Participation</w:t>
      </w:r>
      <w:r w:rsidR="0032572B" w:rsidRPr="00C64F23">
        <w:rPr>
          <w:rFonts w:ascii="Arial (W1)" w:hAnsi="Arial (W1)" w:cs="Arial (W1)" w:hint="cs"/>
          <w:szCs w:val="24"/>
        </w:rPr>
        <w:t xml:space="preserve"> – OPTIONS</w:t>
      </w:r>
    </w:p>
    <w:p w14:paraId="02BA574E" w14:textId="36B63E87" w:rsidR="003E20DA" w:rsidRPr="00C64F23" w:rsidRDefault="00F631C1" w:rsidP="00167D7C">
      <w:pPr>
        <w:spacing w:before="100" w:beforeAutospacing="1" w:after="100" w:afterAutospacing="1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>In addition</w:t>
      </w:r>
      <w:r w:rsidR="00D106E4" w:rsidRPr="00C64F23">
        <w:rPr>
          <w:rFonts w:ascii="Arial (W1)" w:hAnsi="Arial (W1)" w:cs="Arial (W1)" w:hint="cs"/>
          <w:sz w:val="24"/>
          <w:szCs w:val="24"/>
        </w:rPr>
        <w:t xml:space="preserve"> to completing STM training </w:t>
      </w:r>
      <w:r w:rsidRPr="00C64F23">
        <w:rPr>
          <w:rFonts w:ascii="Arial (W1)" w:hAnsi="Arial (W1)" w:cs="Arial (W1)" w:hint="cs"/>
          <w:sz w:val="24"/>
          <w:szCs w:val="24"/>
        </w:rPr>
        <w:t xml:space="preserve">the candidate must participate in a minimum of </w:t>
      </w:r>
      <w:r w:rsidR="004E16E6" w:rsidRPr="00C64F23">
        <w:rPr>
          <w:rFonts w:ascii="Arial (W1)" w:hAnsi="Arial (W1)" w:cs="Arial (W1)" w:hint="cs"/>
          <w:sz w:val="24"/>
          <w:szCs w:val="24"/>
        </w:rPr>
        <w:t>one of</w:t>
      </w:r>
      <w:r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F602EC">
        <w:rPr>
          <w:rFonts w:ascii="Arial (W1)" w:hAnsi="Arial (W1)" w:cs="Arial (W1)"/>
          <w:sz w:val="24"/>
          <w:szCs w:val="24"/>
        </w:rPr>
        <w:t xml:space="preserve">the </w:t>
      </w:r>
      <w:r w:rsidRPr="00C64F23">
        <w:rPr>
          <w:rFonts w:ascii="Arial (W1)" w:hAnsi="Arial (W1)" w:cs="Arial (W1)" w:hint="cs"/>
          <w:sz w:val="24"/>
          <w:szCs w:val="24"/>
        </w:rPr>
        <w:t xml:space="preserve">activities listed below </w:t>
      </w:r>
      <w:r w:rsidR="002B0CF7" w:rsidRPr="00C64F23">
        <w:rPr>
          <w:rFonts w:ascii="Arial (W1)" w:hAnsi="Arial (W1)" w:cs="Arial (W1)" w:hint="cs"/>
          <w:sz w:val="24"/>
          <w:szCs w:val="24"/>
        </w:rPr>
        <w:t>annually</w:t>
      </w:r>
      <w:r w:rsidR="00C31441" w:rsidRPr="00C64F23">
        <w:rPr>
          <w:rFonts w:ascii="Arial (W1)" w:hAnsi="Arial (W1)" w:cs="Arial (W1)" w:hint="cs"/>
          <w:sz w:val="24"/>
          <w:szCs w:val="24"/>
        </w:rPr>
        <w:t>:</w:t>
      </w:r>
    </w:p>
    <w:p w14:paraId="41B3F5E5" w14:textId="2C8F0018" w:rsidR="003E20DA" w:rsidRPr="00C64F23" w:rsidRDefault="00F631C1" w:rsidP="00167D7C">
      <w:pPr>
        <w:spacing w:before="100" w:beforeAutospacing="1" w:after="100" w:afterAutospacing="1"/>
        <w:jc w:val="both"/>
        <w:rPr>
          <w:rFonts w:ascii="Arial (W1)" w:hAnsi="Arial (W1)" w:cs="Arial (W1)"/>
          <w:color w:val="000000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  <w:u w:val="single"/>
        </w:rPr>
        <w:t xml:space="preserve">Participate as a team member at a </w:t>
      </w:r>
      <w:r w:rsidR="0053407E" w:rsidRPr="00C64F23">
        <w:rPr>
          <w:rFonts w:ascii="Arial (W1)" w:hAnsi="Arial (W1)" w:cs="Arial (W1)" w:hint="cs"/>
          <w:sz w:val="24"/>
          <w:szCs w:val="24"/>
          <w:u w:val="single"/>
        </w:rPr>
        <w:t>Cal/</w:t>
      </w:r>
      <w:r w:rsidR="00266C54" w:rsidRPr="00C64F23">
        <w:rPr>
          <w:rFonts w:ascii="Arial (W1)" w:hAnsi="Arial (W1)" w:cs="Arial (W1)" w:hint="cs"/>
          <w:sz w:val="24"/>
          <w:szCs w:val="24"/>
          <w:u w:val="single"/>
        </w:rPr>
        <w:t xml:space="preserve">VPP </w:t>
      </w:r>
      <w:r w:rsidR="0082401A" w:rsidRPr="00C64F23">
        <w:rPr>
          <w:rFonts w:ascii="Arial (W1)" w:hAnsi="Arial (W1)" w:cs="Arial (W1)" w:hint="cs"/>
          <w:sz w:val="24"/>
          <w:szCs w:val="24"/>
          <w:u w:val="single"/>
        </w:rPr>
        <w:t>S</w:t>
      </w:r>
      <w:r w:rsidR="00266C54" w:rsidRPr="00C64F23">
        <w:rPr>
          <w:rFonts w:ascii="Arial (W1)" w:hAnsi="Arial (W1)" w:cs="Arial (W1)" w:hint="cs"/>
          <w:sz w:val="24"/>
          <w:szCs w:val="24"/>
          <w:u w:val="single"/>
        </w:rPr>
        <w:t xml:space="preserve">tar </w:t>
      </w:r>
      <w:r w:rsidR="0082401A" w:rsidRPr="00C64F23">
        <w:rPr>
          <w:rFonts w:ascii="Arial (W1)" w:hAnsi="Arial (W1)" w:cs="Arial (W1)" w:hint="cs"/>
          <w:sz w:val="24"/>
          <w:szCs w:val="24"/>
          <w:u w:val="single"/>
        </w:rPr>
        <w:t>On</w:t>
      </w:r>
      <w:r w:rsidR="00266C54" w:rsidRPr="00C64F23">
        <w:rPr>
          <w:rFonts w:ascii="Arial (W1)" w:hAnsi="Arial (W1)" w:cs="Arial (W1)" w:hint="cs"/>
          <w:sz w:val="24"/>
          <w:szCs w:val="24"/>
          <w:u w:val="single"/>
        </w:rPr>
        <w:t xml:space="preserve">site </w:t>
      </w:r>
      <w:r w:rsidR="00DD2277">
        <w:rPr>
          <w:rFonts w:ascii="Arial (W1)" w:hAnsi="Arial (W1)" w:cs="Arial (W1)"/>
          <w:sz w:val="24"/>
          <w:szCs w:val="24"/>
          <w:u w:val="single"/>
        </w:rPr>
        <w:t xml:space="preserve">Reevaluation or </w:t>
      </w:r>
      <w:r w:rsidR="0082401A" w:rsidRPr="00C64F23">
        <w:rPr>
          <w:rFonts w:ascii="Arial (W1)" w:hAnsi="Arial (W1)" w:cs="Arial (W1)" w:hint="cs"/>
          <w:sz w:val="24"/>
          <w:szCs w:val="24"/>
          <w:u w:val="single"/>
        </w:rPr>
        <w:t>E</w:t>
      </w:r>
      <w:r w:rsidR="00266C54" w:rsidRPr="00C64F23">
        <w:rPr>
          <w:rFonts w:ascii="Arial (W1)" w:hAnsi="Arial (W1)" w:cs="Arial (W1)" w:hint="cs"/>
          <w:sz w:val="24"/>
          <w:szCs w:val="24"/>
          <w:u w:val="single"/>
        </w:rPr>
        <w:t>valuation</w:t>
      </w:r>
      <w:r w:rsidR="00C31441" w:rsidRPr="00C64F23">
        <w:rPr>
          <w:rFonts w:ascii="Arial (W1)" w:hAnsi="Arial (W1)" w:cs="Arial (W1)" w:hint="cs"/>
          <w:sz w:val="24"/>
          <w:szCs w:val="24"/>
          <w:u w:val="single"/>
        </w:rPr>
        <w:t>.</w:t>
      </w:r>
      <w:r w:rsidR="00C31441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82401A" w:rsidRPr="00C64F23">
        <w:rPr>
          <w:rFonts w:ascii="Arial (W1)" w:hAnsi="Arial (W1)" w:cs="Arial (W1)" w:hint="cs"/>
          <w:sz w:val="24"/>
          <w:szCs w:val="24"/>
        </w:rPr>
        <w:t>This is done to verify that an effective comprehensive safety and health management system is in place. Activities performed by the STM during the Onsite Evaluation are the following: r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>eviewing the written safety and health management system and supporting documents</w:t>
      </w:r>
      <w:r w:rsidR="0082401A" w:rsidRPr="00C64F23">
        <w:rPr>
          <w:rFonts w:ascii="Arial (W1)" w:hAnsi="Arial (W1)" w:cs="Arial (W1)" w:hint="cs"/>
          <w:color w:val="000000"/>
          <w:sz w:val="24"/>
          <w:szCs w:val="24"/>
        </w:rPr>
        <w:t>;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a site walkthrough </w:t>
      </w:r>
      <w:r w:rsidR="0082401A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is performed 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>to observe working conditions and to verify that</w:t>
      </w:r>
      <w:r w:rsidR="0082401A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hazards </w:t>
      </w:r>
      <w:r w:rsidR="0082401A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are 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>be</w:t>
      </w:r>
      <w:r w:rsidR="0082401A" w:rsidRPr="00C64F23">
        <w:rPr>
          <w:rFonts w:ascii="Arial (W1)" w:hAnsi="Arial (W1)" w:cs="Arial (W1)" w:hint="cs"/>
          <w:color w:val="000000"/>
          <w:sz w:val="24"/>
          <w:szCs w:val="24"/>
        </w:rPr>
        <w:t>ing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appropriately controlled</w:t>
      </w:r>
      <w:r w:rsidR="003D3466" w:rsidRPr="00C64F23">
        <w:rPr>
          <w:rFonts w:ascii="Arial (W1)" w:hAnsi="Arial (W1)" w:cs="Arial (W1)" w:hint="cs"/>
          <w:color w:val="000000"/>
          <w:sz w:val="24"/>
          <w:szCs w:val="24"/>
        </w:rPr>
        <w:t>; c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>onducting formal and informal employee interviews</w:t>
      </w:r>
      <w:r w:rsidR="003D3466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; informing the site of any findings or </w:t>
      </w:r>
      <w:r w:rsidR="007D3469" w:rsidRPr="00C64F23">
        <w:rPr>
          <w:rFonts w:ascii="Arial (W1)" w:hAnsi="Arial (W1)" w:cs="Arial (W1)"/>
          <w:color w:val="000000"/>
          <w:sz w:val="24"/>
          <w:szCs w:val="24"/>
        </w:rPr>
        <w:t>recommendations</w:t>
      </w:r>
      <w:r w:rsidR="007D3469">
        <w:rPr>
          <w:rFonts w:ascii="Arial (W1)" w:hAnsi="Arial (W1)" w:cs="Arial (W1)"/>
          <w:color w:val="000000"/>
          <w:sz w:val="24"/>
          <w:szCs w:val="24"/>
        </w:rPr>
        <w:t xml:space="preserve"> and</w:t>
      </w:r>
      <w:r w:rsidR="00673121">
        <w:rPr>
          <w:rFonts w:ascii="Arial (W1)" w:hAnsi="Arial (W1)" w:cs="Arial (W1)"/>
          <w:color w:val="000000"/>
          <w:sz w:val="24"/>
          <w:szCs w:val="24"/>
        </w:rPr>
        <w:t xml:space="preserve"> 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>prepar</w:t>
      </w:r>
      <w:r w:rsidR="001A35B9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ing written action items </w:t>
      </w:r>
      <w:r w:rsidR="001A35B9" w:rsidRPr="00C64F23">
        <w:rPr>
          <w:rFonts w:ascii="Arial (W1)" w:hAnsi="Arial (W1)" w:cs="Arial (W1)" w:hint="cs"/>
          <w:color w:val="000000"/>
          <w:sz w:val="24"/>
          <w:szCs w:val="24"/>
        </w:rPr>
        <w:lastRenderedPageBreak/>
        <w:t>for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the VPP Onsite Evaluation </w:t>
      </w:r>
      <w:r w:rsidR="003D3466" w:rsidRPr="00C64F23">
        <w:rPr>
          <w:rFonts w:ascii="Arial (W1)" w:hAnsi="Arial (W1)" w:cs="Arial (W1)" w:hint="cs"/>
          <w:color w:val="000000"/>
          <w:sz w:val="24"/>
          <w:szCs w:val="24"/>
        </w:rPr>
        <w:t>R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>eport</w:t>
      </w:r>
      <w:r w:rsidR="003D3466" w:rsidRPr="00C64F23">
        <w:rPr>
          <w:rFonts w:ascii="Arial (W1)" w:hAnsi="Arial (W1)" w:cs="Arial (W1)" w:hint="cs"/>
          <w:color w:val="000000"/>
          <w:sz w:val="24"/>
          <w:szCs w:val="24"/>
        </w:rPr>
        <w:t>.</w:t>
      </w:r>
      <w:r w:rsidR="003E20DA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This activity normally takes about a week to complete.</w:t>
      </w:r>
    </w:p>
    <w:p w14:paraId="2FED32A1" w14:textId="2A2D22F7" w:rsidR="0053407E" w:rsidRPr="00C64F23" w:rsidRDefault="0053407E" w:rsidP="00167D7C">
      <w:pPr>
        <w:jc w:val="both"/>
        <w:rPr>
          <w:rFonts w:ascii="Arial (W1)" w:hAnsi="Arial (W1)" w:cs="Arial (W1)"/>
          <w:color w:val="000000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  <w:u w:val="single"/>
        </w:rPr>
        <w:t xml:space="preserve">Participate as </w:t>
      </w:r>
      <w:r w:rsidR="00E241E1">
        <w:rPr>
          <w:rFonts w:ascii="Arial (W1)" w:hAnsi="Arial (W1)" w:cs="Arial (W1)"/>
          <w:sz w:val="24"/>
          <w:szCs w:val="24"/>
          <w:u w:val="single"/>
        </w:rPr>
        <w:t xml:space="preserve">a </w:t>
      </w:r>
      <w:r w:rsidRPr="00C64F23">
        <w:rPr>
          <w:rFonts w:ascii="Arial (W1)" w:hAnsi="Arial (W1)" w:cs="Arial (W1)" w:hint="cs"/>
          <w:sz w:val="24"/>
          <w:szCs w:val="24"/>
          <w:u w:val="single"/>
        </w:rPr>
        <w:t xml:space="preserve">team member in </w:t>
      </w:r>
      <w:r w:rsidR="00E241E1">
        <w:rPr>
          <w:rFonts w:ascii="Arial (W1)" w:hAnsi="Arial (W1)" w:cs="Arial (W1)"/>
          <w:sz w:val="24"/>
          <w:szCs w:val="24"/>
          <w:u w:val="single"/>
        </w:rPr>
        <w:t xml:space="preserve">a </w:t>
      </w:r>
      <w:r w:rsidRPr="00C64F23">
        <w:rPr>
          <w:rFonts w:ascii="Arial (W1)" w:hAnsi="Arial (W1)" w:cs="Arial (W1)" w:hint="cs"/>
          <w:sz w:val="24"/>
          <w:szCs w:val="24"/>
          <w:u w:val="single"/>
        </w:rPr>
        <w:t>Cal/VPP Annual Comprehensive Survey.</w:t>
      </w:r>
      <w:r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As a team member with other STMs perform third party audits at Cal/VPP sites.</w:t>
      </w:r>
      <w:r w:rsidR="008608DD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The scope and approach of the audits </w:t>
      </w:r>
      <w:r w:rsidR="00E241E1">
        <w:rPr>
          <w:rFonts w:ascii="Arial (W1)" w:hAnsi="Arial (W1)" w:cs="Arial (W1)"/>
          <w:color w:val="000000"/>
          <w:sz w:val="24"/>
          <w:szCs w:val="24"/>
        </w:rPr>
        <w:t>are</w:t>
      </w:r>
      <w:r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</w:t>
      </w:r>
      <w:proofErr w:type="gramStart"/>
      <w:r w:rsidRPr="00C64F23">
        <w:rPr>
          <w:rFonts w:ascii="Arial (W1)" w:hAnsi="Arial (W1)" w:cs="Arial (W1)" w:hint="cs"/>
          <w:color w:val="000000"/>
          <w:sz w:val="24"/>
          <w:szCs w:val="24"/>
        </w:rPr>
        <w:t>similar to</w:t>
      </w:r>
      <w:proofErr w:type="gramEnd"/>
      <w:r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the Cal/VPP Onsite </w:t>
      </w:r>
      <w:r w:rsidR="007D3469" w:rsidRPr="00C64F23">
        <w:rPr>
          <w:rFonts w:ascii="Arial (W1)" w:hAnsi="Arial (W1)" w:cs="Arial (W1)"/>
          <w:color w:val="000000"/>
          <w:sz w:val="24"/>
          <w:szCs w:val="24"/>
        </w:rPr>
        <w:t>Evaluation,</w:t>
      </w:r>
      <w:r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and it takes three to five days to complete.</w:t>
      </w:r>
      <w:r w:rsidR="008608DD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</w:t>
      </w:r>
    </w:p>
    <w:p w14:paraId="39BC0C33" w14:textId="647CED4A" w:rsidR="000A3281" w:rsidRPr="00C64F23" w:rsidRDefault="00A40931" w:rsidP="00167D7C">
      <w:pPr>
        <w:jc w:val="both"/>
        <w:rPr>
          <w:rFonts w:ascii="Arial (W1)" w:hAnsi="Arial (W1)" w:cs="Arial (W1)"/>
          <w:sz w:val="24"/>
          <w:szCs w:val="24"/>
          <w:u w:val="single"/>
        </w:rPr>
      </w:pPr>
      <w:r w:rsidRPr="00C64F23">
        <w:rPr>
          <w:rFonts w:ascii="Arial (W1)" w:hAnsi="Arial (W1)" w:cs="Arial (W1)" w:hint="cs"/>
          <w:sz w:val="24"/>
          <w:szCs w:val="24"/>
          <w:u w:val="single"/>
        </w:rPr>
        <w:t>Conduct a</w:t>
      </w:r>
      <w:r w:rsidR="008608DD" w:rsidRPr="00C64F23">
        <w:rPr>
          <w:rFonts w:ascii="Arial (W1)" w:hAnsi="Arial (W1)" w:cs="Arial (W1)" w:hint="cs"/>
          <w:sz w:val="24"/>
          <w:szCs w:val="24"/>
          <w:u w:val="single"/>
        </w:rPr>
        <w:t xml:space="preserve"> </w:t>
      </w:r>
      <w:r w:rsidRPr="00C64F23">
        <w:rPr>
          <w:rFonts w:ascii="Arial (W1)" w:hAnsi="Arial (W1)" w:cs="Arial (W1)" w:hint="cs"/>
          <w:sz w:val="24"/>
          <w:szCs w:val="24"/>
          <w:u w:val="single"/>
        </w:rPr>
        <w:t>Pre</w:t>
      </w:r>
      <w:r w:rsidR="003E25D4" w:rsidRPr="00C64F23">
        <w:rPr>
          <w:rFonts w:ascii="Arial (W1)" w:hAnsi="Arial (W1)" w:cs="Arial (W1)" w:hint="cs"/>
          <w:sz w:val="24"/>
          <w:szCs w:val="24"/>
          <w:u w:val="single"/>
        </w:rPr>
        <w:t>-</w:t>
      </w:r>
      <w:r w:rsidRPr="00C64F23">
        <w:rPr>
          <w:rFonts w:ascii="Arial (W1)" w:hAnsi="Arial (W1)" w:cs="Arial (W1)" w:hint="cs"/>
          <w:sz w:val="24"/>
          <w:szCs w:val="24"/>
          <w:u w:val="single"/>
        </w:rPr>
        <w:t xml:space="preserve">Visit at </w:t>
      </w:r>
      <w:r w:rsidR="003E25D4" w:rsidRPr="00C64F23">
        <w:rPr>
          <w:rFonts w:ascii="Arial (W1)" w:hAnsi="Arial (W1)" w:cs="Arial (W1)" w:hint="cs"/>
          <w:sz w:val="24"/>
          <w:szCs w:val="24"/>
          <w:u w:val="single"/>
        </w:rPr>
        <w:t>a</w:t>
      </w:r>
      <w:r w:rsidRPr="00C64F23">
        <w:rPr>
          <w:rFonts w:ascii="Arial (W1)" w:hAnsi="Arial (W1)" w:cs="Arial (W1)" w:hint="cs"/>
          <w:sz w:val="24"/>
          <w:szCs w:val="24"/>
          <w:u w:val="single"/>
        </w:rPr>
        <w:t xml:space="preserve"> new applicant</w:t>
      </w:r>
      <w:r w:rsidR="003E25D4" w:rsidRPr="00C64F23">
        <w:rPr>
          <w:rFonts w:ascii="Arial (W1)" w:hAnsi="Arial (W1)" w:cs="Arial (W1)" w:hint="cs"/>
          <w:sz w:val="24"/>
          <w:szCs w:val="24"/>
          <w:u w:val="single"/>
        </w:rPr>
        <w:t>’s</w:t>
      </w:r>
      <w:r w:rsidRPr="00C64F23">
        <w:rPr>
          <w:rFonts w:ascii="Arial (W1)" w:hAnsi="Arial (W1)" w:cs="Arial (W1)" w:hint="cs"/>
          <w:sz w:val="24"/>
          <w:szCs w:val="24"/>
          <w:u w:val="single"/>
        </w:rPr>
        <w:t xml:space="preserve"> site</w:t>
      </w:r>
      <w:r w:rsidR="003E25D4" w:rsidRPr="00C64F23">
        <w:rPr>
          <w:rFonts w:ascii="Arial (W1)" w:hAnsi="Arial (W1)" w:cs="Arial (W1)" w:hint="cs"/>
          <w:sz w:val="24"/>
          <w:szCs w:val="24"/>
          <w:u w:val="single"/>
        </w:rPr>
        <w:t>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3E25D4" w:rsidRPr="00C64F23">
        <w:rPr>
          <w:rFonts w:ascii="Arial (W1)" w:hAnsi="Arial (W1)" w:cs="Arial (W1)" w:hint="cs"/>
          <w:sz w:val="24"/>
          <w:szCs w:val="24"/>
        </w:rPr>
        <w:t>A</w:t>
      </w:r>
      <w:r w:rsidRPr="00C64F23">
        <w:rPr>
          <w:rFonts w:ascii="Arial (W1)" w:hAnsi="Arial (W1)" w:cs="Arial (W1)" w:hint="cs"/>
          <w:sz w:val="24"/>
          <w:szCs w:val="24"/>
        </w:rPr>
        <w:t xml:space="preserve"> Pre</w:t>
      </w:r>
      <w:r w:rsidR="003E25D4" w:rsidRPr="00C64F23">
        <w:rPr>
          <w:rFonts w:ascii="Arial (W1)" w:hAnsi="Arial (W1)" w:cs="Arial (W1)" w:hint="cs"/>
          <w:sz w:val="24"/>
          <w:szCs w:val="24"/>
        </w:rPr>
        <w:t>-</w:t>
      </w:r>
      <w:r w:rsidRPr="00C64F23">
        <w:rPr>
          <w:rFonts w:ascii="Arial (W1)" w:hAnsi="Arial (W1)" w:cs="Arial (W1)" w:hint="cs"/>
          <w:sz w:val="24"/>
          <w:szCs w:val="24"/>
        </w:rPr>
        <w:t xml:space="preserve">visit is generally a </w:t>
      </w:r>
      <w:r w:rsidR="001A0735" w:rsidRPr="00C64F23">
        <w:rPr>
          <w:rFonts w:ascii="Arial (W1)" w:hAnsi="Arial (W1)" w:cs="Arial (W1)"/>
          <w:sz w:val="24"/>
          <w:szCs w:val="24"/>
        </w:rPr>
        <w:t>one-day</w:t>
      </w:r>
      <w:r w:rsidRPr="00C64F23">
        <w:rPr>
          <w:rFonts w:ascii="Arial (W1)" w:hAnsi="Arial (W1)" w:cs="Arial (W1)" w:hint="cs"/>
          <w:sz w:val="24"/>
          <w:szCs w:val="24"/>
        </w:rPr>
        <w:t xml:space="preserve"> site visit to measure the site’s readiness for an onsite team review. This usually requires reviewing the site</w:t>
      </w:r>
      <w:r w:rsidR="003E25D4" w:rsidRPr="00C64F23">
        <w:rPr>
          <w:rFonts w:ascii="Arial (W1)" w:hAnsi="Arial (W1)" w:cs="Arial (W1)" w:hint="cs"/>
          <w:sz w:val="24"/>
          <w:szCs w:val="24"/>
        </w:rPr>
        <w:t>’</w:t>
      </w:r>
      <w:r w:rsidRPr="00C64F23">
        <w:rPr>
          <w:rFonts w:ascii="Arial (W1)" w:hAnsi="Arial (W1)" w:cs="Arial (W1)" w:hint="cs"/>
          <w:sz w:val="24"/>
          <w:szCs w:val="24"/>
        </w:rPr>
        <w:t>s</w:t>
      </w:r>
      <w:r w:rsidR="003E25D4" w:rsidRPr="00C64F23">
        <w:rPr>
          <w:rFonts w:ascii="Arial (W1)" w:hAnsi="Arial (W1)" w:cs="Arial (W1)" w:hint="cs"/>
          <w:sz w:val="24"/>
          <w:szCs w:val="24"/>
        </w:rPr>
        <w:t>:</w:t>
      </w:r>
      <w:r w:rsidRPr="00C64F23">
        <w:rPr>
          <w:rFonts w:ascii="Arial (W1)" w:hAnsi="Arial (W1)" w:cs="Arial (W1)" w:hint="cs"/>
          <w:sz w:val="24"/>
          <w:szCs w:val="24"/>
        </w:rPr>
        <w:t xml:space="preserve"> injury and illness rates, several key VPP </w:t>
      </w:r>
      <w:r w:rsidR="00DD64CB">
        <w:rPr>
          <w:rFonts w:ascii="Arial (W1)" w:hAnsi="Arial (W1)" w:cs="Arial (W1)"/>
          <w:sz w:val="24"/>
          <w:szCs w:val="24"/>
        </w:rPr>
        <w:t>e</w:t>
      </w:r>
      <w:r w:rsidRPr="00C64F23">
        <w:rPr>
          <w:rFonts w:ascii="Arial (W1)" w:hAnsi="Arial (W1)" w:cs="Arial (W1)" w:hint="cs"/>
          <w:sz w:val="24"/>
          <w:szCs w:val="24"/>
        </w:rPr>
        <w:t xml:space="preserve">lements, </w:t>
      </w:r>
      <w:r w:rsidR="00DD64CB">
        <w:rPr>
          <w:rFonts w:ascii="Arial (W1)" w:hAnsi="Arial (W1)" w:cs="Arial (W1)"/>
          <w:sz w:val="24"/>
          <w:szCs w:val="24"/>
        </w:rPr>
        <w:t>s</w:t>
      </w:r>
      <w:r w:rsidRPr="00C64F23">
        <w:rPr>
          <w:rFonts w:ascii="Arial (W1)" w:hAnsi="Arial (W1)" w:cs="Arial (W1)" w:hint="cs"/>
          <w:sz w:val="24"/>
          <w:szCs w:val="24"/>
        </w:rPr>
        <w:t xml:space="preserve">afety and </w:t>
      </w:r>
      <w:r w:rsidR="00DD64CB">
        <w:rPr>
          <w:rFonts w:ascii="Arial (W1)" w:hAnsi="Arial (W1)" w:cs="Arial (W1)"/>
          <w:sz w:val="24"/>
          <w:szCs w:val="24"/>
        </w:rPr>
        <w:t>h</w:t>
      </w:r>
      <w:r w:rsidRPr="00C64F23">
        <w:rPr>
          <w:rFonts w:ascii="Arial (W1)" w:hAnsi="Arial (W1)" w:cs="Arial (W1)" w:hint="cs"/>
          <w:sz w:val="24"/>
          <w:szCs w:val="24"/>
        </w:rPr>
        <w:t xml:space="preserve">ealth </w:t>
      </w:r>
      <w:r w:rsidR="00DD64CB">
        <w:rPr>
          <w:rFonts w:ascii="Arial (W1)" w:hAnsi="Arial (W1)" w:cs="Arial (W1)"/>
          <w:sz w:val="24"/>
          <w:szCs w:val="24"/>
        </w:rPr>
        <w:t>p</w:t>
      </w:r>
      <w:r w:rsidRPr="00C64F23">
        <w:rPr>
          <w:rFonts w:ascii="Arial (W1)" w:hAnsi="Arial (W1)" w:cs="Arial (W1)" w:hint="cs"/>
          <w:sz w:val="24"/>
          <w:szCs w:val="24"/>
        </w:rPr>
        <w:t>rograms, physical conditions</w:t>
      </w:r>
      <w:r w:rsidR="003E25D4" w:rsidRPr="00C64F23">
        <w:rPr>
          <w:rFonts w:ascii="Arial (W1)" w:hAnsi="Arial (W1)" w:cs="Arial (W1)" w:hint="cs"/>
          <w:sz w:val="24"/>
          <w:szCs w:val="24"/>
        </w:rPr>
        <w:t>,</w:t>
      </w:r>
      <w:r w:rsidRPr="00C64F23">
        <w:rPr>
          <w:rFonts w:ascii="Arial (W1)" w:hAnsi="Arial (W1)" w:cs="Arial (W1)" w:hint="cs"/>
          <w:sz w:val="24"/>
          <w:szCs w:val="24"/>
        </w:rPr>
        <w:t xml:space="preserve"> interviewing employees and preparation of a status report.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3E25D4" w:rsidRPr="00C64F23">
        <w:rPr>
          <w:rFonts w:ascii="Arial (W1)" w:hAnsi="Arial (W1)" w:cs="Arial (W1)" w:hint="cs"/>
          <w:sz w:val="24"/>
          <w:szCs w:val="24"/>
        </w:rPr>
        <w:t>Finally, d</w:t>
      </w:r>
      <w:r w:rsidRPr="00C64F23">
        <w:rPr>
          <w:rFonts w:ascii="Arial (W1)" w:hAnsi="Arial (W1)" w:cs="Arial (W1)" w:hint="cs"/>
          <w:sz w:val="24"/>
          <w:szCs w:val="24"/>
        </w:rPr>
        <w:t>epending on the findings</w:t>
      </w:r>
      <w:r w:rsidR="003E25D4" w:rsidRPr="00C64F23">
        <w:rPr>
          <w:rFonts w:ascii="Arial (W1)" w:hAnsi="Arial (W1)" w:cs="Arial (W1)" w:hint="cs"/>
          <w:sz w:val="24"/>
          <w:szCs w:val="24"/>
        </w:rPr>
        <w:t>,</w:t>
      </w:r>
      <w:r w:rsidRPr="00C64F23">
        <w:rPr>
          <w:rFonts w:ascii="Arial (W1)" w:hAnsi="Arial (W1)" w:cs="Arial (W1)" w:hint="cs"/>
          <w:sz w:val="24"/>
          <w:szCs w:val="24"/>
        </w:rPr>
        <w:t xml:space="preserve"> a discussion of the next step in the process.</w:t>
      </w:r>
      <w:r w:rsidR="003E25D4" w:rsidRPr="00C64F23">
        <w:rPr>
          <w:rFonts w:ascii="Arial (W1)" w:hAnsi="Arial (W1)" w:cs="Arial (W1)" w:hint="cs"/>
          <w:sz w:val="24"/>
          <w:szCs w:val="24"/>
        </w:rPr>
        <w:t xml:space="preserve"> </w:t>
      </w:r>
    </w:p>
    <w:p w14:paraId="7E2CE5D4" w14:textId="27A81EEE" w:rsidR="000A3281" w:rsidRPr="00C64F23" w:rsidRDefault="00266C54" w:rsidP="00167D7C">
      <w:pPr>
        <w:jc w:val="both"/>
        <w:rPr>
          <w:rFonts w:ascii="Arial (W1)" w:hAnsi="Arial (W1)" w:cs="Arial (W1)"/>
          <w:sz w:val="24"/>
          <w:szCs w:val="24"/>
          <w:u w:val="single"/>
        </w:rPr>
      </w:pPr>
      <w:r w:rsidRPr="00C64F23">
        <w:rPr>
          <w:rFonts w:ascii="Arial (W1)" w:hAnsi="Arial (W1)" w:cs="Arial (W1)" w:hint="cs"/>
          <w:sz w:val="24"/>
          <w:szCs w:val="24"/>
          <w:u w:val="single"/>
        </w:rPr>
        <w:t>Mentor a VPP Star applicant site</w:t>
      </w:r>
      <w:r w:rsidR="00814B66" w:rsidRPr="00C64F23">
        <w:rPr>
          <w:rFonts w:ascii="Arial (W1)" w:hAnsi="Arial (W1)" w:cs="Arial (W1)" w:hint="cs"/>
          <w:sz w:val="24"/>
          <w:szCs w:val="24"/>
          <w:u w:val="single"/>
        </w:rPr>
        <w:t>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3D3466" w:rsidRPr="00C64F23">
        <w:rPr>
          <w:rFonts w:ascii="Arial (W1)" w:hAnsi="Arial (W1)" w:cs="Arial (W1)" w:hint="cs"/>
          <w:sz w:val="24"/>
          <w:szCs w:val="24"/>
        </w:rPr>
        <w:t xml:space="preserve">The mentor </w:t>
      </w:r>
      <w:r w:rsidR="00CB6417" w:rsidRPr="00C64F23">
        <w:rPr>
          <w:rFonts w:ascii="Arial (W1)" w:hAnsi="Arial (W1)" w:cs="Arial (W1)" w:hint="cs"/>
          <w:sz w:val="24"/>
          <w:szCs w:val="24"/>
        </w:rPr>
        <w:t xml:space="preserve">may be asked to </w:t>
      </w:r>
      <w:r w:rsidR="003D3466" w:rsidRPr="00C64F23">
        <w:rPr>
          <w:rFonts w:ascii="Arial (W1)" w:hAnsi="Arial (W1)" w:cs="Arial (W1)" w:hint="cs"/>
          <w:sz w:val="24"/>
          <w:szCs w:val="24"/>
        </w:rPr>
        <w:t xml:space="preserve">provide the applicant with information on the </w:t>
      </w:r>
      <w:r w:rsidR="00814B66" w:rsidRPr="00C64F23">
        <w:rPr>
          <w:rFonts w:ascii="Arial (W1)" w:hAnsi="Arial (W1)" w:cs="Arial (W1)" w:hint="cs"/>
          <w:sz w:val="24"/>
          <w:szCs w:val="24"/>
        </w:rPr>
        <w:t xml:space="preserve">VPP </w:t>
      </w:r>
      <w:r w:rsidR="001A35B9" w:rsidRPr="00C64F23">
        <w:rPr>
          <w:rFonts w:ascii="Arial (W1)" w:hAnsi="Arial (W1)" w:cs="Arial (W1)" w:hint="cs"/>
          <w:sz w:val="24"/>
          <w:szCs w:val="24"/>
        </w:rPr>
        <w:t xml:space="preserve">elements, </w:t>
      </w:r>
      <w:r w:rsidR="003D3466" w:rsidRPr="00C64F23">
        <w:rPr>
          <w:rFonts w:ascii="Arial (W1)" w:hAnsi="Arial (W1)" w:cs="Arial (W1)" w:hint="cs"/>
          <w:sz w:val="24"/>
          <w:szCs w:val="24"/>
        </w:rPr>
        <w:t>process</w:t>
      </w:r>
      <w:r w:rsidR="001A35B9" w:rsidRPr="00C64F23">
        <w:rPr>
          <w:rFonts w:ascii="Arial (W1)" w:hAnsi="Arial (W1)" w:cs="Arial (W1)" w:hint="cs"/>
          <w:sz w:val="24"/>
          <w:szCs w:val="24"/>
        </w:rPr>
        <w:t>, application and gaps with programs</w:t>
      </w:r>
      <w:r w:rsidR="003D3466" w:rsidRPr="00C64F23">
        <w:rPr>
          <w:rFonts w:ascii="Arial (W1)" w:hAnsi="Arial (W1)" w:cs="Arial (W1)" w:hint="cs"/>
          <w:sz w:val="24"/>
          <w:szCs w:val="24"/>
        </w:rPr>
        <w:t xml:space="preserve">. </w:t>
      </w:r>
      <w:r w:rsidR="00CB6417" w:rsidRPr="00C64F23">
        <w:rPr>
          <w:rFonts w:ascii="Arial (W1)" w:hAnsi="Arial (W1)" w:cs="Arial (W1)" w:hint="cs"/>
          <w:sz w:val="24"/>
          <w:szCs w:val="24"/>
        </w:rPr>
        <w:t xml:space="preserve">Mentors will also be </w:t>
      </w:r>
      <w:r w:rsidR="001A35B9" w:rsidRPr="00C64F23">
        <w:rPr>
          <w:rFonts w:ascii="Arial (W1)" w:hAnsi="Arial (W1)" w:cs="Arial (W1)" w:hint="cs"/>
          <w:sz w:val="24"/>
          <w:szCs w:val="24"/>
        </w:rPr>
        <w:t>responsible to ensure the site representative confirm</w:t>
      </w:r>
      <w:r w:rsidR="004F05B2">
        <w:rPr>
          <w:rFonts w:ascii="Arial (W1)" w:hAnsi="Arial (W1)" w:cs="Arial (W1)"/>
          <w:sz w:val="24"/>
          <w:szCs w:val="24"/>
        </w:rPr>
        <w:t>s</w:t>
      </w:r>
      <w:r w:rsidR="001A35B9" w:rsidRPr="00C64F23">
        <w:rPr>
          <w:rFonts w:ascii="Arial (W1)" w:hAnsi="Arial (W1)" w:cs="Arial (W1)" w:hint="cs"/>
          <w:sz w:val="24"/>
          <w:szCs w:val="24"/>
        </w:rPr>
        <w:t xml:space="preserve"> pre</w:t>
      </w:r>
      <w:r w:rsidR="0088075A">
        <w:rPr>
          <w:rFonts w:ascii="Arial (W1)" w:hAnsi="Arial (W1)" w:cs="Arial (W1)"/>
          <w:sz w:val="24"/>
          <w:szCs w:val="24"/>
        </w:rPr>
        <w:t>-</w:t>
      </w:r>
      <w:r w:rsidR="001A35B9" w:rsidRPr="00C64F23">
        <w:rPr>
          <w:rFonts w:ascii="Arial (W1)" w:hAnsi="Arial (W1)" w:cs="Arial (W1)" w:hint="cs"/>
          <w:sz w:val="24"/>
          <w:szCs w:val="24"/>
        </w:rPr>
        <w:t>visit and follow up as needed after pre-visit</w:t>
      </w:r>
      <w:r w:rsidR="00814B66" w:rsidRPr="00C64F23">
        <w:rPr>
          <w:rFonts w:ascii="Arial (W1)" w:hAnsi="Arial (W1)" w:cs="Arial (W1)" w:hint="cs"/>
          <w:sz w:val="24"/>
          <w:szCs w:val="24"/>
        </w:rPr>
        <w:t>.</w:t>
      </w:r>
      <w:r w:rsidR="00EB444C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1A35B9" w:rsidRPr="00C64F23">
        <w:rPr>
          <w:rFonts w:ascii="Arial (W1)" w:hAnsi="Arial (W1)" w:cs="Arial (W1)" w:hint="cs"/>
          <w:sz w:val="24"/>
          <w:szCs w:val="24"/>
        </w:rPr>
        <w:t xml:space="preserve">Mentoring varies from sharing information via emails and </w:t>
      </w:r>
      <w:r w:rsidR="00A119F7" w:rsidRPr="00C64F23">
        <w:rPr>
          <w:rFonts w:ascii="Arial (W1)" w:hAnsi="Arial (W1)" w:cs="Arial (W1)" w:hint="cs"/>
          <w:sz w:val="24"/>
          <w:szCs w:val="24"/>
        </w:rPr>
        <w:t>telephone call</w:t>
      </w:r>
      <w:r w:rsidR="001A35B9" w:rsidRPr="00C64F23">
        <w:rPr>
          <w:rFonts w:ascii="Arial (W1)" w:hAnsi="Arial (W1)" w:cs="Arial (W1)" w:hint="cs"/>
          <w:sz w:val="24"/>
          <w:szCs w:val="24"/>
        </w:rPr>
        <w:t>s</w:t>
      </w:r>
      <w:r w:rsidR="00A119F7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C66CAC" w:rsidRPr="00C64F23">
        <w:rPr>
          <w:rFonts w:ascii="Arial (W1)" w:hAnsi="Arial (W1)" w:cs="Arial (W1)" w:hint="cs"/>
          <w:sz w:val="24"/>
          <w:szCs w:val="24"/>
        </w:rPr>
        <w:t xml:space="preserve">to </w:t>
      </w:r>
      <w:r w:rsidR="00CB6417" w:rsidRPr="00C64F23">
        <w:rPr>
          <w:rFonts w:ascii="Arial (W1)" w:hAnsi="Arial (W1)" w:cs="Arial (W1)" w:hint="cs"/>
          <w:sz w:val="24"/>
          <w:szCs w:val="24"/>
        </w:rPr>
        <w:t xml:space="preserve">several </w:t>
      </w:r>
      <w:r w:rsidR="004F05B2">
        <w:rPr>
          <w:rFonts w:ascii="Arial (W1)" w:hAnsi="Arial (W1)" w:cs="Arial (W1)"/>
          <w:sz w:val="24"/>
          <w:szCs w:val="24"/>
        </w:rPr>
        <w:t>o</w:t>
      </w:r>
      <w:r w:rsidR="00A119F7" w:rsidRPr="00C64F23">
        <w:rPr>
          <w:rFonts w:ascii="Arial (W1)" w:hAnsi="Arial (W1)" w:cs="Arial (W1)" w:hint="cs"/>
          <w:sz w:val="24"/>
          <w:szCs w:val="24"/>
        </w:rPr>
        <w:t xml:space="preserve">nsite </w:t>
      </w:r>
      <w:r w:rsidR="00CB6417" w:rsidRPr="00C64F23">
        <w:rPr>
          <w:rFonts w:ascii="Arial (W1)" w:hAnsi="Arial (W1)" w:cs="Arial (W1)" w:hint="cs"/>
          <w:sz w:val="24"/>
          <w:szCs w:val="24"/>
        </w:rPr>
        <w:t>contacts o</w:t>
      </w:r>
      <w:r w:rsidR="00A119F7" w:rsidRPr="00C64F23">
        <w:rPr>
          <w:rFonts w:ascii="Arial (W1)" w:hAnsi="Arial (W1)" w:cs="Arial (W1)" w:hint="cs"/>
          <w:sz w:val="24"/>
          <w:szCs w:val="24"/>
        </w:rPr>
        <w:t xml:space="preserve">ver </w:t>
      </w:r>
      <w:r w:rsidR="00CB6417" w:rsidRPr="00C64F23">
        <w:rPr>
          <w:rFonts w:ascii="Arial (W1)" w:hAnsi="Arial (W1)" w:cs="Arial (W1)" w:hint="cs"/>
          <w:sz w:val="24"/>
          <w:szCs w:val="24"/>
        </w:rPr>
        <w:t xml:space="preserve">a period of </w:t>
      </w:r>
      <w:r w:rsidR="00C66CAC" w:rsidRPr="00C64F23">
        <w:rPr>
          <w:rFonts w:ascii="Arial (W1)" w:hAnsi="Arial (W1)" w:cs="Arial (W1)" w:hint="cs"/>
          <w:sz w:val="24"/>
          <w:szCs w:val="24"/>
        </w:rPr>
        <w:t>months.</w:t>
      </w:r>
    </w:p>
    <w:p w14:paraId="1B79E609" w14:textId="1B586C96" w:rsidR="00A40931" w:rsidRPr="00C64F23" w:rsidRDefault="00A40931" w:rsidP="00167D7C">
      <w:pPr>
        <w:jc w:val="both"/>
        <w:rPr>
          <w:rFonts w:ascii="Arial (W1)" w:hAnsi="Arial (W1)" w:cs="Arial (W1)"/>
          <w:sz w:val="24"/>
          <w:szCs w:val="24"/>
          <w:u w:val="single"/>
        </w:rPr>
      </w:pPr>
      <w:r w:rsidRPr="00C64F23">
        <w:rPr>
          <w:rFonts w:ascii="Arial (W1)" w:hAnsi="Arial (W1)" w:cs="Arial (W1)" w:hint="cs"/>
          <w:sz w:val="24"/>
          <w:szCs w:val="24"/>
          <w:u w:val="single"/>
        </w:rPr>
        <w:t>Participate in Cal/VPP Outreach Programs.</w:t>
      </w:r>
      <w:r w:rsidR="008608DD" w:rsidRPr="001567FA">
        <w:rPr>
          <w:rFonts w:ascii="Arial (W1)" w:hAnsi="Arial (W1)" w:cs="Arial (W1)"/>
          <w:sz w:val="24"/>
          <w:szCs w:val="24"/>
        </w:rPr>
        <w:t xml:space="preserve"> </w:t>
      </w:r>
      <w:r w:rsidR="001A35B9" w:rsidRPr="00C64F23">
        <w:rPr>
          <w:rFonts w:ascii="Arial (W1)" w:hAnsi="Arial (W1)" w:cs="Arial (W1)" w:hint="cs"/>
          <w:sz w:val="24"/>
          <w:szCs w:val="24"/>
        </w:rPr>
        <w:t xml:space="preserve">Provide </w:t>
      </w:r>
      <w:r w:rsidR="003171E9">
        <w:rPr>
          <w:rFonts w:ascii="Arial (W1)" w:hAnsi="Arial (W1)" w:cs="Arial (W1)"/>
          <w:sz w:val="24"/>
          <w:szCs w:val="24"/>
        </w:rPr>
        <w:t>p</w:t>
      </w:r>
      <w:r w:rsidRPr="00C64F23">
        <w:rPr>
          <w:rFonts w:ascii="Arial (W1)" w:hAnsi="Arial (W1)" w:cs="Arial (W1)" w:hint="cs"/>
          <w:sz w:val="24"/>
          <w:szCs w:val="24"/>
        </w:rPr>
        <w:t>resent</w:t>
      </w:r>
      <w:r w:rsidR="001A35B9" w:rsidRPr="00C64F23">
        <w:rPr>
          <w:rFonts w:ascii="Arial (W1)" w:hAnsi="Arial (W1)" w:cs="Arial (W1)" w:hint="cs"/>
          <w:sz w:val="24"/>
          <w:szCs w:val="24"/>
        </w:rPr>
        <w:t>ation</w:t>
      </w:r>
      <w:r w:rsidR="003171E9">
        <w:rPr>
          <w:rFonts w:ascii="Arial (W1)" w:hAnsi="Arial (W1)" w:cs="Arial (W1)"/>
          <w:sz w:val="24"/>
          <w:szCs w:val="24"/>
        </w:rPr>
        <w:t>s</w:t>
      </w:r>
      <w:r w:rsidR="001A35B9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sz w:val="24"/>
          <w:szCs w:val="24"/>
        </w:rPr>
        <w:t>during a Cal/VPP outreach program such as a VPP applicant workshop, Best Practice Symposium or STM training.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2652BA" w:rsidRPr="00C64F23">
        <w:rPr>
          <w:rFonts w:ascii="Arial (W1)" w:hAnsi="Arial (W1)" w:cs="Arial (W1)" w:hint="cs"/>
          <w:sz w:val="24"/>
          <w:szCs w:val="24"/>
        </w:rPr>
        <w:t>Participation in these programs usually runs about one to three days.</w:t>
      </w:r>
    </w:p>
    <w:p w14:paraId="2E7AB007" w14:textId="38E59D99" w:rsidR="005C4A63" w:rsidRPr="00C64F23" w:rsidRDefault="005C4A63" w:rsidP="00167D7C">
      <w:pPr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>NOTE: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sz w:val="24"/>
          <w:szCs w:val="24"/>
        </w:rPr>
        <w:t xml:space="preserve">Level 3 STMs play a vital role in training STMs and are needed to help train new STMs. Level 3 STMs can mentor in the STM training class and satisfy a “participation requirement”. </w:t>
      </w:r>
    </w:p>
    <w:p w14:paraId="33BFBE55" w14:textId="3FD60B63" w:rsidR="000A3281" w:rsidRPr="00C64F23" w:rsidRDefault="00266C54" w:rsidP="00167D7C">
      <w:pPr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  <w:u w:val="single"/>
        </w:rPr>
        <w:t>Participat</w:t>
      </w:r>
      <w:r w:rsidR="00F631C1" w:rsidRPr="00C64F23">
        <w:rPr>
          <w:rFonts w:ascii="Arial (W1)" w:hAnsi="Arial (W1)" w:cs="Arial (W1)" w:hint="cs"/>
          <w:sz w:val="24"/>
          <w:szCs w:val="24"/>
          <w:u w:val="single"/>
        </w:rPr>
        <w:t>e</w:t>
      </w:r>
      <w:r w:rsidRPr="00C64F23">
        <w:rPr>
          <w:rFonts w:ascii="Arial (W1)" w:hAnsi="Arial (W1)" w:cs="Arial (W1)" w:hint="cs"/>
          <w:sz w:val="24"/>
          <w:szCs w:val="24"/>
          <w:u w:val="single"/>
        </w:rPr>
        <w:t xml:space="preserve"> in</w:t>
      </w:r>
      <w:r w:rsidR="00F631C1" w:rsidRPr="00C64F23">
        <w:rPr>
          <w:rFonts w:ascii="Arial (W1)" w:hAnsi="Arial (W1)" w:cs="Arial (W1)" w:hint="cs"/>
          <w:sz w:val="24"/>
          <w:szCs w:val="24"/>
          <w:u w:val="single"/>
        </w:rPr>
        <w:t xml:space="preserve"> a</w:t>
      </w:r>
      <w:r w:rsidRPr="00C64F23">
        <w:rPr>
          <w:rFonts w:ascii="Arial (W1)" w:hAnsi="Arial (W1)" w:cs="Arial (W1)" w:hint="cs"/>
          <w:sz w:val="24"/>
          <w:szCs w:val="24"/>
          <w:u w:val="single"/>
        </w:rPr>
        <w:t xml:space="preserve"> VPPPA conference (Region IX</w:t>
      </w:r>
      <w:r w:rsidR="00F631C1" w:rsidRPr="00C64F23">
        <w:rPr>
          <w:rFonts w:ascii="Arial (W1)" w:hAnsi="Arial (W1)" w:cs="Arial (W1)" w:hint="cs"/>
          <w:sz w:val="24"/>
          <w:szCs w:val="24"/>
          <w:u w:val="single"/>
        </w:rPr>
        <w:t>)</w:t>
      </w:r>
      <w:r w:rsidR="00A141F5" w:rsidRPr="00C64F23">
        <w:rPr>
          <w:rFonts w:ascii="Arial (W1)" w:hAnsi="Arial (W1)" w:cs="Arial (W1)" w:hint="cs"/>
          <w:sz w:val="24"/>
          <w:szCs w:val="24"/>
          <w:u w:val="single"/>
        </w:rPr>
        <w:t>.</w:t>
      </w:r>
      <w:r w:rsidR="008608DD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C66CAC" w:rsidRPr="00C64F23">
        <w:rPr>
          <w:rFonts w:ascii="Arial (W1)" w:hAnsi="Arial (W1)" w:cs="Arial (W1)" w:hint="cs"/>
          <w:sz w:val="24"/>
          <w:szCs w:val="24"/>
        </w:rPr>
        <w:t>This can range f</w:t>
      </w:r>
      <w:r w:rsidR="00A141F5" w:rsidRPr="00C64F23">
        <w:rPr>
          <w:rFonts w:ascii="Arial (W1)" w:hAnsi="Arial (W1)" w:cs="Arial (W1)" w:hint="cs"/>
          <w:sz w:val="24"/>
          <w:szCs w:val="24"/>
        </w:rPr>
        <w:t>rom</w:t>
      </w:r>
      <w:r w:rsidR="00C66CAC" w:rsidRPr="00C64F23">
        <w:rPr>
          <w:rFonts w:ascii="Arial (W1)" w:hAnsi="Arial (W1)" w:cs="Arial (W1)" w:hint="cs"/>
          <w:sz w:val="24"/>
          <w:szCs w:val="24"/>
        </w:rPr>
        <w:t xml:space="preserve"> </w:t>
      </w:r>
      <w:r w:rsidR="001A35B9" w:rsidRPr="00C64F23">
        <w:rPr>
          <w:rFonts w:ascii="Arial (W1)" w:hAnsi="Arial (W1)" w:cs="Arial (W1)" w:hint="cs"/>
          <w:sz w:val="24"/>
          <w:szCs w:val="24"/>
        </w:rPr>
        <w:t>one</w:t>
      </w:r>
      <w:r w:rsidR="00C66CAC" w:rsidRPr="00C64F23">
        <w:rPr>
          <w:rFonts w:ascii="Arial (W1)" w:hAnsi="Arial (W1)" w:cs="Arial (W1)" w:hint="cs"/>
          <w:sz w:val="24"/>
          <w:szCs w:val="24"/>
        </w:rPr>
        <w:t xml:space="preserve"> day to several days depending on the length of </w:t>
      </w:r>
      <w:r w:rsidR="00A141F5" w:rsidRPr="00C64F23">
        <w:rPr>
          <w:rFonts w:ascii="Arial (W1)" w:hAnsi="Arial (W1)" w:cs="Arial (W1)" w:hint="cs"/>
          <w:sz w:val="24"/>
          <w:szCs w:val="24"/>
        </w:rPr>
        <w:t>the conference and may require a</w:t>
      </w:r>
      <w:r w:rsidR="00C66CAC" w:rsidRPr="00C64F23">
        <w:rPr>
          <w:rFonts w:ascii="Arial (W1)" w:hAnsi="Arial (W1)" w:cs="Arial (W1)" w:hint="cs"/>
          <w:sz w:val="24"/>
          <w:szCs w:val="24"/>
        </w:rPr>
        <w:t xml:space="preserve"> presentation </w:t>
      </w:r>
      <w:r w:rsidR="00A141F5" w:rsidRPr="00C64F23">
        <w:rPr>
          <w:rFonts w:ascii="Arial (W1)" w:hAnsi="Arial (W1)" w:cs="Arial (W1)" w:hint="cs"/>
          <w:sz w:val="24"/>
          <w:szCs w:val="24"/>
        </w:rPr>
        <w:t xml:space="preserve">to be made </w:t>
      </w:r>
      <w:r w:rsidR="00C66CAC" w:rsidRPr="00C64F23">
        <w:rPr>
          <w:rFonts w:ascii="Arial (W1)" w:hAnsi="Arial (W1)" w:cs="Arial (W1)" w:hint="cs"/>
          <w:sz w:val="24"/>
          <w:szCs w:val="24"/>
        </w:rPr>
        <w:t>by the STM.</w:t>
      </w:r>
      <w:r w:rsidR="00A141F5" w:rsidRPr="00C64F23">
        <w:rPr>
          <w:rFonts w:ascii="Arial (W1)" w:hAnsi="Arial (W1)" w:cs="Arial (W1)" w:hint="cs"/>
          <w:sz w:val="24"/>
          <w:szCs w:val="24"/>
        </w:rPr>
        <w:t xml:space="preserve"> These conferences are also an excellent source of information</w:t>
      </w:r>
      <w:r w:rsidR="002652BA" w:rsidRPr="00C64F23">
        <w:rPr>
          <w:rFonts w:ascii="Arial (W1)" w:hAnsi="Arial (W1)" w:cs="Arial (W1)" w:hint="cs"/>
          <w:sz w:val="24"/>
          <w:szCs w:val="24"/>
        </w:rPr>
        <w:t xml:space="preserve"> as many “Best Practices” are presented</w:t>
      </w:r>
      <w:r w:rsidR="00A141F5" w:rsidRPr="00C64F23">
        <w:rPr>
          <w:rFonts w:ascii="Arial (W1)" w:hAnsi="Arial (W1)" w:cs="Arial (W1)" w:hint="cs"/>
          <w:sz w:val="24"/>
          <w:szCs w:val="24"/>
        </w:rPr>
        <w:t>.</w:t>
      </w:r>
    </w:p>
    <w:p w14:paraId="5DF588C9" w14:textId="29FEA7A5" w:rsidR="00E502CD" w:rsidRPr="00C64F23" w:rsidRDefault="00E502CD" w:rsidP="00167D7C">
      <w:pPr>
        <w:jc w:val="both"/>
        <w:rPr>
          <w:rFonts w:ascii="Arial (W1)" w:hAnsi="Arial (W1)" w:cs="Arial (W1)"/>
          <w:b/>
          <w:sz w:val="24"/>
          <w:szCs w:val="24"/>
        </w:rPr>
      </w:pPr>
    </w:p>
    <w:p w14:paraId="607E6A6D" w14:textId="524C65B0" w:rsidR="00BB6C7D" w:rsidRPr="00C64F23" w:rsidRDefault="00631C01" w:rsidP="00A20FBC">
      <w:pPr>
        <w:pStyle w:val="Heading2"/>
        <w:rPr>
          <w:rFonts w:ascii="Arial (W1)" w:hAnsi="Arial (W1)" w:cs="Arial (W1)"/>
          <w:b w:val="0"/>
          <w:bCs/>
          <w:iCs/>
          <w:szCs w:val="24"/>
          <w:u w:val="single"/>
        </w:rPr>
      </w:pPr>
      <w:r w:rsidRPr="00C64F23">
        <w:rPr>
          <w:rFonts w:ascii="Arial (W1)" w:hAnsi="Arial (W1)" w:cs="Arial (W1)" w:hint="cs"/>
          <w:bCs/>
          <w:iCs/>
          <w:szCs w:val="24"/>
        </w:rPr>
        <w:t>A.</w:t>
      </w:r>
      <w:r w:rsidR="00D90AF3" w:rsidRPr="00C64F23">
        <w:rPr>
          <w:rFonts w:ascii="Arial (W1)" w:hAnsi="Arial (W1)" w:cs="Arial (W1)" w:hint="cs"/>
          <w:bCs/>
          <w:iCs/>
          <w:szCs w:val="24"/>
        </w:rPr>
        <w:t xml:space="preserve"> </w:t>
      </w:r>
      <w:r w:rsidR="00F20D66" w:rsidRPr="001567FA">
        <w:rPr>
          <w:rFonts w:ascii="Arial (W1)" w:hAnsi="Arial (W1)" w:cs="Arial (W1)"/>
          <w:bCs/>
          <w:iCs/>
          <w:szCs w:val="24"/>
          <w:u w:val="single"/>
        </w:rPr>
        <w:t>Req</w:t>
      </w:r>
      <w:r w:rsidR="006557ED" w:rsidRPr="001567FA">
        <w:rPr>
          <w:rFonts w:ascii="Arial (W1)" w:hAnsi="Arial (W1)" w:cs="Arial (W1)"/>
          <w:bCs/>
          <w:iCs/>
          <w:szCs w:val="24"/>
          <w:u w:val="single"/>
        </w:rPr>
        <w:t xml:space="preserve">uired </w:t>
      </w:r>
      <w:r w:rsidR="00177892" w:rsidRPr="00C64F23">
        <w:rPr>
          <w:rFonts w:ascii="Arial (W1)" w:hAnsi="Arial (W1)" w:cs="Arial (W1)" w:hint="cs"/>
          <w:bCs/>
          <w:iCs/>
          <w:szCs w:val="24"/>
          <w:u w:val="single"/>
        </w:rPr>
        <w:t>Qualifications for ALL STM Applicants</w:t>
      </w:r>
      <w:r w:rsidR="00E3393C" w:rsidRPr="00C64F23">
        <w:rPr>
          <w:rFonts w:ascii="Arial (W1)" w:hAnsi="Arial (W1)" w:cs="Arial (W1)" w:hint="cs"/>
          <w:bCs/>
          <w:iCs/>
          <w:szCs w:val="24"/>
          <w:u w:val="single"/>
        </w:rPr>
        <w:t>*</w:t>
      </w:r>
    </w:p>
    <w:p w14:paraId="6CC5B541" w14:textId="22FF792D" w:rsidR="006B2F6D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</w:pPr>
      <w:r w:rsidRPr="00C64F23">
        <w:rPr>
          <w:rFonts w:hint="cs"/>
        </w:rPr>
        <w:t>Employed at a Cal/VPP Star worksite for at least two years or employed at a corporate office and involved in the Cal/VPP Star process for at least two years.</w:t>
      </w:r>
    </w:p>
    <w:p w14:paraId="77C780C3" w14:textId="281C32FD" w:rsidR="006B2F6D" w:rsidRPr="00C64F23" w:rsidRDefault="008B1924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ascii="Arial (W1)" w:hAnsi="Arial (W1)" w:cs="Arial (W1)"/>
          <w:color w:val="000000"/>
          <w:szCs w:val="24"/>
        </w:rPr>
      </w:pPr>
      <w:r>
        <w:rPr>
          <w:rFonts w:ascii="Arial (W1)" w:hAnsi="Arial (W1)" w:cs="Arial (W1)"/>
          <w:color w:val="000000"/>
          <w:szCs w:val="24"/>
        </w:rPr>
        <w:t>Strong comprehension and e</w:t>
      </w:r>
      <w:r w:rsidR="006B2F6D" w:rsidRPr="00C64F23">
        <w:rPr>
          <w:rFonts w:ascii="Arial (W1)" w:hAnsi="Arial (W1)" w:cs="Arial (W1)" w:hint="cs"/>
          <w:color w:val="000000"/>
          <w:szCs w:val="24"/>
        </w:rPr>
        <w:t xml:space="preserve">xperience applying </w:t>
      </w:r>
      <w:r w:rsidR="004D1E05">
        <w:rPr>
          <w:rFonts w:ascii="Arial (W1)" w:hAnsi="Arial (W1)" w:cs="Arial (W1)"/>
          <w:color w:val="000000"/>
          <w:szCs w:val="24"/>
        </w:rPr>
        <w:t xml:space="preserve">Cal/VPP </w:t>
      </w:r>
      <w:r w:rsidR="00AE40CC">
        <w:rPr>
          <w:rFonts w:ascii="Arial (W1)" w:hAnsi="Arial (W1)" w:cs="Arial (W1)"/>
          <w:color w:val="000000"/>
          <w:szCs w:val="24"/>
        </w:rPr>
        <w:t>E</w:t>
      </w:r>
      <w:r w:rsidR="004D1E05">
        <w:rPr>
          <w:rFonts w:ascii="Arial (W1)" w:hAnsi="Arial (W1)" w:cs="Arial (W1)"/>
          <w:color w:val="000000"/>
          <w:szCs w:val="24"/>
        </w:rPr>
        <w:t xml:space="preserve">lements and </w:t>
      </w:r>
      <w:r w:rsidR="000719FE">
        <w:rPr>
          <w:rFonts w:ascii="Arial (W1)" w:hAnsi="Arial (W1)" w:cs="Arial (W1)"/>
          <w:color w:val="000000"/>
          <w:szCs w:val="24"/>
        </w:rPr>
        <w:t>General industry</w:t>
      </w:r>
      <w:r w:rsidR="00721D53">
        <w:rPr>
          <w:rFonts w:ascii="Arial (W1)" w:hAnsi="Arial (W1)" w:cs="Arial (W1)"/>
          <w:color w:val="000000"/>
          <w:szCs w:val="24"/>
        </w:rPr>
        <w:t xml:space="preserve">, </w:t>
      </w:r>
      <w:r w:rsidR="000719FE">
        <w:rPr>
          <w:rFonts w:ascii="Arial (W1)" w:hAnsi="Arial (W1)" w:cs="Arial (W1)"/>
          <w:color w:val="000000"/>
          <w:szCs w:val="24"/>
        </w:rPr>
        <w:t>Construction</w:t>
      </w:r>
      <w:r w:rsidR="00721D53">
        <w:rPr>
          <w:rFonts w:ascii="Arial (W1)" w:hAnsi="Arial (W1)" w:cs="Arial (W1)"/>
          <w:color w:val="000000"/>
          <w:szCs w:val="24"/>
        </w:rPr>
        <w:t xml:space="preserve"> Industry, and Electrical</w:t>
      </w:r>
      <w:r w:rsidR="000719FE">
        <w:rPr>
          <w:rFonts w:ascii="Arial (W1)" w:hAnsi="Arial (W1)" w:cs="Arial (W1)"/>
          <w:color w:val="000000"/>
          <w:szCs w:val="24"/>
        </w:rPr>
        <w:t xml:space="preserve"> </w:t>
      </w:r>
      <w:r w:rsidR="006B2F6D" w:rsidRPr="00C64F23">
        <w:rPr>
          <w:rFonts w:ascii="Arial (W1)" w:hAnsi="Arial (W1)" w:cs="Arial (W1)" w:hint="cs"/>
          <w:color w:val="000000"/>
          <w:szCs w:val="24"/>
        </w:rPr>
        <w:t>C</w:t>
      </w:r>
      <w:r w:rsidR="004A6411">
        <w:rPr>
          <w:rFonts w:ascii="Arial (W1)" w:hAnsi="Arial (W1)" w:cs="Arial (W1)"/>
          <w:color w:val="000000"/>
          <w:szCs w:val="24"/>
        </w:rPr>
        <w:t>al</w:t>
      </w:r>
      <w:r w:rsidR="006B2F6D" w:rsidRPr="00C64F23">
        <w:rPr>
          <w:rFonts w:ascii="Arial (W1)" w:hAnsi="Arial (W1)" w:cs="Arial (W1)" w:hint="cs"/>
          <w:color w:val="000000"/>
          <w:szCs w:val="24"/>
        </w:rPr>
        <w:t xml:space="preserve">/OSHA </w:t>
      </w:r>
      <w:r w:rsidR="0006470C">
        <w:rPr>
          <w:rFonts w:ascii="Arial (W1)" w:hAnsi="Arial (W1)" w:cs="Arial (W1)"/>
          <w:color w:val="000000"/>
          <w:szCs w:val="24"/>
        </w:rPr>
        <w:t xml:space="preserve">Title 8 </w:t>
      </w:r>
      <w:r w:rsidR="00C33C4E">
        <w:rPr>
          <w:rFonts w:ascii="Arial (W1)" w:hAnsi="Arial (W1)" w:cs="Arial (W1)"/>
          <w:color w:val="000000"/>
          <w:szCs w:val="24"/>
        </w:rPr>
        <w:t xml:space="preserve">Safety and Health </w:t>
      </w:r>
      <w:r w:rsidR="006B2F6D" w:rsidRPr="00C64F23">
        <w:rPr>
          <w:rFonts w:ascii="Arial (W1)" w:hAnsi="Arial (W1)" w:cs="Arial (W1)" w:hint="cs"/>
          <w:color w:val="000000"/>
          <w:szCs w:val="24"/>
        </w:rPr>
        <w:t>regulations</w:t>
      </w:r>
      <w:r w:rsidR="00721D53">
        <w:rPr>
          <w:rFonts w:ascii="Arial (W1)" w:hAnsi="Arial (W1)" w:cs="Arial (W1)"/>
          <w:color w:val="000000"/>
          <w:szCs w:val="24"/>
        </w:rPr>
        <w:t>.</w:t>
      </w:r>
    </w:p>
    <w:p w14:paraId="794E1F65" w14:textId="77777777" w:rsidR="00424026" w:rsidRDefault="00424026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</w:p>
    <w:p w14:paraId="2F2842DE" w14:textId="77777777" w:rsidR="00424026" w:rsidRDefault="00424026" w:rsidP="00424026">
      <w:pPr>
        <w:pStyle w:val="ListParagraph"/>
        <w:spacing w:after="0" w:line="240" w:lineRule="auto"/>
        <w:jc w:val="both"/>
        <w:rPr>
          <w:rFonts w:ascii="Arial (W1)" w:hAnsi="Arial (W1)" w:cs="Arial (W1)"/>
          <w:color w:val="000000"/>
          <w:szCs w:val="24"/>
        </w:rPr>
      </w:pPr>
    </w:p>
    <w:p w14:paraId="3BA3A650" w14:textId="45176FC9" w:rsidR="006B2F6D" w:rsidRPr="001567FA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Experience (current or within the previous two years) in a leadership position (although not necessarily management) dealing with workplace safety and health.</w:t>
      </w:r>
      <w:r w:rsidR="008608DD" w:rsidRPr="00C64F23">
        <w:rPr>
          <w:rFonts w:ascii="Arial (W1)" w:hAnsi="Arial (W1)" w:cs="Arial (W1)" w:hint="cs"/>
          <w:color w:val="000000"/>
          <w:szCs w:val="24"/>
        </w:rPr>
        <w:t xml:space="preserve"> </w:t>
      </w:r>
      <w:r w:rsidRPr="00681AFF">
        <w:rPr>
          <w:rFonts w:ascii="Arial (W1)" w:hAnsi="Arial (W1)" w:cs="Arial (W1)" w:hint="cs"/>
          <w:color w:val="000000"/>
          <w:szCs w:val="24"/>
        </w:rPr>
        <w:t>Applicants from a Cal/VPP Star worksite or corporation must have actual Cal/VPP Star experience.</w:t>
      </w:r>
      <w:r w:rsidR="008608DD" w:rsidRPr="00681AFF">
        <w:rPr>
          <w:rFonts w:ascii="Arial (W1)" w:hAnsi="Arial (W1)" w:cs="Arial (W1)" w:hint="cs"/>
          <w:b/>
          <w:bCs/>
          <w:color w:val="000000"/>
          <w:szCs w:val="24"/>
        </w:rPr>
        <w:t xml:space="preserve"> </w:t>
      </w:r>
    </w:p>
    <w:p w14:paraId="76CA1A2E" w14:textId="22397833" w:rsidR="001059C7" w:rsidRPr="00681AFF" w:rsidRDefault="001059C7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bookmarkStart w:id="1" w:name="_Hlk172885615"/>
      <w:r w:rsidRPr="00681AFF">
        <w:rPr>
          <w:rFonts w:ascii="Arial (W1)" w:hAnsi="Arial (W1)" w:cs="Arial (W1)"/>
          <w:color w:val="000000"/>
          <w:szCs w:val="24"/>
        </w:rPr>
        <w:t xml:space="preserve">Minimum of </w:t>
      </w:r>
      <w:r w:rsidR="00E0789A">
        <w:rPr>
          <w:rFonts w:ascii="Arial (W1)" w:hAnsi="Arial (W1)" w:cs="Arial (W1)"/>
          <w:color w:val="000000"/>
          <w:szCs w:val="24"/>
        </w:rPr>
        <w:t>three</w:t>
      </w:r>
      <w:r w:rsidRPr="00681AFF">
        <w:rPr>
          <w:rFonts w:ascii="Arial (W1)" w:hAnsi="Arial (W1)" w:cs="Arial (W1)"/>
          <w:color w:val="000000"/>
          <w:szCs w:val="24"/>
        </w:rPr>
        <w:t xml:space="preserve"> years of working experience </w:t>
      </w:r>
      <w:r w:rsidR="00597CE2" w:rsidRPr="00681AFF">
        <w:rPr>
          <w:rFonts w:ascii="Arial (W1)" w:hAnsi="Arial (W1)" w:cs="Arial (W1)"/>
          <w:color w:val="000000"/>
          <w:szCs w:val="24"/>
        </w:rPr>
        <w:t xml:space="preserve">and/or responsibilities </w:t>
      </w:r>
      <w:r w:rsidRPr="00681AFF">
        <w:rPr>
          <w:rFonts w:ascii="Arial (W1)" w:hAnsi="Arial (W1)" w:cs="Arial (W1)"/>
          <w:color w:val="000000"/>
          <w:szCs w:val="24"/>
        </w:rPr>
        <w:t>related to health and safety</w:t>
      </w:r>
    </w:p>
    <w:bookmarkEnd w:id="1"/>
    <w:p w14:paraId="10300D14" w14:textId="3329F7B8" w:rsidR="006B2F6D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Strong interpersonal</w:t>
      </w:r>
      <w:r w:rsidR="002E1951">
        <w:rPr>
          <w:rFonts w:ascii="Arial (W1)" w:hAnsi="Arial (W1)" w:cs="Arial (W1)"/>
          <w:color w:val="000000"/>
          <w:szCs w:val="24"/>
        </w:rPr>
        <w:t xml:space="preserve">, </w:t>
      </w:r>
      <w:r w:rsidR="00597CE2">
        <w:rPr>
          <w:rFonts w:ascii="Arial (W1)" w:hAnsi="Arial (W1)" w:cs="Arial (W1)"/>
          <w:color w:val="000000"/>
          <w:szCs w:val="24"/>
        </w:rPr>
        <w:t>communication,</w:t>
      </w:r>
      <w:r w:rsidR="00597CE2" w:rsidRPr="002E1951">
        <w:rPr>
          <w:rFonts w:ascii="Arial (W1)" w:hAnsi="Arial (W1)" w:cs="Arial (W1)"/>
          <w:color w:val="000000"/>
          <w:szCs w:val="24"/>
        </w:rPr>
        <w:t xml:space="preserve"> </w:t>
      </w:r>
      <w:r w:rsidR="00DC3B1B" w:rsidRPr="002E1951">
        <w:rPr>
          <w:rFonts w:ascii="Arial (W1)" w:hAnsi="Arial (W1)" w:cs="Arial (W1)"/>
          <w:color w:val="000000"/>
          <w:szCs w:val="24"/>
        </w:rPr>
        <w:t>interviewing</w:t>
      </w:r>
      <w:r w:rsidR="00DC3B1B">
        <w:rPr>
          <w:rFonts w:ascii="Arial (W1)" w:hAnsi="Arial (W1)" w:cs="Arial (W1)"/>
          <w:color w:val="000000"/>
          <w:szCs w:val="24"/>
        </w:rPr>
        <w:t xml:space="preserve">, </w:t>
      </w:r>
      <w:r w:rsidR="002E1951" w:rsidRPr="002E1951">
        <w:rPr>
          <w:rFonts w:ascii="Arial (W1)" w:hAnsi="Arial (W1)" w:cs="Arial (W1)"/>
          <w:color w:val="000000"/>
          <w:szCs w:val="24"/>
        </w:rPr>
        <w:t>debriefing</w:t>
      </w:r>
      <w:r w:rsidR="00DC3B1B">
        <w:rPr>
          <w:rFonts w:ascii="Arial (W1)" w:hAnsi="Arial (W1)" w:cs="Arial (W1)"/>
          <w:color w:val="000000"/>
          <w:szCs w:val="24"/>
        </w:rPr>
        <w:t xml:space="preserve"> </w:t>
      </w:r>
      <w:r w:rsidR="00597CE2">
        <w:rPr>
          <w:rFonts w:ascii="Arial (W1)" w:hAnsi="Arial (W1)" w:cs="Arial (W1)"/>
          <w:color w:val="000000"/>
          <w:szCs w:val="24"/>
        </w:rPr>
        <w:t>and presentation</w:t>
      </w:r>
      <w:r w:rsidR="00597CE2" w:rsidRPr="00C64F23">
        <w:rPr>
          <w:rFonts w:ascii="Arial (W1)" w:hAnsi="Arial (W1)" w:cs="Arial (W1)" w:hint="cs"/>
          <w:color w:val="000000"/>
          <w:szCs w:val="24"/>
        </w:rPr>
        <w:t xml:space="preserve"> </w:t>
      </w:r>
      <w:r w:rsidRPr="00C64F23">
        <w:rPr>
          <w:rFonts w:ascii="Arial (W1)" w:hAnsi="Arial (W1)" w:cs="Arial (W1)" w:hint="cs"/>
          <w:color w:val="000000"/>
          <w:szCs w:val="24"/>
        </w:rPr>
        <w:t>skills.</w:t>
      </w:r>
    </w:p>
    <w:p w14:paraId="1E726CB8" w14:textId="7E35011D" w:rsidR="006B2F6D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Sound reading</w:t>
      </w:r>
      <w:r w:rsidR="00F94BEE">
        <w:rPr>
          <w:rFonts w:ascii="Arial (W1)" w:hAnsi="Arial (W1)" w:cs="Arial (W1)"/>
          <w:color w:val="000000"/>
          <w:szCs w:val="24"/>
        </w:rPr>
        <w:t xml:space="preserve">, </w:t>
      </w:r>
      <w:r w:rsidRPr="00C64F23">
        <w:rPr>
          <w:rFonts w:ascii="Arial (W1)" w:hAnsi="Arial (W1)" w:cs="Arial (W1)" w:hint="cs"/>
          <w:color w:val="000000"/>
          <w:szCs w:val="24"/>
        </w:rPr>
        <w:t>writing</w:t>
      </w:r>
      <w:r w:rsidR="004D1E05">
        <w:rPr>
          <w:rFonts w:ascii="Arial (W1)" w:hAnsi="Arial (W1)" w:cs="Arial (W1)"/>
          <w:color w:val="000000"/>
          <w:szCs w:val="24"/>
        </w:rPr>
        <w:t>,</w:t>
      </w:r>
      <w:r w:rsidR="00597CE2">
        <w:rPr>
          <w:rFonts w:ascii="Arial (W1)" w:hAnsi="Arial (W1)" w:cs="Arial (W1)"/>
          <w:color w:val="000000"/>
          <w:szCs w:val="24"/>
        </w:rPr>
        <w:t xml:space="preserve"> auditing, analytical,</w:t>
      </w:r>
      <w:r w:rsidR="000F4ECD">
        <w:rPr>
          <w:rFonts w:ascii="Arial (W1)" w:hAnsi="Arial (W1)" w:cs="Arial (W1)"/>
          <w:color w:val="000000"/>
          <w:szCs w:val="24"/>
        </w:rPr>
        <w:t xml:space="preserve"> and time management</w:t>
      </w:r>
      <w:r w:rsidR="004D1E05">
        <w:rPr>
          <w:rFonts w:ascii="Arial (W1)" w:hAnsi="Arial (W1)" w:cs="Arial (W1)"/>
          <w:color w:val="000000"/>
          <w:szCs w:val="24"/>
        </w:rPr>
        <w:t xml:space="preserve"> </w:t>
      </w:r>
      <w:r w:rsidRPr="00C64F23">
        <w:rPr>
          <w:rFonts w:ascii="Arial (W1)" w:hAnsi="Arial (W1)" w:cs="Arial (W1)" w:hint="cs"/>
          <w:color w:val="000000"/>
          <w:szCs w:val="24"/>
        </w:rPr>
        <w:t>skills.</w:t>
      </w:r>
    </w:p>
    <w:p w14:paraId="26C18804" w14:textId="62475D65" w:rsidR="006B2F6D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Management and/or corporate support for participating in the Cal/VPP</w:t>
      </w:r>
      <w:r w:rsidR="00BF4B50">
        <w:rPr>
          <w:rFonts w:ascii="Arial (W1)" w:hAnsi="Arial (W1)" w:cs="Arial (W1)"/>
          <w:color w:val="000000"/>
          <w:szCs w:val="24"/>
        </w:rPr>
        <w:t xml:space="preserve"> </w:t>
      </w:r>
      <w:r w:rsidRPr="00C64F23">
        <w:rPr>
          <w:rFonts w:ascii="Arial (W1)" w:hAnsi="Arial (W1)" w:cs="Arial (W1)" w:hint="cs"/>
          <w:color w:val="000000"/>
          <w:szCs w:val="24"/>
        </w:rPr>
        <w:t>STM program.</w:t>
      </w:r>
    </w:p>
    <w:p w14:paraId="3E4DAFD0" w14:textId="0BB9A1F1" w:rsidR="006B2F6D" w:rsidRPr="00C64F23" w:rsidRDefault="00D43C53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Dedicating</w:t>
      </w:r>
      <w:r w:rsidR="008608DD" w:rsidRPr="00C64F23">
        <w:rPr>
          <w:rFonts w:ascii="Arial (W1)" w:hAnsi="Arial (W1)" w:cs="Arial (W1)" w:hint="cs"/>
          <w:color w:val="000000"/>
          <w:szCs w:val="24"/>
        </w:rPr>
        <w:t xml:space="preserve"> </w:t>
      </w:r>
      <w:r w:rsidR="006B2F6D" w:rsidRPr="00C64F23">
        <w:rPr>
          <w:rFonts w:ascii="Arial (W1)" w:hAnsi="Arial (W1)" w:cs="Arial (W1)" w:hint="cs"/>
          <w:color w:val="000000"/>
          <w:szCs w:val="24"/>
        </w:rPr>
        <w:t>more than 50% of daily duties</w:t>
      </w:r>
      <w:r w:rsidR="008608DD" w:rsidRPr="00C64F23">
        <w:rPr>
          <w:rFonts w:ascii="Arial (W1)" w:hAnsi="Arial (W1)" w:cs="Arial (W1)" w:hint="cs"/>
          <w:color w:val="000000"/>
          <w:szCs w:val="24"/>
        </w:rPr>
        <w:t xml:space="preserve"> </w:t>
      </w:r>
      <w:r w:rsidR="006B2F6D" w:rsidRPr="00C64F23">
        <w:rPr>
          <w:rFonts w:ascii="Arial (W1)" w:hAnsi="Arial (W1)" w:cs="Arial (W1)" w:hint="cs"/>
          <w:color w:val="000000"/>
          <w:szCs w:val="24"/>
        </w:rPr>
        <w:t>to conducting or managing worksite or corporate safety and/or health activities.</w:t>
      </w:r>
    </w:p>
    <w:p w14:paraId="1214CB83" w14:textId="5BDBC328" w:rsidR="00BB52BC" w:rsidRPr="001567FA" w:rsidRDefault="008B75BD" w:rsidP="001567FA">
      <w:pPr>
        <w:pStyle w:val="ListParagraph"/>
        <w:numPr>
          <w:ilvl w:val="0"/>
          <w:numId w:val="32"/>
        </w:numPr>
        <w:spacing w:after="0" w:line="240" w:lineRule="auto"/>
        <w:ind w:left="720"/>
        <w:rPr>
          <w:rFonts w:ascii="Arial (W1)" w:hAnsi="Arial (W1)" w:cs="Arial (W1)"/>
          <w:color w:val="000000"/>
          <w:szCs w:val="24"/>
        </w:rPr>
      </w:pPr>
      <w:r w:rsidRPr="00051B40">
        <w:rPr>
          <w:rFonts w:ascii="Arial (W1)" w:hAnsi="Arial (W1)" w:cs="Arial (W1)"/>
          <w:color w:val="000000"/>
          <w:szCs w:val="24"/>
        </w:rPr>
        <w:t xml:space="preserve">ASP or </w:t>
      </w:r>
      <w:r w:rsidR="00BB52BC" w:rsidRPr="00051B40">
        <w:rPr>
          <w:rFonts w:ascii="Arial (W1)" w:hAnsi="Arial (W1)" w:cs="Arial (W1)"/>
          <w:color w:val="000000"/>
          <w:szCs w:val="24"/>
        </w:rPr>
        <w:t>Certified Safety Professional (CSP) and</w:t>
      </w:r>
      <w:r w:rsidR="00BB52BC" w:rsidRPr="00051B40">
        <w:rPr>
          <w:rFonts w:ascii="Arial (W1)" w:hAnsi="Arial (W1)" w:cs="Arial (W1)" w:hint="cs"/>
          <w:color w:val="000000"/>
          <w:szCs w:val="24"/>
        </w:rPr>
        <w:t xml:space="preserve"> </w:t>
      </w:r>
      <w:r w:rsidR="00BB52BC" w:rsidRPr="00051B40">
        <w:rPr>
          <w:rFonts w:ascii="Arial (W1)" w:hAnsi="Arial (W1)" w:cs="Arial (W1)"/>
          <w:color w:val="000000"/>
          <w:szCs w:val="24"/>
        </w:rPr>
        <w:t>Certified Industrial Hygienist (</w:t>
      </w:r>
      <w:r w:rsidR="00BB52BC" w:rsidRPr="00051B40">
        <w:rPr>
          <w:rFonts w:ascii="Arial (W1)" w:hAnsi="Arial (W1)" w:cs="Arial (W1)" w:hint="cs"/>
          <w:color w:val="000000"/>
          <w:szCs w:val="24"/>
        </w:rPr>
        <w:t>CIH</w:t>
      </w:r>
      <w:r w:rsidR="00BB52BC" w:rsidRPr="00051B40">
        <w:rPr>
          <w:rFonts w:ascii="Arial (W1)" w:hAnsi="Arial (W1)" w:cs="Arial (W1)"/>
          <w:color w:val="000000"/>
          <w:szCs w:val="24"/>
        </w:rPr>
        <w:t>)</w:t>
      </w:r>
      <w:r w:rsidR="00BB52BC" w:rsidRPr="00051B40">
        <w:rPr>
          <w:rFonts w:ascii="Arial (W1)" w:hAnsi="Arial (W1)" w:cs="Arial (W1)" w:hint="cs"/>
          <w:color w:val="000000"/>
          <w:szCs w:val="24"/>
        </w:rPr>
        <w:t xml:space="preserve"> </w:t>
      </w:r>
      <w:r w:rsidR="00BB52BC" w:rsidRPr="00051B40">
        <w:rPr>
          <w:rFonts w:ascii="Arial (W1)" w:hAnsi="Arial (W1)" w:cs="Arial (W1)"/>
          <w:color w:val="000000"/>
          <w:szCs w:val="24"/>
        </w:rPr>
        <w:t xml:space="preserve">credentials </w:t>
      </w:r>
      <w:r w:rsidR="00BB52BC" w:rsidRPr="00051B40">
        <w:rPr>
          <w:rFonts w:ascii="Arial (W1)" w:hAnsi="Arial (W1)" w:cs="Arial (W1)" w:hint="cs"/>
          <w:color w:val="000000"/>
          <w:szCs w:val="24"/>
        </w:rPr>
        <w:t>are preferred</w:t>
      </w:r>
      <w:r w:rsidRPr="00051B40">
        <w:rPr>
          <w:rFonts w:ascii="Arial (W1)" w:hAnsi="Arial (W1)" w:cs="Arial (W1)"/>
          <w:color w:val="000000"/>
          <w:szCs w:val="24"/>
        </w:rPr>
        <w:t xml:space="preserve"> but not required</w:t>
      </w:r>
    </w:p>
    <w:p w14:paraId="455E84FF" w14:textId="18DAC7CD" w:rsidR="00D43C53" w:rsidRPr="00C64F23" w:rsidRDefault="00D43C53" w:rsidP="00051B40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Graduated </w:t>
      </w:r>
      <w:r w:rsidR="00D31269">
        <w:rPr>
          <w:rFonts w:ascii="Arial (W1)" w:hAnsi="Arial (W1)" w:cs="Arial (W1)"/>
          <w:color w:val="000000"/>
          <w:szCs w:val="24"/>
        </w:rPr>
        <w:t>with a bac</w:t>
      </w:r>
      <w:r w:rsidR="00353946">
        <w:rPr>
          <w:rFonts w:ascii="Arial (W1)" w:hAnsi="Arial (W1)" w:cs="Arial (W1)"/>
          <w:color w:val="000000"/>
          <w:szCs w:val="24"/>
        </w:rPr>
        <w:t>helor’s degree (minimum)</w:t>
      </w:r>
      <w:r w:rsidRPr="00C64F23">
        <w:rPr>
          <w:rFonts w:ascii="Arial (W1)" w:hAnsi="Arial (W1)" w:cs="Arial (W1)" w:hint="cs"/>
          <w:color w:val="000000"/>
          <w:szCs w:val="24"/>
        </w:rPr>
        <w:t xml:space="preserve"> with specialization in engineering or in a field directly related to occupational safety and health. (Additional qualifying experience may be substituted for the required education on a year-for-year basis)</w:t>
      </w:r>
      <w:r w:rsidR="00AD64BF">
        <w:rPr>
          <w:rFonts w:ascii="Arial (W1)" w:hAnsi="Arial (W1)" w:cs="Arial (W1)"/>
          <w:color w:val="000000"/>
          <w:szCs w:val="24"/>
        </w:rPr>
        <w:t>.</w:t>
      </w:r>
      <w:r w:rsidRPr="00C64F23">
        <w:rPr>
          <w:rFonts w:ascii="Arial (W1)" w:hAnsi="Arial (W1)" w:cs="Arial (W1)" w:hint="cs"/>
          <w:color w:val="000000"/>
          <w:szCs w:val="24"/>
        </w:rPr>
        <w:t xml:space="preserve"> </w:t>
      </w:r>
    </w:p>
    <w:p w14:paraId="3BEDAD4A" w14:textId="76CA2FF2" w:rsidR="00A70C65" w:rsidRPr="001567FA" w:rsidRDefault="00D43C53" w:rsidP="001567FA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Candidates without </w:t>
      </w:r>
      <w:r w:rsidR="00FB58D1">
        <w:rPr>
          <w:rFonts w:ascii="Arial (W1)" w:hAnsi="Arial (W1)" w:cs="Arial (W1)"/>
          <w:color w:val="000000"/>
          <w:szCs w:val="24"/>
        </w:rPr>
        <w:t xml:space="preserve">a </w:t>
      </w:r>
      <w:r w:rsidRPr="00C64F23">
        <w:rPr>
          <w:rFonts w:ascii="Arial (W1)" w:hAnsi="Arial (W1)" w:cs="Arial (W1)" w:hint="cs"/>
          <w:color w:val="000000"/>
          <w:szCs w:val="24"/>
        </w:rPr>
        <w:t>college degree m</w:t>
      </w:r>
      <w:r w:rsidR="00266C54" w:rsidRPr="00C64F23">
        <w:rPr>
          <w:rFonts w:ascii="Arial (W1)" w:hAnsi="Arial (W1)" w:cs="Arial (W1)" w:hint="cs"/>
          <w:color w:val="000000"/>
          <w:szCs w:val="24"/>
        </w:rPr>
        <w:t>ust have successfully completed the OSHA Training Institute’s (OTI) OSHA 5119 - Cal/OSHA Standards for General Industry or</w:t>
      </w:r>
      <w:r w:rsidR="008608DD" w:rsidRPr="00C64F23">
        <w:rPr>
          <w:rFonts w:ascii="Arial (W1)" w:hAnsi="Arial (W1)" w:cs="Arial (W1)" w:hint="cs"/>
          <w:color w:val="000000"/>
          <w:szCs w:val="24"/>
        </w:rPr>
        <w:t xml:space="preserve"> </w:t>
      </w:r>
      <w:r w:rsidR="00266C54" w:rsidRPr="00C64F23">
        <w:rPr>
          <w:rFonts w:ascii="Arial (W1)" w:hAnsi="Arial (W1)" w:cs="Arial (W1)" w:hint="cs"/>
          <w:color w:val="000000"/>
          <w:szCs w:val="24"/>
        </w:rPr>
        <w:t>OSHA 511 - OSHA Standards for General Industry or equivalent course.</w:t>
      </w:r>
      <w:r w:rsidR="00264CDF" w:rsidRPr="00C64F23">
        <w:rPr>
          <w:rFonts w:ascii="Arial (W1)" w:hAnsi="Arial (W1)" w:cs="Arial (W1)" w:hint="cs"/>
          <w:color w:val="000000"/>
          <w:szCs w:val="24"/>
        </w:rPr>
        <w:t xml:space="preserve"> </w:t>
      </w:r>
    </w:p>
    <w:p w14:paraId="2B2CA6EC" w14:textId="3EC56EBB" w:rsidR="00A70C65" w:rsidRDefault="00A70C65">
      <w:pPr>
        <w:autoSpaceDE w:val="0"/>
        <w:autoSpaceDN w:val="0"/>
        <w:adjustRightInd w:val="0"/>
        <w:spacing w:before="240" w:line="240" w:lineRule="auto"/>
        <w:ind w:left="720"/>
        <w:jc w:val="both"/>
        <w:rPr>
          <w:rFonts w:ascii="Arial (W1)" w:hAnsi="Arial (W1)" w:cs="Arial (W1)"/>
          <w:sz w:val="24"/>
          <w:szCs w:val="24"/>
        </w:rPr>
      </w:pPr>
      <w:r w:rsidRPr="00C64F23">
        <w:rPr>
          <w:rFonts w:ascii="Arial (W1)" w:hAnsi="Arial (W1)" w:cs="Arial (W1)" w:hint="cs"/>
          <w:sz w:val="24"/>
          <w:szCs w:val="24"/>
        </w:rPr>
        <w:t>*Qualification</w:t>
      </w:r>
      <w:r>
        <w:rPr>
          <w:rFonts w:ascii="Arial (W1)" w:hAnsi="Arial (W1)" w:cs="Arial (W1)"/>
          <w:sz w:val="24"/>
          <w:szCs w:val="24"/>
        </w:rPr>
        <w:t>s</w:t>
      </w:r>
      <w:r w:rsidRPr="00C64F23">
        <w:rPr>
          <w:rFonts w:ascii="Arial (W1)" w:hAnsi="Arial (W1)" w:cs="Arial (W1)" w:hint="cs"/>
          <w:sz w:val="24"/>
          <w:szCs w:val="24"/>
        </w:rPr>
        <w:t xml:space="preserve"> may be </w:t>
      </w:r>
      <w:r w:rsidR="00597CE2" w:rsidRPr="00597CE2">
        <w:rPr>
          <w:rFonts w:ascii="Arial (W1)" w:hAnsi="Arial (W1)" w:cs="Arial (W1)"/>
          <w:sz w:val="24"/>
          <w:szCs w:val="24"/>
        </w:rPr>
        <w:t>evaluated and credited</w:t>
      </w:r>
      <w:r w:rsidR="00597CE2">
        <w:rPr>
          <w:rFonts w:ascii="Arial (W1)" w:hAnsi="Arial (W1)" w:cs="Arial (W1)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sz w:val="24"/>
          <w:szCs w:val="24"/>
        </w:rPr>
        <w:t xml:space="preserve">on a </w:t>
      </w:r>
      <w:r w:rsidRPr="00C64F23">
        <w:rPr>
          <w:rFonts w:ascii="Arial (W1)" w:hAnsi="Arial (W1)" w:cs="Arial (W1)"/>
          <w:sz w:val="24"/>
          <w:szCs w:val="24"/>
        </w:rPr>
        <w:t>case-by-case</w:t>
      </w:r>
      <w:r w:rsidRPr="00C64F23">
        <w:rPr>
          <w:rFonts w:ascii="Arial (W1)" w:hAnsi="Arial (W1)" w:cs="Arial (W1)" w:hint="cs"/>
          <w:sz w:val="24"/>
          <w:szCs w:val="24"/>
        </w:rPr>
        <w:t xml:space="preserve"> basis depending on safety and health competencies and applicable </w:t>
      </w:r>
      <w:r w:rsidR="006467A6" w:rsidRPr="00C64F23">
        <w:rPr>
          <w:rFonts w:ascii="Arial (W1)" w:hAnsi="Arial (W1)" w:cs="Arial (W1)"/>
          <w:sz w:val="24"/>
          <w:szCs w:val="24"/>
        </w:rPr>
        <w:t>experience</w:t>
      </w:r>
      <w:r w:rsidRPr="00C64F23">
        <w:rPr>
          <w:rFonts w:ascii="Arial (W1)" w:hAnsi="Arial (W1)" w:cs="Arial (W1)" w:hint="cs"/>
          <w:sz w:val="24"/>
          <w:szCs w:val="24"/>
        </w:rPr>
        <w:t>.</w:t>
      </w:r>
    </w:p>
    <w:p w14:paraId="7C3E6AAD" w14:textId="77777777" w:rsidR="006C379C" w:rsidRPr="001567FA" w:rsidRDefault="006C379C" w:rsidP="006C379C">
      <w:pPr>
        <w:autoSpaceDE w:val="0"/>
        <w:autoSpaceDN w:val="0"/>
        <w:adjustRightInd w:val="0"/>
        <w:spacing w:before="240" w:line="240" w:lineRule="auto"/>
        <w:ind w:left="720"/>
        <w:jc w:val="both"/>
        <w:rPr>
          <w:rFonts w:ascii="Arial (W1)" w:hAnsi="Arial (W1)" w:cs="Arial (W1)"/>
          <w:szCs w:val="24"/>
        </w:rPr>
      </w:pPr>
    </w:p>
    <w:p w14:paraId="05864739" w14:textId="346FAD79" w:rsidR="00BB6C7D" w:rsidRPr="00C64F23" w:rsidRDefault="00A70C65" w:rsidP="00B35354">
      <w:pPr>
        <w:pStyle w:val="Heading2"/>
        <w:ind w:left="360" w:hanging="360"/>
        <w:rPr>
          <w:rFonts w:ascii="Arial (W1)" w:hAnsi="Arial (W1)" w:cs="Arial (W1)"/>
          <w:b w:val="0"/>
          <w:bCs/>
          <w:i/>
          <w:iCs/>
          <w:szCs w:val="24"/>
          <w:u w:val="single"/>
        </w:rPr>
      </w:pPr>
      <w:r>
        <w:rPr>
          <w:rFonts w:ascii="Arial (W1)" w:hAnsi="Arial (W1)" w:cs="Arial (W1)"/>
          <w:bCs/>
          <w:iCs/>
          <w:szCs w:val="24"/>
        </w:rPr>
        <w:t>B</w:t>
      </w:r>
      <w:r w:rsidR="00631C01" w:rsidRPr="00C64F23">
        <w:rPr>
          <w:rFonts w:ascii="Arial (W1)" w:hAnsi="Arial (W1)" w:cs="Arial (W1)" w:hint="cs"/>
          <w:bCs/>
          <w:iCs/>
          <w:szCs w:val="24"/>
        </w:rPr>
        <w:t>.</w:t>
      </w:r>
      <w:r w:rsidR="008608DD" w:rsidRPr="00C64F23">
        <w:rPr>
          <w:rFonts w:ascii="Arial (W1)" w:hAnsi="Arial (W1)" w:cs="Arial (W1)" w:hint="cs"/>
          <w:b w:val="0"/>
          <w:bCs/>
          <w:iCs/>
          <w:szCs w:val="24"/>
        </w:rPr>
        <w:t xml:space="preserve"> </w:t>
      </w:r>
      <w:r w:rsidR="00177892" w:rsidRPr="00C64F23">
        <w:rPr>
          <w:rFonts w:ascii="Arial (W1)" w:hAnsi="Arial (W1)" w:cs="Arial (W1)" w:hint="cs"/>
          <w:bCs/>
          <w:iCs/>
          <w:szCs w:val="24"/>
          <w:u w:val="single"/>
        </w:rPr>
        <w:t>Additional Qualifications for S</w:t>
      </w:r>
      <w:r w:rsidR="00A7129D">
        <w:rPr>
          <w:rFonts w:ascii="Arial (W1)" w:hAnsi="Arial (W1)" w:cs="Arial (W1)"/>
          <w:bCs/>
          <w:iCs/>
          <w:szCs w:val="24"/>
          <w:u w:val="single"/>
        </w:rPr>
        <w:t>TM Applicants</w:t>
      </w:r>
      <w:r w:rsidR="00177892" w:rsidRPr="00C64F23">
        <w:rPr>
          <w:rFonts w:ascii="Arial (W1)" w:hAnsi="Arial (W1)" w:cs="Arial (W1)" w:hint="cs"/>
          <w:bCs/>
          <w:iCs/>
          <w:szCs w:val="24"/>
          <w:u w:val="single"/>
        </w:rPr>
        <w:t xml:space="preserve"> </w:t>
      </w:r>
      <w:r w:rsidR="00177892" w:rsidRPr="00C64F23">
        <w:rPr>
          <w:rFonts w:ascii="Arial (W1)" w:hAnsi="Arial (W1)" w:cs="Arial (W1)" w:hint="cs"/>
          <w:szCs w:val="24"/>
          <w:u w:val="single"/>
        </w:rPr>
        <w:t xml:space="preserve">who are </w:t>
      </w:r>
      <w:r w:rsidR="00177892" w:rsidRPr="00C64F23">
        <w:rPr>
          <w:rFonts w:ascii="Arial (W1)" w:hAnsi="Arial (W1)" w:cs="Arial (W1)" w:hint="cs"/>
          <w:bCs/>
          <w:i/>
          <w:iCs/>
          <w:szCs w:val="24"/>
          <w:u w:val="single"/>
        </w:rPr>
        <w:t>Process Safety Management (PSM) Specialists</w:t>
      </w:r>
    </w:p>
    <w:p w14:paraId="0B66FF98" w14:textId="77777777" w:rsidR="006B2F6D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Must have successfully completed the OSHA Training Institute’s (OTI) Course 3300, Safety and Health in the Chemical Processing Industries and Course 3400, Hazard Analysis in the Chemical Processing Industries; or </w:t>
      </w:r>
    </w:p>
    <w:p w14:paraId="0968324E" w14:textId="6CABDED1" w:rsidR="00E3393C" w:rsidRPr="001567FA" w:rsidRDefault="006B2F6D" w:rsidP="00E93F12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Must have successfully completed equivalent training; </w:t>
      </w:r>
      <w:r w:rsidR="00E3393C" w:rsidRPr="00C64F23">
        <w:rPr>
          <w:rFonts w:ascii="Arial (W1)" w:hAnsi="Arial (W1)" w:cs="Arial (W1)" w:hint="cs"/>
          <w:color w:val="000000"/>
          <w:szCs w:val="24"/>
        </w:rPr>
        <w:t>or</w:t>
      </w:r>
      <w:r w:rsidR="00E93F12">
        <w:rPr>
          <w:rFonts w:ascii="Arial (W1)" w:hAnsi="Arial (W1)" w:cs="Arial (W1)"/>
          <w:color w:val="000000"/>
          <w:szCs w:val="24"/>
        </w:rPr>
        <w:t xml:space="preserve"> </w:t>
      </w:r>
      <w:r w:rsidR="00E93F12" w:rsidRPr="00E93F12">
        <w:rPr>
          <w:rFonts w:ascii="Arial (W1)" w:hAnsi="Arial (W1)" w:cs="Arial (W1)"/>
          <w:color w:val="000000"/>
          <w:szCs w:val="24"/>
        </w:rPr>
        <w:t xml:space="preserve">successful completion of the Division's sponsored or approved </w:t>
      </w:r>
      <w:r w:rsidR="00E93F12" w:rsidRPr="001567FA">
        <w:rPr>
          <w:rFonts w:ascii="Arial (W1)" w:hAnsi="Arial (W1)" w:cs="Arial (W1)"/>
          <w:color w:val="000000"/>
          <w:szCs w:val="24"/>
        </w:rPr>
        <w:t>PSM Training.</w:t>
      </w:r>
    </w:p>
    <w:p w14:paraId="7D5E83C5" w14:textId="77777777" w:rsidR="006B2F6D" w:rsidRPr="006C379C" w:rsidRDefault="006B2F6D" w:rsidP="00424026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b/>
          <w:bCs/>
          <w:i/>
          <w:iCs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Must document work experience and/or other appropriate qualifications, for example, experience as a Process Safety Manager, Process Safety Engineer, etc.</w:t>
      </w:r>
    </w:p>
    <w:p w14:paraId="7B1A585C" w14:textId="77777777" w:rsidR="006C379C" w:rsidRDefault="006C379C" w:rsidP="00424026">
      <w:pPr>
        <w:pStyle w:val="ListParagraph"/>
        <w:spacing w:after="0" w:line="240" w:lineRule="auto"/>
        <w:jc w:val="both"/>
        <w:rPr>
          <w:rFonts w:ascii="Arial (W1)" w:hAnsi="Arial (W1)" w:cs="Arial (W1)"/>
          <w:b/>
          <w:bCs/>
          <w:i/>
          <w:iCs/>
          <w:color w:val="000000"/>
          <w:szCs w:val="24"/>
        </w:rPr>
      </w:pPr>
    </w:p>
    <w:p w14:paraId="4BF6FF11" w14:textId="77777777" w:rsidR="00424026" w:rsidRPr="00C64F23" w:rsidRDefault="00424026" w:rsidP="00424026">
      <w:pPr>
        <w:pStyle w:val="ListParagraph"/>
        <w:spacing w:after="0" w:line="240" w:lineRule="auto"/>
        <w:jc w:val="both"/>
        <w:rPr>
          <w:rFonts w:ascii="Arial (W1)" w:hAnsi="Arial (W1)" w:cs="Arial (W1)"/>
          <w:b/>
          <w:bCs/>
          <w:i/>
          <w:iCs/>
          <w:color w:val="000000"/>
          <w:szCs w:val="24"/>
        </w:rPr>
      </w:pPr>
    </w:p>
    <w:p w14:paraId="2BE2F91B" w14:textId="1C2FB707" w:rsidR="00BB6C7D" w:rsidRPr="001567FA" w:rsidRDefault="00A70C65" w:rsidP="00424026">
      <w:pPr>
        <w:pStyle w:val="Heading2"/>
        <w:spacing w:line="240" w:lineRule="auto"/>
        <w:ind w:left="270" w:hanging="270"/>
        <w:rPr>
          <w:rFonts w:ascii="Arial (W1)" w:hAnsi="Arial (W1)" w:cs="Arial (W1)"/>
          <w:bCs/>
          <w:iCs/>
          <w:szCs w:val="24"/>
          <w:u w:val="single"/>
        </w:rPr>
      </w:pPr>
      <w:r w:rsidRPr="00AF46F3">
        <w:rPr>
          <w:rFonts w:ascii="Arial (W1)" w:hAnsi="Arial (W1)" w:cs="Arial (W1)"/>
          <w:bCs/>
          <w:iCs/>
          <w:szCs w:val="24"/>
        </w:rPr>
        <w:lastRenderedPageBreak/>
        <w:t>C</w:t>
      </w:r>
      <w:r w:rsidR="00A20FBC" w:rsidRPr="00AF46F3">
        <w:rPr>
          <w:rFonts w:ascii="Arial (W1)" w:hAnsi="Arial (W1)" w:cs="Arial (W1)"/>
          <w:bCs/>
          <w:iCs/>
          <w:szCs w:val="24"/>
        </w:rPr>
        <w:t xml:space="preserve">. </w:t>
      </w:r>
      <w:r w:rsidR="00631C01" w:rsidRPr="00AF46F3">
        <w:rPr>
          <w:rFonts w:ascii="Arial (W1)" w:hAnsi="Arial (W1)" w:cs="Arial (W1)" w:hint="cs"/>
          <w:bCs/>
          <w:iCs/>
          <w:szCs w:val="24"/>
          <w:u w:val="single"/>
        </w:rPr>
        <w:t>Q</w:t>
      </w:r>
      <w:r w:rsidR="00177892" w:rsidRPr="00AF46F3">
        <w:rPr>
          <w:rFonts w:ascii="Arial (W1)" w:hAnsi="Arial (W1)" w:cs="Arial (W1)" w:hint="cs"/>
          <w:bCs/>
          <w:iCs/>
          <w:szCs w:val="24"/>
          <w:u w:val="single"/>
        </w:rPr>
        <w:t xml:space="preserve">ualifications </w:t>
      </w:r>
      <w:r w:rsidR="00A7129D" w:rsidRPr="00AF46F3">
        <w:rPr>
          <w:rFonts w:ascii="Arial (W1)" w:hAnsi="Arial (W1)" w:cs="Arial (W1)"/>
          <w:bCs/>
          <w:iCs/>
          <w:szCs w:val="24"/>
          <w:u w:val="single"/>
        </w:rPr>
        <w:t>for</w:t>
      </w:r>
      <w:r w:rsidR="00177892" w:rsidRPr="00AF46F3">
        <w:rPr>
          <w:rFonts w:ascii="Arial (W1)" w:hAnsi="Arial (W1)" w:cs="Arial (W1)" w:hint="cs"/>
          <w:bCs/>
          <w:iCs/>
          <w:szCs w:val="24"/>
          <w:u w:val="single"/>
        </w:rPr>
        <w:t xml:space="preserve"> STM applicants who are not</w:t>
      </w:r>
      <w:r w:rsidR="008E1257" w:rsidRPr="001567FA">
        <w:rPr>
          <w:rFonts w:ascii="Arial (W1)" w:hAnsi="Arial (W1)" w:cs="Arial (W1)"/>
          <w:bCs/>
          <w:iCs/>
          <w:szCs w:val="24"/>
          <w:u w:val="single"/>
        </w:rPr>
        <w:t xml:space="preserve"> </w:t>
      </w:r>
      <w:r w:rsidR="00CE3B74" w:rsidRPr="001567FA">
        <w:rPr>
          <w:rFonts w:ascii="Arial (W1)" w:hAnsi="Arial (W1)" w:cs="Arial (W1)"/>
          <w:bCs/>
          <w:iCs/>
          <w:szCs w:val="24"/>
          <w:u w:val="single"/>
        </w:rPr>
        <w:t>employed in</w:t>
      </w:r>
      <w:r w:rsidR="00DE5EBD" w:rsidRPr="001567FA">
        <w:rPr>
          <w:rFonts w:ascii="Arial (W1)" w:hAnsi="Arial (W1)" w:cs="Arial (W1)"/>
          <w:bCs/>
          <w:iCs/>
          <w:szCs w:val="24"/>
          <w:u w:val="single"/>
        </w:rPr>
        <w:t xml:space="preserve"> a</w:t>
      </w:r>
      <w:r w:rsidR="00382E2B" w:rsidRPr="001567FA">
        <w:rPr>
          <w:rFonts w:ascii="Arial (W1)" w:hAnsi="Arial (W1)" w:cs="Arial (W1)"/>
          <w:bCs/>
          <w:iCs/>
          <w:szCs w:val="24"/>
          <w:u w:val="single"/>
        </w:rPr>
        <w:t>n official</w:t>
      </w:r>
      <w:r w:rsidR="00DD23AD" w:rsidRPr="001567FA">
        <w:rPr>
          <w:rFonts w:ascii="Arial (W1)" w:hAnsi="Arial (W1)" w:cs="Arial (W1)"/>
          <w:bCs/>
          <w:iCs/>
          <w:szCs w:val="24"/>
          <w:u w:val="single"/>
        </w:rPr>
        <w:t xml:space="preserve"> </w:t>
      </w:r>
      <w:r w:rsidR="000B0786" w:rsidRPr="00AF46F3">
        <w:rPr>
          <w:rFonts w:ascii="Arial (W1)" w:hAnsi="Arial (W1)" w:cs="Arial (W1)"/>
          <w:bCs/>
          <w:iCs/>
          <w:szCs w:val="24"/>
          <w:u w:val="single"/>
        </w:rPr>
        <w:t xml:space="preserve">Safety </w:t>
      </w:r>
      <w:r w:rsidR="000B0786" w:rsidRPr="000B0786">
        <w:rPr>
          <w:rFonts w:ascii="Arial (W1)" w:hAnsi="Arial (W1)" w:cs="Arial (W1)"/>
          <w:bCs/>
          <w:iCs/>
          <w:szCs w:val="24"/>
          <w:u w:val="single"/>
        </w:rPr>
        <w:t>and</w:t>
      </w:r>
      <w:r w:rsidR="00177892" w:rsidRPr="00AF46F3">
        <w:rPr>
          <w:rFonts w:ascii="Arial (W1)" w:hAnsi="Arial (W1)" w:cs="Arial (W1)" w:hint="cs"/>
          <w:bCs/>
          <w:iCs/>
          <w:szCs w:val="24"/>
          <w:u w:val="single"/>
        </w:rPr>
        <w:t xml:space="preserve"> Health</w:t>
      </w:r>
      <w:r w:rsidR="00D20D43" w:rsidRPr="001567FA">
        <w:rPr>
          <w:rFonts w:ascii="Arial (W1)" w:hAnsi="Arial (W1)" w:cs="Arial (W1)"/>
          <w:bCs/>
          <w:iCs/>
          <w:szCs w:val="24"/>
          <w:u w:val="single"/>
        </w:rPr>
        <w:t xml:space="preserve"> </w:t>
      </w:r>
      <w:r w:rsidR="00DE5EBD" w:rsidRPr="001567FA">
        <w:rPr>
          <w:rFonts w:ascii="Arial (W1)" w:hAnsi="Arial (W1)" w:cs="Arial (W1)"/>
          <w:bCs/>
          <w:iCs/>
          <w:szCs w:val="24"/>
          <w:u w:val="single"/>
        </w:rPr>
        <w:t>r</w:t>
      </w:r>
      <w:r w:rsidR="00177892" w:rsidRPr="00AF46F3">
        <w:rPr>
          <w:rFonts w:ascii="Arial (W1)" w:hAnsi="Arial (W1)" w:cs="Arial (W1)" w:hint="cs"/>
          <w:bCs/>
          <w:iCs/>
          <w:szCs w:val="24"/>
          <w:u w:val="single"/>
        </w:rPr>
        <w:t>o</w:t>
      </w:r>
      <w:r w:rsidR="00DE5EBD" w:rsidRPr="001567FA">
        <w:rPr>
          <w:rFonts w:ascii="Arial (W1)" w:hAnsi="Arial (W1)" w:cs="Arial (W1)"/>
          <w:bCs/>
          <w:iCs/>
          <w:szCs w:val="24"/>
          <w:u w:val="single"/>
        </w:rPr>
        <w:t>le</w:t>
      </w:r>
      <w:r w:rsidR="00177892" w:rsidRPr="00AF46F3">
        <w:rPr>
          <w:rFonts w:ascii="Arial (W1)" w:hAnsi="Arial (W1)" w:cs="Arial (W1)" w:hint="cs"/>
          <w:bCs/>
          <w:iCs/>
          <w:szCs w:val="24"/>
          <w:u w:val="single"/>
        </w:rPr>
        <w:t>:</w:t>
      </w:r>
      <w:r w:rsidR="000523B2" w:rsidRPr="00AF46F3">
        <w:rPr>
          <w:rFonts w:ascii="Arial (W1)" w:hAnsi="Arial (W1)" w:cs="Arial (W1)"/>
          <w:bCs/>
          <w:iCs/>
          <w:szCs w:val="24"/>
          <w:u w:val="single"/>
        </w:rPr>
        <w:t xml:space="preserve"> </w:t>
      </w:r>
    </w:p>
    <w:p w14:paraId="3E407BC6" w14:textId="13E503F3" w:rsidR="006B2F6D" w:rsidRPr="00C64F23" w:rsidRDefault="006B2F6D" w:rsidP="00167D7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(W1)" w:hAnsi="Arial (W1)" w:cs="Arial (W1)"/>
          <w:color w:val="000000"/>
          <w:sz w:val="24"/>
          <w:szCs w:val="24"/>
        </w:rPr>
      </w:pPr>
      <w:r w:rsidRPr="00C64F23">
        <w:rPr>
          <w:rFonts w:ascii="Arial (W1)" w:hAnsi="Arial (W1)" w:cs="Arial (W1)" w:hint="cs"/>
          <w:color w:val="000000"/>
          <w:sz w:val="24"/>
          <w:szCs w:val="24"/>
        </w:rPr>
        <w:t>STMs need not be safety and health professionals.</w:t>
      </w:r>
      <w:r w:rsidR="008608DD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color w:val="000000"/>
          <w:sz w:val="24"/>
          <w:szCs w:val="24"/>
        </w:rPr>
        <w:t>They may be hourly employees who have several years of experience implementing effective safety and health management systems.</w:t>
      </w:r>
      <w:r w:rsidR="008608DD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</w:t>
      </w:r>
      <w:r w:rsidRPr="00C64F23">
        <w:rPr>
          <w:rFonts w:ascii="Arial (W1)" w:hAnsi="Arial (W1)" w:cs="Arial (W1)" w:hint="cs"/>
          <w:color w:val="000000"/>
          <w:sz w:val="24"/>
          <w:szCs w:val="24"/>
        </w:rPr>
        <w:t>Besides meeting the qualifications</w:t>
      </w:r>
      <w:r w:rsidR="00D90AF3"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in </w:t>
      </w:r>
      <w:r w:rsidR="000B0786">
        <w:rPr>
          <w:rFonts w:ascii="Arial (W1)" w:hAnsi="Arial (W1)" w:cs="Arial (W1)"/>
          <w:color w:val="000000"/>
          <w:sz w:val="24"/>
          <w:szCs w:val="24"/>
        </w:rPr>
        <w:t>section,</w:t>
      </w:r>
      <w:r w:rsidR="00876C27">
        <w:rPr>
          <w:rFonts w:ascii="Arial (W1)" w:hAnsi="Arial (W1)" w:cs="Arial (W1)"/>
          <w:color w:val="000000"/>
          <w:sz w:val="24"/>
          <w:szCs w:val="24"/>
        </w:rPr>
        <w:t xml:space="preserve"> </w:t>
      </w:r>
      <w:r w:rsidR="00D90AF3" w:rsidRPr="00C64F23">
        <w:rPr>
          <w:rFonts w:ascii="Arial (W1)" w:hAnsi="Arial (W1)" w:cs="Arial (W1)" w:hint="cs"/>
          <w:color w:val="000000"/>
          <w:sz w:val="24"/>
          <w:szCs w:val="24"/>
        </w:rPr>
        <w:t>A,</w:t>
      </w:r>
      <w:r w:rsidRPr="00C64F23">
        <w:rPr>
          <w:rFonts w:ascii="Arial (W1)" w:hAnsi="Arial (W1)" w:cs="Arial (W1)" w:hint="cs"/>
          <w:color w:val="000000"/>
          <w:sz w:val="24"/>
          <w:szCs w:val="24"/>
        </w:rPr>
        <w:t xml:space="preserve"> these applicants must also meet the following qualifications:</w:t>
      </w:r>
    </w:p>
    <w:p w14:paraId="08600B89" w14:textId="44178010" w:rsidR="006B2F6D" w:rsidRPr="00C64F23" w:rsidRDefault="00953D7F" w:rsidP="00B35354">
      <w:pPr>
        <w:pStyle w:val="ListParagraph"/>
        <w:numPr>
          <w:ilvl w:val="0"/>
          <w:numId w:val="32"/>
        </w:numPr>
        <w:spacing w:before="240"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/>
          <w:color w:val="000000"/>
          <w:szCs w:val="24"/>
        </w:rPr>
        <w:t>Generally</w:t>
      </w:r>
      <w:r w:rsidR="006B2F6D" w:rsidRPr="00C64F23">
        <w:rPr>
          <w:rFonts w:ascii="Arial (W1)" w:hAnsi="Arial (W1)" w:cs="Arial (W1)" w:hint="cs"/>
          <w:color w:val="000000"/>
          <w:szCs w:val="24"/>
        </w:rPr>
        <w:t>, must be a current employee of a Cal/VPP worksite who has worked at a Cal/VPP site for a minimum of two years.</w:t>
      </w:r>
      <w:r w:rsidR="008608DD" w:rsidRPr="00C64F23">
        <w:rPr>
          <w:rFonts w:ascii="Arial (W1)" w:hAnsi="Arial (W1)" w:cs="Arial (W1)" w:hint="cs"/>
          <w:color w:val="000000"/>
          <w:szCs w:val="24"/>
        </w:rPr>
        <w:t xml:space="preserve"> </w:t>
      </w:r>
      <w:r w:rsidR="006B2F6D" w:rsidRPr="00C64F23">
        <w:rPr>
          <w:rFonts w:ascii="Arial (W1)" w:hAnsi="Arial (W1)" w:cs="Arial (W1)" w:hint="cs"/>
          <w:color w:val="000000"/>
          <w:szCs w:val="24"/>
        </w:rPr>
        <w:t>However, an STM who moves from a Cal/VPP worksite to a non-Cal/VPP Star worksite within the same corporation may continue to serve as an STM, so long as corporate support continues.</w:t>
      </w:r>
      <w:r w:rsidR="008608DD" w:rsidRPr="00C64F23">
        <w:rPr>
          <w:rFonts w:ascii="Arial (W1)" w:hAnsi="Arial (W1)" w:cs="Arial (W1)" w:hint="cs"/>
          <w:color w:val="000000"/>
          <w:szCs w:val="24"/>
        </w:rPr>
        <w:t xml:space="preserve"> </w:t>
      </w:r>
      <w:r w:rsidR="00C3277F" w:rsidRPr="00C64F23">
        <w:rPr>
          <w:rFonts w:ascii="Arial (W1)" w:hAnsi="Arial (W1)" w:cs="Arial (W1)" w:hint="cs"/>
          <w:color w:val="000000"/>
          <w:szCs w:val="24"/>
        </w:rPr>
        <w:t xml:space="preserve">This will require a written letter of commitment by the corporation submitted to the Cal/VPP </w:t>
      </w:r>
      <w:r w:rsidR="00E04158">
        <w:rPr>
          <w:rFonts w:ascii="Arial (W1)" w:hAnsi="Arial (W1)" w:cs="Arial (W1)"/>
          <w:color w:val="000000"/>
          <w:szCs w:val="24"/>
        </w:rPr>
        <w:t>M</w:t>
      </w:r>
      <w:r w:rsidR="00C3277F" w:rsidRPr="00C64F23">
        <w:rPr>
          <w:rFonts w:ascii="Arial (W1)" w:hAnsi="Arial (W1)" w:cs="Arial (W1)" w:hint="cs"/>
          <w:color w:val="000000"/>
          <w:szCs w:val="24"/>
        </w:rPr>
        <w:t xml:space="preserve">anager. </w:t>
      </w:r>
    </w:p>
    <w:p w14:paraId="67A74E53" w14:textId="5B1DF679" w:rsidR="00E3393C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During that minimum</w:t>
      </w:r>
      <w:r w:rsidR="008608DD" w:rsidRPr="00C64F23">
        <w:rPr>
          <w:rFonts w:ascii="Arial (W1)" w:hAnsi="Arial (W1)" w:cs="Arial (W1)" w:hint="cs"/>
          <w:color w:val="000000"/>
          <w:szCs w:val="24"/>
        </w:rPr>
        <w:t xml:space="preserve"> </w:t>
      </w:r>
      <w:r w:rsidRPr="00C64F23">
        <w:rPr>
          <w:rFonts w:ascii="Arial (W1)" w:hAnsi="Arial (W1)" w:cs="Arial (W1)" w:hint="cs"/>
          <w:color w:val="000000"/>
          <w:szCs w:val="24"/>
        </w:rPr>
        <w:t>two-year period, must have gained experience in at least three of the following activities (or their equivalent):</w:t>
      </w:r>
    </w:p>
    <w:p w14:paraId="2978BA88" w14:textId="77777777" w:rsidR="003633CF" w:rsidRPr="00C64F23" w:rsidRDefault="003633CF" w:rsidP="003633CF">
      <w:pPr>
        <w:pStyle w:val="ListParagraph"/>
        <w:spacing w:after="0" w:line="240" w:lineRule="auto"/>
        <w:jc w:val="both"/>
        <w:rPr>
          <w:rFonts w:ascii="Arial (W1)" w:hAnsi="Arial (W1)" w:cs="Arial (W1)"/>
          <w:color w:val="000000"/>
          <w:szCs w:val="24"/>
        </w:rPr>
      </w:pPr>
    </w:p>
    <w:p w14:paraId="1874B1E7" w14:textId="3020A380" w:rsidR="007E4D33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Chairing a safety/health </w:t>
      </w:r>
      <w:r w:rsidR="003633CF" w:rsidRPr="00C64F23">
        <w:rPr>
          <w:rFonts w:ascii="Arial (W1)" w:hAnsi="Arial (W1)" w:cs="Arial (W1)"/>
          <w:color w:val="000000"/>
          <w:szCs w:val="24"/>
        </w:rPr>
        <w:t>committee.</w:t>
      </w:r>
    </w:p>
    <w:p w14:paraId="4FD9A609" w14:textId="05FB7810" w:rsidR="007E4D3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Working directly with the Cal/VPP onsite review team during the previous onsite </w:t>
      </w:r>
      <w:r w:rsidR="00523B73" w:rsidRPr="00C64F23">
        <w:rPr>
          <w:rFonts w:ascii="Arial (W1)" w:hAnsi="Arial (W1)" w:cs="Arial (W1)"/>
          <w:color w:val="000000"/>
          <w:szCs w:val="24"/>
        </w:rPr>
        <w:t>review.</w:t>
      </w:r>
    </w:p>
    <w:p w14:paraId="4E48813E" w14:textId="5AD9ABC9" w:rsidR="00A557E6" w:rsidRPr="00C64F23" w:rsidRDefault="00A557E6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>
        <w:rPr>
          <w:rFonts w:ascii="Arial (W1)" w:hAnsi="Arial (W1)" w:cs="Arial (W1)"/>
          <w:color w:val="000000"/>
          <w:szCs w:val="24"/>
        </w:rPr>
        <w:t xml:space="preserve">Implementing </w:t>
      </w:r>
      <w:r w:rsidR="00D835E3">
        <w:rPr>
          <w:rFonts w:ascii="Arial (W1)" w:hAnsi="Arial (W1)" w:cs="Arial (W1)"/>
          <w:color w:val="000000"/>
          <w:szCs w:val="24"/>
        </w:rPr>
        <w:t xml:space="preserve">Cal/VPP </w:t>
      </w:r>
      <w:r w:rsidR="00523B73">
        <w:rPr>
          <w:rFonts w:ascii="Arial (W1)" w:hAnsi="Arial (W1)" w:cs="Arial (W1)"/>
          <w:color w:val="000000"/>
          <w:szCs w:val="24"/>
        </w:rPr>
        <w:t>Elements.</w:t>
      </w:r>
    </w:p>
    <w:p w14:paraId="6BC38D2B" w14:textId="77777777" w:rsidR="007E4D33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Training others in safety and health procedures;</w:t>
      </w:r>
    </w:p>
    <w:p w14:paraId="480BAC06" w14:textId="43C9B9F7" w:rsidR="007E4D33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Writing and reviewing Job Safety Analyses (JSAs) and/or Behavior Job Analyses (BJAs);</w:t>
      </w:r>
    </w:p>
    <w:p w14:paraId="02D33055" w14:textId="555E44F5" w:rsidR="007E4D33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Coordinating </w:t>
      </w:r>
      <w:r w:rsidR="00AA37A5">
        <w:rPr>
          <w:rFonts w:ascii="Arial (W1)" w:hAnsi="Arial (W1)" w:cs="Arial (W1)"/>
          <w:color w:val="000000"/>
          <w:szCs w:val="24"/>
        </w:rPr>
        <w:t>incident</w:t>
      </w:r>
      <w:r w:rsidRPr="00C64F23">
        <w:rPr>
          <w:rFonts w:ascii="Arial (W1)" w:hAnsi="Arial (W1)" w:cs="Arial (W1)" w:hint="cs"/>
          <w:color w:val="000000"/>
          <w:szCs w:val="24"/>
        </w:rPr>
        <w:t xml:space="preserve"> </w:t>
      </w:r>
      <w:r w:rsidR="00523B73" w:rsidRPr="00C64F23">
        <w:rPr>
          <w:rFonts w:ascii="Arial (W1)" w:hAnsi="Arial (W1)" w:cs="Arial (W1)"/>
          <w:color w:val="000000"/>
          <w:szCs w:val="24"/>
        </w:rPr>
        <w:t>investigations.</w:t>
      </w:r>
    </w:p>
    <w:p w14:paraId="7AF1F1A9" w14:textId="77777777" w:rsidR="007E4D33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Coordinating proactive safety and health activities such as wellness days;</w:t>
      </w:r>
    </w:p>
    <w:p w14:paraId="2ED0D6DC" w14:textId="77777777" w:rsidR="007E4D33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Leading worksite hazard evaluation teams;</w:t>
      </w:r>
    </w:p>
    <w:p w14:paraId="1CCF8712" w14:textId="77777777" w:rsidR="007E4D33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Coordinating hazard abatement activities;</w:t>
      </w:r>
    </w:p>
    <w:p w14:paraId="607D8C83" w14:textId="1D21C5E2" w:rsidR="007E4D33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Implementing an effective </w:t>
      </w:r>
      <w:r w:rsidR="004542BC">
        <w:rPr>
          <w:rFonts w:ascii="Arial (W1)" w:hAnsi="Arial (W1)" w:cs="Arial (W1)"/>
          <w:color w:val="000000"/>
          <w:szCs w:val="24"/>
        </w:rPr>
        <w:t>c</w:t>
      </w:r>
      <w:r w:rsidRPr="00C64F23">
        <w:rPr>
          <w:rFonts w:ascii="Arial (W1)" w:hAnsi="Arial (W1)" w:cs="Arial (W1)" w:hint="cs"/>
          <w:color w:val="000000"/>
          <w:szCs w:val="24"/>
        </w:rPr>
        <w:t xml:space="preserve">ontractor </w:t>
      </w:r>
      <w:r w:rsidR="004542BC">
        <w:rPr>
          <w:rFonts w:ascii="Arial (W1)" w:hAnsi="Arial (W1)" w:cs="Arial (W1)"/>
          <w:color w:val="000000"/>
          <w:szCs w:val="24"/>
        </w:rPr>
        <w:t>s</w:t>
      </w:r>
      <w:r w:rsidRPr="00C64F23">
        <w:rPr>
          <w:rFonts w:ascii="Arial (W1)" w:hAnsi="Arial (W1)" w:cs="Arial (W1)" w:hint="cs"/>
          <w:color w:val="000000"/>
          <w:szCs w:val="24"/>
        </w:rPr>
        <w:t xml:space="preserve">afety and </w:t>
      </w:r>
      <w:r w:rsidR="004542BC">
        <w:rPr>
          <w:rFonts w:ascii="Arial (W1)" w:hAnsi="Arial (W1)" w:cs="Arial (W1)"/>
          <w:color w:val="000000"/>
          <w:szCs w:val="24"/>
        </w:rPr>
        <w:t>h</w:t>
      </w:r>
      <w:r w:rsidRPr="00C64F23">
        <w:rPr>
          <w:rFonts w:ascii="Arial (W1)" w:hAnsi="Arial (W1)" w:cs="Arial (W1)" w:hint="cs"/>
          <w:color w:val="000000"/>
          <w:szCs w:val="24"/>
        </w:rPr>
        <w:t xml:space="preserve">ealth </w:t>
      </w:r>
      <w:r w:rsidR="00523B73">
        <w:rPr>
          <w:rFonts w:ascii="Arial (W1)" w:hAnsi="Arial (W1)" w:cs="Arial (W1)"/>
          <w:color w:val="000000"/>
          <w:szCs w:val="24"/>
        </w:rPr>
        <w:t>p</w:t>
      </w:r>
      <w:r w:rsidR="00523B73" w:rsidRPr="00C64F23">
        <w:rPr>
          <w:rFonts w:ascii="Arial (W1)" w:hAnsi="Arial (W1)" w:cs="Arial (W1)"/>
          <w:color w:val="000000"/>
          <w:szCs w:val="24"/>
        </w:rPr>
        <w:t>rogram.</w:t>
      </w:r>
    </w:p>
    <w:p w14:paraId="4B8468A9" w14:textId="77777777" w:rsidR="007E4D3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Other experience that demonstrates knowledge of safety and health management systems.</w:t>
      </w:r>
    </w:p>
    <w:p w14:paraId="42AFC279" w14:textId="77777777" w:rsidR="00051B40" w:rsidRPr="00C64F23" w:rsidRDefault="00051B40" w:rsidP="00051B40">
      <w:pPr>
        <w:pStyle w:val="ListParagraph"/>
        <w:spacing w:after="0" w:line="240" w:lineRule="auto"/>
        <w:ind w:left="1080"/>
        <w:jc w:val="both"/>
        <w:rPr>
          <w:rFonts w:ascii="Arial (W1)" w:hAnsi="Arial (W1)" w:cs="Arial (W1)"/>
          <w:color w:val="000000"/>
          <w:szCs w:val="24"/>
        </w:rPr>
      </w:pPr>
    </w:p>
    <w:p w14:paraId="499E8B18" w14:textId="78501886" w:rsidR="00BB6C7D" w:rsidRPr="00C64F23" w:rsidRDefault="00A70C65" w:rsidP="00A20FBC">
      <w:pPr>
        <w:pStyle w:val="Heading2"/>
        <w:ind w:left="360" w:hanging="360"/>
        <w:rPr>
          <w:rFonts w:ascii="Arial (W1)" w:hAnsi="Arial (W1)" w:cs="Arial (W1)"/>
          <w:b w:val="0"/>
          <w:bCs/>
          <w:i/>
          <w:iCs/>
          <w:szCs w:val="24"/>
          <w:u w:val="single"/>
        </w:rPr>
      </w:pPr>
      <w:r>
        <w:rPr>
          <w:rFonts w:ascii="Arial (W1)" w:hAnsi="Arial (W1)" w:cs="Arial (W1)"/>
          <w:szCs w:val="24"/>
        </w:rPr>
        <w:t>D</w:t>
      </w:r>
      <w:r w:rsidR="00A20FBC" w:rsidRPr="00C64F23">
        <w:rPr>
          <w:rFonts w:ascii="Arial (W1)" w:hAnsi="Arial (W1)" w:cs="Arial (W1)"/>
          <w:szCs w:val="24"/>
        </w:rPr>
        <w:t xml:space="preserve">. </w:t>
      </w:r>
      <w:r w:rsidR="00177892" w:rsidRPr="00C64F23">
        <w:rPr>
          <w:rFonts w:ascii="Arial (W1)" w:hAnsi="Arial (W1)" w:cs="Arial (W1)" w:hint="cs"/>
          <w:szCs w:val="24"/>
          <w:u w:val="single"/>
        </w:rPr>
        <w:t xml:space="preserve">Nonprofessional safety and health STM applicants who are </w:t>
      </w:r>
      <w:r w:rsidR="00177892" w:rsidRPr="00C64F23">
        <w:rPr>
          <w:rFonts w:ascii="Arial (W1)" w:hAnsi="Arial (W1)" w:cs="Arial (W1)" w:hint="cs"/>
          <w:bCs/>
          <w:i/>
          <w:iCs/>
          <w:szCs w:val="24"/>
          <w:u w:val="single"/>
        </w:rPr>
        <w:t>Process Safety Management (PSM) Specialists</w:t>
      </w:r>
    </w:p>
    <w:p w14:paraId="6FCE705E" w14:textId="77777777" w:rsidR="006B2F6D" w:rsidRPr="00C64F23" w:rsidRDefault="006B2F6D" w:rsidP="00B35354">
      <w:pPr>
        <w:pStyle w:val="ListParagraph"/>
        <w:numPr>
          <w:ilvl w:val="0"/>
          <w:numId w:val="32"/>
        </w:numPr>
        <w:spacing w:before="240"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Must have successfully completed the OSHA Training Institute’s (OTI) Course 3300, Safety and Health in the Chemical Processing Industries and Course 3400, Hazard Analysis in the Chemical Processing Industries; or </w:t>
      </w:r>
    </w:p>
    <w:p w14:paraId="5DB9CA52" w14:textId="5A4DC67B" w:rsidR="00E3393C" w:rsidRPr="001567FA" w:rsidRDefault="006B2F6D" w:rsidP="00C04DA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 xml:space="preserve">Must have successfully completed equivalent training; or </w:t>
      </w:r>
      <w:r w:rsidR="00C04DA7" w:rsidRPr="00C04DA7">
        <w:rPr>
          <w:rFonts w:ascii="Arial (W1)" w:hAnsi="Arial (W1)" w:cs="Arial (W1)"/>
          <w:color w:val="000000"/>
          <w:szCs w:val="24"/>
        </w:rPr>
        <w:t xml:space="preserve">successful completion of the Division's sponsored or approved </w:t>
      </w:r>
      <w:r w:rsidR="00C04DA7" w:rsidRPr="001567FA">
        <w:rPr>
          <w:rFonts w:ascii="Arial (W1)" w:hAnsi="Arial (W1)" w:cs="Arial (W1)"/>
          <w:color w:val="000000"/>
          <w:szCs w:val="24"/>
        </w:rPr>
        <w:t>PSM Training.</w:t>
      </w:r>
    </w:p>
    <w:p w14:paraId="3B939583" w14:textId="77777777" w:rsidR="006B2F6D" w:rsidRPr="00C64F23" w:rsidRDefault="006B2F6D" w:rsidP="00B35354">
      <w:pPr>
        <w:pStyle w:val="ListParagraph"/>
        <w:numPr>
          <w:ilvl w:val="0"/>
          <w:numId w:val="32"/>
        </w:numPr>
        <w:spacing w:after="0" w:line="240" w:lineRule="auto"/>
        <w:ind w:left="720"/>
        <w:jc w:val="both"/>
        <w:rPr>
          <w:rFonts w:ascii="Arial (W1)" w:hAnsi="Arial (W1)" w:cs="Arial (W1)"/>
          <w:color w:val="000000"/>
          <w:szCs w:val="24"/>
        </w:rPr>
      </w:pPr>
      <w:r w:rsidRPr="00C64F23">
        <w:rPr>
          <w:rFonts w:ascii="Arial (W1)" w:hAnsi="Arial (W1)" w:cs="Arial (W1)" w:hint="cs"/>
          <w:color w:val="000000"/>
          <w:szCs w:val="24"/>
        </w:rPr>
        <w:t>Must document work experience and/or other appropriate qualifications, for example, experience as a Process Safety Manager, Process Safety Engineer, etc.</w:t>
      </w:r>
    </w:p>
    <w:sectPr w:rsidR="006B2F6D" w:rsidRPr="00C64F23" w:rsidSect="00E3393C">
      <w:headerReference w:type="default" r:id="rId11"/>
      <w:head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20E53" w14:textId="77777777" w:rsidR="0093249C" w:rsidRDefault="0093249C" w:rsidP="001675AF">
      <w:pPr>
        <w:spacing w:after="0" w:line="240" w:lineRule="auto"/>
      </w:pPr>
      <w:r>
        <w:separator/>
      </w:r>
    </w:p>
  </w:endnote>
  <w:endnote w:type="continuationSeparator" w:id="0">
    <w:p w14:paraId="5C2C238A" w14:textId="77777777" w:rsidR="0093249C" w:rsidRDefault="0093249C" w:rsidP="0016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85040" w14:textId="77777777" w:rsidR="0093249C" w:rsidRDefault="0093249C" w:rsidP="001675AF">
      <w:pPr>
        <w:spacing w:after="0" w:line="240" w:lineRule="auto"/>
      </w:pPr>
      <w:r>
        <w:separator/>
      </w:r>
    </w:p>
  </w:footnote>
  <w:footnote w:type="continuationSeparator" w:id="0">
    <w:p w14:paraId="40056667" w14:textId="77777777" w:rsidR="0093249C" w:rsidRDefault="0093249C" w:rsidP="00167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760B3" w14:textId="507F1786" w:rsidR="00887587" w:rsidRDefault="00887587" w:rsidP="00B13DAC">
    <w:pPr>
      <w:pStyle w:val="Header"/>
    </w:pPr>
    <w:r w:rsidRPr="007F5119">
      <w:rPr>
        <w:rFonts w:ascii="Arial (W1)" w:hAnsi="Arial (W1)"/>
        <w:b/>
        <w:u w:val="single"/>
      </w:rPr>
      <w:t>CONSULTATION</w:t>
    </w:r>
    <w:r w:rsidR="008608DD">
      <w:rPr>
        <w:rFonts w:ascii="Arial (W1)" w:hAnsi="Arial (W1)"/>
        <w:b/>
        <w:u w:val="single"/>
      </w:rPr>
      <w:t xml:space="preserve"> </w:t>
    </w:r>
    <w:r w:rsidRPr="007F5119">
      <w:rPr>
        <w:rFonts w:ascii="Arial (W1)" w:hAnsi="Arial (W1)"/>
        <w:b/>
        <w:u w:val="single"/>
      </w:rPr>
      <w:t>P&amp;P D-64</w:t>
    </w:r>
    <w:r>
      <w:rPr>
        <w:rFonts w:ascii="Arial (W1)" w:hAnsi="Arial (W1)"/>
        <w:b/>
        <w:u w:val="single"/>
        <w:lang w:val="en-US"/>
      </w:rPr>
      <w:t>.1</w:t>
    </w:r>
    <w:r w:rsidR="00046BD8">
      <w:rPr>
        <w:rFonts w:ascii="Arial (W1)" w:hAnsi="Arial (W1)"/>
        <w:b/>
        <w:u w:val="single"/>
        <w:lang w:val="en-US"/>
      </w:rPr>
      <w:t>.</w:t>
    </w:r>
    <w:r w:rsidR="00D437D4">
      <w:rPr>
        <w:rFonts w:ascii="Arial (W1)" w:hAnsi="Arial (W1)"/>
        <w:b/>
        <w:u w:val="single"/>
        <w:lang w:val="en-US"/>
      </w:rPr>
      <w:t>A</w:t>
    </w:r>
    <w:r w:rsidR="008B4CD0">
      <w:rPr>
        <w:rFonts w:ascii="Arial (W1)" w:hAnsi="Arial (W1)"/>
        <w:b/>
        <w:u w:val="single"/>
      </w:rPr>
      <w:tab/>
    </w:r>
    <w:r w:rsidR="00424026">
      <w:rPr>
        <w:rFonts w:ascii="Arial (W1)" w:hAnsi="Arial (W1)"/>
        <w:b/>
        <w:u w:val="single"/>
        <w:lang w:val="en-US"/>
      </w:rPr>
      <w:t xml:space="preserve"> 8/30/2024</w:t>
    </w:r>
    <w:r>
      <w:rPr>
        <w:rFonts w:ascii="Arial (W1)" w:hAnsi="Arial (W1)"/>
        <w:b/>
        <w:u w:val="single"/>
      </w:rPr>
      <w:tab/>
    </w:r>
    <w:r w:rsidRPr="00B520A3">
      <w:rPr>
        <w:rFonts w:ascii="Arial" w:hAnsi="Arial" w:cs="Arial"/>
        <w:b/>
        <w:u w:val="single"/>
      </w:rPr>
      <w:t xml:space="preserve">Page </w:t>
    </w:r>
    <w:r w:rsidRPr="00B520A3">
      <w:rPr>
        <w:rFonts w:ascii="Arial" w:hAnsi="Arial" w:cs="Arial"/>
        <w:b/>
        <w:u w:val="single"/>
      </w:rPr>
      <w:fldChar w:fldCharType="begin"/>
    </w:r>
    <w:r w:rsidRPr="00B520A3">
      <w:rPr>
        <w:rFonts w:ascii="Arial" w:hAnsi="Arial" w:cs="Arial"/>
        <w:b/>
        <w:u w:val="single"/>
      </w:rPr>
      <w:instrText xml:space="preserve"> PAGE </w:instrText>
    </w:r>
    <w:r w:rsidRPr="00B520A3">
      <w:rPr>
        <w:rFonts w:ascii="Arial" w:hAnsi="Arial" w:cs="Arial"/>
        <w:b/>
        <w:u w:val="single"/>
      </w:rPr>
      <w:fldChar w:fldCharType="separate"/>
    </w:r>
    <w:r w:rsidR="00E578F6">
      <w:rPr>
        <w:rFonts w:ascii="Arial" w:hAnsi="Arial" w:cs="Arial"/>
        <w:b/>
        <w:noProof/>
        <w:u w:val="single"/>
      </w:rPr>
      <w:t>9</w:t>
    </w:r>
    <w:r w:rsidRPr="00B520A3">
      <w:rPr>
        <w:rFonts w:ascii="Arial" w:hAnsi="Arial" w:cs="Arial"/>
        <w:b/>
        <w:u w:val="single"/>
      </w:rPr>
      <w:fldChar w:fldCharType="end"/>
    </w:r>
    <w:r w:rsidRPr="00B520A3">
      <w:rPr>
        <w:rFonts w:ascii="Arial" w:hAnsi="Arial" w:cs="Arial"/>
        <w:b/>
        <w:u w:val="single"/>
      </w:rPr>
      <w:t xml:space="preserve"> of </w:t>
    </w:r>
    <w:r w:rsidRPr="00B520A3">
      <w:rPr>
        <w:rFonts w:ascii="Arial" w:hAnsi="Arial" w:cs="Arial"/>
        <w:b/>
        <w:u w:val="single"/>
      </w:rPr>
      <w:fldChar w:fldCharType="begin"/>
    </w:r>
    <w:r w:rsidRPr="00B520A3">
      <w:rPr>
        <w:rFonts w:ascii="Arial" w:hAnsi="Arial" w:cs="Arial"/>
        <w:b/>
        <w:u w:val="single"/>
      </w:rPr>
      <w:instrText xml:space="preserve"> NUMPAGES  </w:instrText>
    </w:r>
    <w:r w:rsidRPr="00B520A3">
      <w:rPr>
        <w:rFonts w:ascii="Arial" w:hAnsi="Arial" w:cs="Arial"/>
        <w:b/>
        <w:u w:val="single"/>
      </w:rPr>
      <w:fldChar w:fldCharType="separate"/>
    </w:r>
    <w:r w:rsidR="00E578F6">
      <w:rPr>
        <w:rFonts w:ascii="Arial" w:hAnsi="Arial" w:cs="Arial"/>
        <w:b/>
        <w:noProof/>
        <w:u w:val="single"/>
      </w:rPr>
      <w:t>9</w:t>
    </w:r>
    <w:r w:rsidRPr="00B520A3">
      <w:rPr>
        <w:rFonts w:ascii="Arial" w:hAnsi="Arial" w:cs="Arial"/>
        <w:b/>
        <w:u w:val="single"/>
      </w:rPr>
      <w:fldChar w:fldCharType="end"/>
    </w:r>
  </w:p>
  <w:p w14:paraId="2605981C" w14:textId="77777777" w:rsidR="00E3393C" w:rsidRPr="00887587" w:rsidRDefault="00E3393C" w:rsidP="008875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BE4FD" w14:textId="77777777" w:rsidR="00E3393C" w:rsidRPr="001675AF" w:rsidRDefault="00E3393C" w:rsidP="00E3393C">
    <w:pPr>
      <w:pStyle w:val="Header"/>
      <w:jc w:val="center"/>
      <w:rPr>
        <w:b/>
        <w:sz w:val="36"/>
        <w:szCs w:val="36"/>
      </w:rPr>
    </w:pPr>
    <w:r w:rsidRPr="001675AF">
      <w:rPr>
        <w:b/>
        <w:sz w:val="36"/>
        <w:szCs w:val="36"/>
      </w:rPr>
      <w:t>California VPP</w:t>
    </w:r>
  </w:p>
  <w:p w14:paraId="441CB39F" w14:textId="77777777" w:rsidR="00E3393C" w:rsidRDefault="00E3393C" w:rsidP="00E3393C">
    <w:pPr>
      <w:pStyle w:val="Header"/>
      <w:jc w:val="center"/>
    </w:pPr>
    <w:r>
      <w:rPr>
        <w:b/>
        <w:sz w:val="36"/>
        <w:szCs w:val="36"/>
      </w:rPr>
      <w:t xml:space="preserve">Appendix C – STM Qualifications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E2EE5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C4B4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EC6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D405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BEA7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E0E6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ECD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BC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25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E9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6E52D50C"/>
    <w:lvl w:ilvl="0">
      <w:numFmt w:val="bullet"/>
      <w:lvlText w:val="*"/>
      <w:lvlJc w:val="left"/>
    </w:lvl>
  </w:abstractNum>
  <w:abstractNum w:abstractNumId="11" w15:restartNumberingAfterBreak="0">
    <w:nsid w:val="03DC36E9"/>
    <w:multiLevelType w:val="hybridMultilevel"/>
    <w:tmpl w:val="E35A6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06A63941"/>
    <w:multiLevelType w:val="hybridMultilevel"/>
    <w:tmpl w:val="2E2E0F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92E4FA8"/>
    <w:multiLevelType w:val="hybridMultilevel"/>
    <w:tmpl w:val="4B58E030"/>
    <w:lvl w:ilvl="0" w:tplc="2C8C3B6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63AC9"/>
    <w:multiLevelType w:val="hybridMultilevel"/>
    <w:tmpl w:val="93D283DC"/>
    <w:lvl w:ilvl="0" w:tplc="F2426F34">
      <w:start w:val="1"/>
      <w:numFmt w:val="decimal"/>
      <w:lvlText w:val="%1."/>
      <w:lvlJc w:val="left"/>
      <w:pPr>
        <w:ind w:left="720" w:hanging="72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1E800B6">
      <w:start w:val="1"/>
      <w:numFmt w:val="upperLetter"/>
      <w:lvlText w:val="%5.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3D13EB7"/>
    <w:multiLevelType w:val="hybridMultilevel"/>
    <w:tmpl w:val="EC1814CE"/>
    <w:lvl w:ilvl="0" w:tplc="8146BAD0">
      <w:start w:val="4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2168BD"/>
    <w:multiLevelType w:val="hybridMultilevel"/>
    <w:tmpl w:val="5006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41EE7"/>
    <w:multiLevelType w:val="hybridMultilevel"/>
    <w:tmpl w:val="032057D8"/>
    <w:lvl w:ilvl="0" w:tplc="C822543C">
      <w:start w:val="20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8E3D29"/>
    <w:multiLevelType w:val="hybridMultilevel"/>
    <w:tmpl w:val="D4020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B45EDB"/>
    <w:multiLevelType w:val="hybridMultilevel"/>
    <w:tmpl w:val="BFA6E3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A47061"/>
    <w:multiLevelType w:val="hybridMultilevel"/>
    <w:tmpl w:val="B4E8C35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1D1058D"/>
    <w:multiLevelType w:val="hybridMultilevel"/>
    <w:tmpl w:val="9C04BBFA"/>
    <w:lvl w:ilvl="0" w:tplc="2E0E2D8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79405A0"/>
    <w:multiLevelType w:val="hybridMultilevel"/>
    <w:tmpl w:val="27CAF56C"/>
    <w:lvl w:ilvl="0" w:tplc="18CCB2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A355E5B"/>
    <w:multiLevelType w:val="hybridMultilevel"/>
    <w:tmpl w:val="D4020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B604CC9"/>
    <w:multiLevelType w:val="hybridMultilevel"/>
    <w:tmpl w:val="EB4EB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E22739"/>
    <w:multiLevelType w:val="hybridMultilevel"/>
    <w:tmpl w:val="E35A6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794375"/>
    <w:multiLevelType w:val="hybridMultilevel"/>
    <w:tmpl w:val="2E2E0FD8"/>
    <w:lvl w:ilvl="0" w:tplc="04090019">
      <w:start w:val="1"/>
      <w:numFmt w:val="lowerLetter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7" w15:restartNumberingAfterBreak="0">
    <w:nsid w:val="6BF85B16"/>
    <w:multiLevelType w:val="hybridMultilevel"/>
    <w:tmpl w:val="F6409BD4"/>
    <w:lvl w:ilvl="0" w:tplc="84926EB0">
      <w:start w:val="100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2B2A21"/>
    <w:multiLevelType w:val="hybridMultilevel"/>
    <w:tmpl w:val="D4020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FA7FF2"/>
    <w:multiLevelType w:val="hybridMultilevel"/>
    <w:tmpl w:val="9B64E5F4"/>
    <w:lvl w:ilvl="0" w:tplc="C6DA286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A47107"/>
    <w:multiLevelType w:val="hybridMultilevel"/>
    <w:tmpl w:val="E35A6F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1A06FD"/>
    <w:multiLevelType w:val="hybridMultilevel"/>
    <w:tmpl w:val="80D28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7069841">
    <w:abstractNumId w:val="21"/>
  </w:num>
  <w:num w:numId="2" w16cid:durableId="1853102850">
    <w:abstractNumId w:val="19"/>
  </w:num>
  <w:num w:numId="3" w16cid:durableId="143741212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4" w16cid:durableId="362902148">
    <w:abstractNumId w:val="24"/>
  </w:num>
  <w:num w:numId="5" w16cid:durableId="18931504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0249296">
    <w:abstractNumId w:val="14"/>
  </w:num>
  <w:num w:numId="7" w16cid:durableId="887955893">
    <w:abstractNumId w:val="27"/>
  </w:num>
  <w:num w:numId="8" w16cid:durableId="1230920754">
    <w:abstractNumId w:val="15"/>
  </w:num>
  <w:num w:numId="9" w16cid:durableId="1457718934">
    <w:abstractNumId w:val="29"/>
  </w:num>
  <w:num w:numId="10" w16cid:durableId="693190733">
    <w:abstractNumId w:val="17"/>
  </w:num>
  <w:num w:numId="11" w16cid:durableId="1009066800">
    <w:abstractNumId w:val="26"/>
  </w:num>
  <w:num w:numId="12" w16cid:durableId="866722376">
    <w:abstractNumId w:val="12"/>
  </w:num>
  <w:num w:numId="13" w16cid:durableId="150681068">
    <w:abstractNumId w:val="20"/>
  </w:num>
  <w:num w:numId="14" w16cid:durableId="188564089">
    <w:abstractNumId w:val="22"/>
  </w:num>
  <w:num w:numId="15" w16cid:durableId="153180837">
    <w:abstractNumId w:val="9"/>
  </w:num>
  <w:num w:numId="16" w16cid:durableId="1637952260">
    <w:abstractNumId w:val="7"/>
  </w:num>
  <w:num w:numId="17" w16cid:durableId="163588911">
    <w:abstractNumId w:val="6"/>
  </w:num>
  <w:num w:numId="18" w16cid:durableId="726345771">
    <w:abstractNumId w:val="5"/>
  </w:num>
  <w:num w:numId="19" w16cid:durableId="1379623916">
    <w:abstractNumId w:val="4"/>
  </w:num>
  <w:num w:numId="20" w16cid:durableId="1992441048">
    <w:abstractNumId w:val="8"/>
  </w:num>
  <w:num w:numId="21" w16cid:durableId="597299137">
    <w:abstractNumId w:val="3"/>
  </w:num>
  <w:num w:numId="22" w16cid:durableId="736591680">
    <w:abstractNumId w:val="2"/>
  </w:num>
  <w:num w:numId="23" w16cid:durableId="799148755">
    <w:abstractNumId w:val="1"/>
  </w:num>
  <w:num w:numId="24" w16cid:durableId="688144843">
    <w:abstractNumId w:val="0"/>
  </w:num>
  <w:num w:numId="25" w16cid:durableId="374695661">
    <w:abstractNumId w:val="30"/>
  </w:num>
  <w:num w:numId="26" w16cid:durableId="468594398">
    <w:abstractNumId w:val="25"/>
  </w:num>
  <w:num w:numId="27" w16cid:durableId="1680692241">
    <w:abstractNumId w:val="13"/>
  </w:num>
  <w:num w:numId="28" w16cid:durableId="15734173">
    <w:abstractNumId w:val="28"/>
  </w:num>
  <w:num w:numId="29" w16cid:durableId="72121419">
    <w:abstractNumId w:val="23"/>
  </w:num>
  <w:num w:numId="30" w16cid:durableId="1230966835">
    <w:abstractNumId w:val="11"/>
  </w:num>
  <w:num w:numId="31" w16cid:durableId="1397556530">
    <w:abstractNumId w:val="18"/>
  </w:num>
  <w:num w:numId="32" w16cid:durableId="1539273229">
    <w:abstractNumId w:val="31"/>
  </w:num>
  <w:num w:numId="33" w16cid:durableId="95310044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5AF"/>
    <w:rsid w:val="00001EC6"/>
    <w:rsid w:val="00002D0A"/>
    <w:rsid w:val="00003E52"/>
    <w:rsid w:val="0000585B"/>
    <w:rsid w:val="00007868"/>
    <w:rsid w:val="00010F18"/>
    <w:rsid w:val="000133AB"/>
    <w:rsid w:val="00014E16"/>
    <w:rsid w:val="0001686D"/>
    <w:rsid w:val="00020C72"/>
    <w:rsid w:val="00021539"/>
    <w:rsid w:val="000301B3"/>
    <w:rsid w:val="00031C2D"/>
    <w:rsid w:val="00032C6D"/>
    <w:rsid w:val="00036255"/>
    <w:rsid w:val="00036315"/>
    <w:rsid w:val="00042C84"/>
    <w:rsid w:val="00046BD8"/>
    <w:rsid w:val="00051B40"/>
    <w:rsid w:val="000523B2"/>
    <w:rsid w:val="00053C00"/>
    <w:rsid w:val="0005746D"/>
    <w:rsid w:val="00061E44"/>
    <w:rsid w:val="0006470C"/>
    <w:rsid w:val="000667CD"/>
    <w:rsid w:val="00066B91"/>
    <w:rsid w:val="00066D46"/>
    <w:rsid w:val="000719FE"/>
    <w:rsid w:val="00072D21"/>
    <w:rsid w:val="000831C5"/>
    <w:rsid w:val="00084EAF"/>
    <w:rsid w:val="00085D1A"/>
    <w:rsid w:val="00087451"/>
    <w:rsid w:val="00094FC9"/>
    <w:rsid w:val="00095246"/>
    <w:rsid w:val="000954D4"/>
    <w:rsid w:val="00097372"/>
    <w:rsid w:val="000A3281"/>
    <w:rsid w:val="000A7EA6"/>
    <w:rsid w:val="000B0786"/>
    <w:rsid w:val="000B58AC"/>
    <w:rsid w:val="000B6768"/>
    <w:rsid w:val="000C1FFB"/>
    <w:rsid w:val="000C274E"/>
    <w:rsid w:val="000C590F"/>
    <w:rsid w:val="000C696C"/>
    <w:rsid w:val="000D4009"/>
    <w:rsid w:val="000D5037"/>
    <w:rsid w:val="000E588C"/>
    <w:rsid w:val="000E79D9"/>
    <w:rsid w:val="000E7A8E"/>
    <w:rsid w:val="000F4ECD"/>
    <w:rsid w:val="00100165"/>
    <w:rsid w:val="001059C7"/>
    <w:rsid w:val="00112284"/>
    <w:rsid w:val="00124155"/>
    <w:rsid w:val="00130718"/>
    <w:rsid w:val="00134DCA"/>
    <w:rsid w:val="00137307"/>
    <w:rsid w:val="00137B71"/>
    <w:rsid w:val="00143410"/>
    <w:rsid w:val="001540E8"/>
    <w:rsid w:val="001567FA"/>
    <w:rsid w:val="00156A29"/>
    <w:rsid w:val="00162358"/>
    <w:rsid w:val="00163CDB"/>
    <w:rsid w:val="001650AA"/>
    <w:rsid w:val="001675AF"/>
    <w:rsid w:val="00167D7C"/>
    <w:rsid w:val="00171BA3"/>
    <w:rsid w:val="0017542E"/>
    <w:rsid w:val="00177892"/>
    <w:rsid w:val="0018110F"/>
    <w:rsid w:val="001820A3"/>
    <w:rsid w:val="00191E30"/>
    <w:rsid w:val="00196AAB"/>
    <w:rsid w:val="001A0735"/>
    <w:rsid w:val="001A35B9"/>
    <w:rsid w:val="001B3C74"/>
    <w:rsid w:val="001B498A"/>
    <w:rsid w:val="001C0419"/>
    <w:rsid w:val="001C4C43"/>
    <w:rsid w:val="001C57A1"/>
    <w:rsid w:val="001C77E8"/>
    <w:rsid w:val="001D2AC0"/>
    <w:rsid w:val="001D3C93"/>
    <w:rsid w:val="001D5B1A"/>
    <w:rsid w:val="001E2E60"/>
    <w:rsid w:val="001E6DFF"/>
    <w:rsid w:val="001F2BA2"/>
    <w:rsid w:val="0021295D"/>
    <w:rsid w:val="00212DE7"/>
    <w:rsid w:val="00213583"/>
    <w:rsid w:val="00221E98"/>
    <w:rsid w:val="002222B8"/>
    <w:rsid w:val="00223435"/>
    <w:rsid w:val="002253A1"/>
    <w:rsid w:val="002471E8"/>
    <w:rsid w:val="00253074"/>
    <w:rsid w:val="002553A8"/>
    <w:rsid w:val="002558C1"/>
    <w:rsid w:val="00257354"/>
    <w:rsid w:val="00264CDF"/>
    <w:rsid w:val="002652BA"/>
    <w:rsid w:val="0026597E"/>
    <w:rsid w:val="00266C54"/>
    <w:rsid w:val="00274C90"/>
    <w:rsid w:val="0027596B"/>
    <w:rsid w:val="00285FBE"/>
    <w:rsid w:val="002879D0"/>
    <w:rsid w:val="0029052B"/>
    <w:rsid w:val="00290691"/>
    <w:rsid w:val="00290A4E"/>
    <w:rsid w:val="00290FC9"/>
    <w:rsid w:val="00291926"/>
    <w:rsid w:val="00292DBD"/>
    <w:rsid w:val="002A2F98"/>
    <w:rsid w:val="002A7E87"/>
    <w:rsid w:val="002B0CF7"/>
    <w:rsid w:val="002C5D74"/>
    <w:rsid w:val="002D043D"/>
    <w:rsid w:val="002D1244"/>
    <w:rsid w:val="002D2DF2"/>
    <w:rsid w:val="002D3995"/>
    <w:rsid w:val="002D39E4"/>
    <w:rsid w:val="002D7EFD"/>
    <w:rsid w:val="002E1951"/>
    <w:rsid w:val="002E1E37"/>
    <w:rsid w:val="002E4196"/>
    <w:rsid w:val="002E6974"/>
    <w:rsid w:val="002E7CFB"/>
    <w:rsid w:val="002F4085"/>
    <w:rsid w:val="002F5CD4"/>
    <w:rsid w:val="00312D1E"/>
    <w:rsid w:val="003171E9"/>
    <w:rsid w:val="00321DA3"/>
    <w:rsid w:val="0032523A"/>
    <w:rsid w:val="0032572B"/>
    <w:rsid w:val="0033114A"/>
    <w:rsid w:val="003371A5"/>
    <w:rsid w:val="00351654"/>
    <w:rsid w:val="00353946"/>
    <w:rsid w:val="00353A3D"/>
    <w:rsid w:val="003567FA"/>
    <w:rsid w:val="003633CF"/>
    <w:rsid w:val="00367EEA"/>
    <w:rsid w:val="00375AAD"/>
    <w:rsid w:val="00382E2B"/>
    <w:rsid w:val="00384A00"/>
    <w:rsid w:val="003868CF"/>
    <w:rsid w:val="0039361D"/>
    <w:rsid w:val="003A316A"/>
    <w:rsid w:val="003A43BC"/>
    <w:rsid w:val="003A6A95"/>
    <w:rsid w:val="003B443F"/>
    <w:rsid w:val="003B7286"/>
    <w:rsid w:val="003C07E3"/>
    <w:rsid w:val="003C0CFF"/>
    <w:rsid w:val="003C0FB6"/>
    <w:rsid w:val="003C3F1B"/>
    <w:rsid w:val="003D3466"/>
    <w:rsid w:val="003E1065"/>
    <w:rsid w:val="003E1EB3"/>
    <w:rsid w:val="003E20DA"/>
    <w:rsid w:val="003E25D4"/>
    <w:rsid w:val="003E6A42"/>
    <w:rsid w:val="003F0EE2"/>
    <w:rsid w:val="003F13E1"/>
    <w:rsid w:val="003F7259"/>
    <w:rsid w:val="00417ACE"/>
    <w:rsid w:val="004212A8"/>
    <w:rsid w:val="00424026"/>
    <w:rsid w:val="0042710A"/>
    <w:rsid w:val="004305A5"/>
    <w:rsid w:val="0043403A"/>
    <w:rsid w:val="00435049"/>
    <w:rsid w:val="00446A62"/>
    <w:rsid w:val="00450896"/>
    <w:rsid w:val="00451516"/>
    <w:rsid w:val="00452FD8"/>
    <w:rsid w:val="00452FE6"/>
    <w:rsid w:val="00453744"/>
    <w:rsid w:val="004538B1"/>
    <w:rsid w:val="004542BC"/>
    <w:rsid w:val="00454FE1"/>
    <w:rsid w:val="004611F7"/>
    <w:rsid w:val="0046352B"/>
    <w:rsid w:val="004658CA"/>
    <w:rsid w:val="00467FC3"/>
    <w:rsid w:val="00470370"/>
    <w:rsid w:val="00471B06"/>
    <w:rsid w:val="00473707"/>
    <w:rsid w:val="00473D4A"/>
    <w:rsid w:val="00480DD8"/>
    <w:rsid w:val="004A6411"/>
    <w:rsid w:val="004A7B17"/>
    <w:rsid w:val="004B3AC8"/>
    <w:rsid w:val="004B4820"/>
    <w:rsid w:val="004B6045"/>
    <w:rsid w:val="004B6FB0"/>
    <w:rsid w:val="004B7014"/>
    <w:rsid w:val="004B77DC"/>
    <w:rsid w:val="004C3D0A"/>
    <w:rsid w:val="004C5034"/>
    <w:rsid w:val="004D0D16"/>
    <w:rsid w:val="004D1E05"/>
    <w:rsid w:val="004D26CD"/>
    <w:rsid w:val="004E1175"/>
    <w:rsid w:val="004E16E6"/>
    <w:rsid w:val="004E5A8F"/>
    <w:rsid w:val="004F05B2"/>
    <w:rsid w:val="004F1925"/>
    <w:rsid w:val="004F2906"/>
    <w:rsid w:val="004F6528"/>
    <w:rsid w:val="004F73B2"/>
    <w:rsid w:val="004F7487"/>
    <w:rsid w:val="00500F91"/>
    <w:rsid w:val="00501F02"/>
    <w:rsid w:val="00503B6F"/>
    <w:rsid w:val="00503FB2"/>
    <w:rsid w:val="005113E7"/>
    <w:rsid w:val="0051153E"/>
    <w:rsid w:val="0051372A"/>
    <w:rsid w:val="00514B90"/>
    <w:rsid w:val="00520748"/>
    <w:rsid w:val="0052386C"/>
    <w:rsid w:val="00523B73"/>
    <w:rsid w:val="00531A6F"/>
    <w:rsid w:val="0053407E"/>
    <w:rsid w:val="00537254"/>
    <w:rsid w:val="00540A66"/>
    <w:rsid w:val="005467A6"/>
    <w:rsid w:val="00546999"/>
    <w:rsid w:val="005469AA"/>
    <w:rsid w:val="0056247F"/>
    <w:rsid w:val="005705D4"/>
    <w:rsid w:val="00571B83"/>
    <w:rsid w:val="00572E79"/>
    <w:rsid w:val="005829E7"/>
    <w:rsid w:val="0058685A"/>
    <w:rsid w:val="00595767"/>
    <w:rsid w:val="00596A46"/>
    <w:rsid w:val="00597CE2"/>
    <w:rsid w:val="005A3500"/>
    <w:rsid w:val="005A6CA3"/>
    <w:rsid w:val="005A7031"/>
    <w:rsid w:val="005B0471"/>
    <w:rsid w:val="005C3938"/>
    <w:rsid w:val="005C4A63"/>
    <w:rsid w:val="005E695D"/>
    <w:rsid w:val="00604BC7"/>
    <w:rsid w:val="00605835"/>
    <w:rsid w:val="0060770F"/>
    <w:rsid w:val="006120AF"/>
    <w:rsid w:val="00625362"/>
    <w:rsid w:val="00631C01"/>
    <w:rsid w:val="006467A6"/>
    <w:rsid w:val="00654CDF"/>
    <w:rsid w:val="006557ED"/>
    <w:rsid w:val="006623A2"/>
    <w:rsid w:val="00671AAE"/>
    <w:rsid w:val="006726EA"/>
    <w:rsid w:val="00673121"/>
    <w:rsid w:val="00673918"/>
    <w:rsid w:val="00674D00"/>
    <w:rsid w:val="006766E9"/>
    <w:rsid w:val="00681AFF"/>
    <w:rsid w:val="0068719A"/>
    <w:rsid w:val="006908C8"/>
    <w:rsid w:val="006A03F2"/>
    <w:rsid w:val="006A58DC"/>
    <w:rsid w:val="006A670A"/>
    <w:rsid w:val="006B21AF"/>
    <w:rsid w:val="006B2F6D"/>
    <w:rsid w:val="006B6B6C"/>
    <w:rsid w:val="006C07F3"/>
    <w:rsid w:val="006C26C2"/>
    <w:rsid w:val="006C379C"/>
    <w:rsid w:val="006C3F93"/>
    <w:rsid w:val="006D1B67"/>
    <w:rsid w:val="006D61CE"/>
    <w:rsid w:val="006D63D9"/>
    <w:rsid w:val="006E574B"/>
    <w:rsid w:val="006F11E9"/>
    <w:rsid w:val="006F3956"/>
    <w:rsid w:val="006F3E32"/>
    <w:rsid w:val="006F783D"/>
    <w:rsid w:val="00713EFD"/>
    <w:rsid w:val="007169F1"/>
    <w:rsid w:val="00717E75"/>
    <w:rsid w:val="007218B0"/>
    <w:rsid w:val="00721D53"/>
    <w:rsid w:val="0072549C"/>
    <w:rsid w:val="00726108"/>
    <w:rsid w:val="0074345A"/>
    <w:rsid w:val="00745A5C"/>
    <w:rsid w:val="00761A58"/>
    <w:rsid w:val="00783D6B"/>
    <w:rsid w:val="00790F6D"/>
    <w:rsid w:val="007933EB"/>
    <w:rsid w:val="00796717"/>
    <w:rsid w:val="00796E77"/>
    <w:rsid w:val="007978CC"/>
    <w:rsid w:val="00797AFD"/>
    <w:rsid w:val="007A1DFF"/>
    <w:rsid w:val="007A406E"/>
    <w:rsid w:val="007A65FE"/>
    <w:rsid w:val="007A7646"/>
    <w:rsid w:val="007B0710"/>
    <w:rsid w:val="007B1522"/>
    <w:rsid w:val="007B4F5F"/>
    <w:rsid w:val="007C37E3"/>
    <w:rsid w:val="007C4673"/>
    <w:rsid w:val="007C4924"/>
    <w:rsid w:val="007D063B"/>
    <w:rsid w:val="007D109B"/>
    <w:rsid w:val="007D3469"/>
    <w:rsid w:val="007E2EB1"/>
    <w:rsid w:val="007E4D33"/>
    <w:rsid w:val="007F2E17"/>
    <w:rsid w:val="007F3490"/>
    <w:rsid w:val="007F6347"/>
    <w:rsid w:val="00802369"/>
    <w:rsid w:val="00805479"/>
    <w:rsid w:val="00806F5B"/>
    <w:rsid w:val="00814B66"/>
    <w:rsid w:val="008150CC"/>
    <w:rsid w:val="0082065B"/>
    <w:rsid w:val="0082297F"/>
    <w:rsid w:val="0082401A"/>
    <w:rsid w:val="00825258"/>
    <w:rsid w:val="00834C9D"/>
    <w:rsid w:val="0083795C"/>
    <w:rsid w:val="00844380"/>
    <w:rsid w:val="00846FB1"/>
    <w:rsid w:val="008473CA"/>
    <w:rsid w:val="008520DE"/>
    <w:rsid w:val="008574DA"/>
    <w:rsid w:val="008608DD"/>
    <w:rsid w:val="00861F3C"/>
    <w:rsid w:val="008641BB"/>
    <w:rsid w:val="008719B0"/>
    <w:rsid w:val="00876C27"/>
    <w:rsid w:val="00880189"/>
    <w:rsid w:val="0088075A"/>
    <w:rsid w:val="00885299"/>
    <w:rsid w:val="00887587"/>
    <w:rsid w:val="0089083E"/>
    <w:rsid w:val="008A079F"/>
    <w:rsid w:val="008A2691"/>
    <w:rsid w:val="008B0050"/>
    <w:rsid w:val="008B0450"/>
    <w:rsid w:val="008B1924"/>
    <w:rsid w:val="008B4ACD"/>
    <w:rsid w:val="008B4CD0"/>
    <w:rsid w:val="008B6B0C"/>
    <w:rsid w:val="008B75BD"/>
    <w:rsid w:val="008C404B"/>
    <w:rsid w:val="008D48E8"/>
    <w:rsid w:val="008D6CFF"/>
    <w:rsid w:val="008D6E24"/>
    <w:rsid w:val="008E0424"/>
    <w:rsid w:val="008E1257"/>
    <w:rsid w:val="008E3687"/>
    <w:rsid w:val="008E5323"/>
    <w:rsid w:val="008E565D"/>
    <w:rsid w:val="008E73A3"/>
    <w:rsid w:val="008F2167"/>
    <w:rsid w:val="00900E59"/>
    <w:rsid w:val="00903195"/>
    <w:rsid w:val="00907FFC"/>
    <w:rsid w:val="00910C10"/>
    <w:rsid w:val="00916E63"/>
    <w:rsid w:val="00922850"/>
    <w:rsid w:val="00926AD2"/>
    <w:rsid w:val="00930443"/>
    <w:rsid w:val="0093249C"/>
    <w:rsid w:val="0094356A"/>
    <w:rsid w:val="00953D7F"/>
    <w:rsid w:val="0096454C"/>
    <w:rsid w:val="0098209B"/>
    <w:rsid w:val="0098291F"/>
    <w:rsid w:val="00982CF3"/>
    <w:rsid w:val="009831F2"/>
    <w:rsid w:val="00987BF5"/>
    <w:rsid w:val="0099726F"/>
    <w:rsid w:val="00997CF3"/>
    <w:rsid w:val="009A17A8"/>
    <w:rsid w:val="009A4C4A"/>
    <w:rsid w:val="009A7031"/>
    <w:rsid w:val="009A7350"/>
    <w:rsid w:val="009B0347"/>
    <w:rsid w:val="009B0828"/>
    <w:rsid w:val="009B1817"/>
    <w:rsid w:val="009B2AEC"/>
    <w:rsid w:val="009B4548"/>
    <w:rsid w:val="009B4B5D"/>
    <w:rsid w:val="009B7424"/>
    <w:rsid w:val="009D3696"/>
    <w:rsid w:val="009D7607"/>
    <w:rsid w:val="009E248F"/>
    <w:rsid w:val="009E34D6"/>
    <w:rsid w:val="009F2912"/>
    <w:rsid w:val="009F388C"/>
    <w:rsid w:val="009F5766"/>
    <w:rsid w:val="009F60AE"/>
    <w:rsid w:val="00A02628"/>
    <w:rsid w:val="00A04D03"/>
    <w:rsid w:val="00A119F7"/>
    <w:rsid w:val="00A141F5"/>
    <w:rsid w:val="00A15BC9"/>
    <w:rsid w:val="00A1712D"/>
    <w:rsid w:val="00A20FBC"/>
    <w:rsid w:val="00A21696"/>
    <w:rsid w:val="00A242C8"/>
    <w:rsid w:val="00A24A27"/>
    <w:rsid w:val="00A25D65"/>
    <w:rsid w:val="00A26740"/>
    <w:rsid w:val="00A32234"/>
    <w:rsid w:val="00A33091"/>
    <w:rsid w:val="00A33CF2"/>
    <w:rsid w:val="00A365B8"/>
    <w:rsid w:val="00A40931"/>
    <w:rsid w:val="00A42132"/>
    <w:rsid w:val="00A42D46"/>
    <w:rsid w:val="00A4529F"/>
    <w:rsid w:val="00A46924"/>
    <w:rsid w:val="00A52553"/>
    <w:rsid w:val="00A557E6"/>
    <w:rsid w:val="00A55CDD"/>
    <w:rsid w:val="00A640F8"/>
    <w:rsid w:val="00A647E9"/>
    <w:rsid w:val="00A70C65"/>
    <w:rsid w:val="00A7129D"/>
    <w:rsid w:val="00A734C9"/>
    <w:rsid w:val="00A75C43"/>
    <w:rsid w:val="00A80328"/>
    <w:rsid w:val="00A80E9D"/>
    <w:rsid w:val="00A81DE6"/>
    <w:rsid w:val="00A82DAD"/>
    <w:rsid w:val="00A84B1A"/>
    <w:rsid w:val="00A955E7"/>
    <w:rsid w:val="00A95F90"/>
    <w:rsid w:val="00AA065F"/>
    <w:rsid w:val="00AA37A5"/>
    <w:rsid w:val="00AB70C3"/>
    <w:rsid w:val="00AC0F27"/>
    <w:rsid w:val="00AC579D"/>
    <w:rsid w:val="00AC7BD5"/>
    <w:rsid w:val="00AD64BF"/>
    <w:rsid w:val="00AD7342"/>
    <w:rsid w:val="00AE15F6"/>
    <w:rsid w:val="00AE377F"/>
    <w:rsid w:val="00AE40CC"/>
    <w:rsid w:val="00AE4BD4"/>
    <w:rsid w:val="00AF0813"/>
    <w:rsid w:val="00AF46F3"/>
    <w:rsid w:val="00AF5E26"/>
    <w:rsid w:val="00B03D38"/>
    <w:rsid w:val="00B07533"/>
    <w:rsid w:val="00B1178C"/>
    <w:rsid w:val="00B13DAC"/>
    <w:rsid w:val="00B174A1"/>
    <w:rsid w:val="00B243CD"/>
    <w:rsid w:val="00B35354"/>
    <w:rsid w:val="00B444A7"/>
    <w:rsid w:val="00B6630A"/>
    <w:rsid w:val="00B67F3F"/>
    <w:rsid w:val="00B74735"/>
    <w:rsid w:val="00B75CA5"/>
    <w:rsid w:val="00B76114"/>
    <w:rsid w:val="00B86A20"/>
    <w:rsid w:val="00B9779B"/>
    <w:rsid w:val="00BA1057"/>
    <w:rsid w:val="00BA438A"/>
    <w:rsid w:val="00BA4FA7"/>
    <w:rsid w:val="00BA5B7C"/>
    <w:rsid w:val="00BB03AF"/>
    <w:rsid w:val="00BB52BC"/>
    <w:rsid w:val="00BB6C7D"/>
    <w:rsid w:val="00BC4E95"/>
    <w:rsid w:val="00BD5905"/>
    <w:rsid w:val="00BF4B50"/>
    <w:rsid w:val="00C00BB9"/>
    <w:rsid w:val="00C022B0"/>
    <w:rsid w:val="00C04491"/>
    <w:rsid w:val="00C04DA7"/>
    <w:rsid w:val="00C06FB6"/>
    <w:rsid w:val="00C104DC"/>
    <w:rsid w:val="00C16F7B"/>
    <w:rsid w:val="00C22A78"/>
    <w:rsid w:val="00C25360"/>
    <w:rsid w:val="00C3047B"/>
    <w:rsid w:val="00C31441"/>
    <w:rsid w:val="00C322D2"/>
    <w:rsid w:val="00C3277F"/>
    <w:rsid w:val="00C33C4E"/>
    <w:rsid w:val="00C44692"/>
    <w:rsid w:val="00C4497D"/>
    <w:rsid w:val="00C47C7B"/>
    <w:rsid w:val="00C56684"/>
    <w:rsid w:val="00C575EE"/>
    <w:rsid w:val="00C577EE"/>
    <w:rsid w:val="00C64055"/>
    <w:rsid w:val="00C64F23"/>
    <w:rsid w:val="00C66CAC"/>
    <w:rsid w:val="00C676C1"/>
    <w:rsid w:val="00C77474"/>
    <w:rsid w:val="00C80FE6"/>
    <w:rsid w:val="00C811AF"/>
    <w:rsid w:val="00C81475"/>
    <w:rsid w:val="00C85EFA"/>
    <w:rsid w:val="00CA0FBD"/>
    <w:rsid w:val="00CB0755"/>
    <w:rsid w:val="00CB417F"/>
    <w:rsid w:val="00CB6417"/>
    <w:rsid w:val="00CB706E"/>
    <w:rsid w:val="00CB7A44"/>
    <w:rsid w:val="00CC01E8"/>
    <w:rsid w:val="00CC5999"/>
    <w:rsid w:val="00CD5356"/>
    <w:rsid w:val="00CE3B74"/>
    <w:rsid w:val="00CE446D"/>
    <w:rsid w:val="00CE5A7C"/>
    <w:rsid w:val="00CE7BB3"/>
    <w:rsid w:val="00CF3D93"/>
    <w:rsid w:val="00CF5736"/>
    <w:rsid w:val="00D05610"/>
    <w:rsid w:val="00D106E4"/>
    <w:rsid w:val="00D11664"/>
    <w:rsid w:val="00D1630E"/>
    <w:rsid w:val="00D20D43"/>
    <w:rsid w:val="00D24A33"/>
    <w:rsid w:val="00D24BDD"/>
    <w:rsid w:val="00D3012A"/>
    <w:rsid w:val="00D31269"/>
    <w:rsid w:val="00D35BC0"/>
    <w:rsid w:val="00D437D4"/>
    <w:rsid w:val="00D43C53"/>
    <w:rsid w:val="00D449FE"/>
    <w:rsid w:val="00D543A1"/>
    <w:rsid w:val="00D54A65"/>
    <w:rsid w:val="00D67914"/>
    <w:rsid w:val="00D835E3"/>
    <w:rsid w:val="00D90AF3"/>
    <w:rsid w:val="00D93A05"/>
    <w:rsid w:val="00DA14D1"/>
    <w:rsid w:val="00DB3CAE"/>
    <w:rsid w:val="00DC0053"/>
    <w:rsid w:val="00DC3B1B"/>
    <w:rsid w:val="00DC40AF"/>
    <w:rsid w:val="00DC46DC"/>
    <w:rsid w:val="00DC66F5"/>
    <w:rsid w:val="00DD2277"/>
    <w:rsid w:val="00DD23AD"/>
    <w:rsid w:val="00DD5328"/>
    <w:rsid w:val="00DD64CB"/>
    <w:rsid w:val="00DE4682"/>
    <w:rsid w:val="00DE5EBD"/>
    <w:rsid w:val="00DF0794"/>
    <w:rsid w:val="00DF1EA1"/>
    <w:rsid w:val="00DF7E15"/>
    <w:rsid w:val="00E04158"/>
    <w:rsid w:val="00E04545"/>
    <w:rsid w:val="00E0789A"/>
    <w:rsid w:val="00E10734"/>
    <w:rsid w:val="00E10FE1"/>
    <w:rsid w:val="00E11935"/>
    <w:rsid w:val="00E1327E"/>
    <w:rsid w:val="00E1400C"/>
    <w:rsid w:val="00E15C01"/>
    <w:rsid w:val="00E1686F"/>
    <w:rsid w:val="00E2020C"/>
    <w:rsid w:val="00E241E1"/>
    <w:rsid w:val="00E26758"/>
    <w:rsid w:val="00E26CA0"/>
    <w:rsid w:val="00E3169E"/>
    <w:rsid w:val="00E3393C"/>
    <w:rsid w:val="00E3731D"/>
    <w:rsid w:val="00E37D33"/>
    <w:rsid w:val="00E4213D"/>
    <w:rsid w:val="00E447AD"/>
    <w:rsid w:val="00E45B78"/>
    <w:rsid w:val="00E4688D"/>
    <w:rsid w:val="00E502CD"/>
    <w:rsid w:val="00E541BB"/>
    <w:rsid w:val="00E54632"/>
    <w:rsid w:val="00E569D0"/>
    <w:rsid w:val="00E578F6"/>
    <w:rsid w:val="00E6080E"/>
    <w:rsid w:val="00E64347"/>
    <w:rsid w:val="00E64D4C"/>
    <w:rsid w:val="00E65724"/>
    <w:rsid w:val="00E67B6F"/>
    <w:rsid w:val="00E73AA8"/>
    <w:rsid w:val="00E742EA"/>
    <w:rsid w:val="00E74889"/>
    <w:rsid w:val="00E7579C"/>
    <w:rsid w:val="00E75FBA"/>
    <w:rsid w:val="00E778F0"/>
    <w:rsid w:val="00E87FE1"/>
    <w:rsid w:val="00E911EC"/>
    <w:rsid w:val="00E93F12"/>
    <w:rsid w:val="00E94409"/>
    <w:rsid w:val="00E96088"/>
    <w:rsid w:val="00E96F83"/>
    <w:rsid w:val="00EA1476"/>
    <w:rsid w:val="00EA1680"/>
    <w:rsid w:val="00EA1A2E"/>
    <w:rsid w:val="00EA2100"/>
    <w:rsid w:val="00EA4EE8"/>
    <w:rsid w:val="00EB444C"/>
    <w:rsid w:val="00EC0B29"/>
    <w:rsid w:val="00EC0DC0"/>
    <w:rsid w:val="00EC1C4F"/>
    <w:rsid w:val="00EC46AE"/>
    <w:rsid w:val="00ED2309"/>
    <w:rsid w:val="00ED4FF3"/>
    <w:rsid w:val="00ED6493"/>
    <w:rsid w:val="00ED7A32"/>
    <w:rsid w:val="00EE1CB3"/>
    <w:rsid w:val="00EE1F55"/>
    <w:rsid w:val="00EE653B"/>
    <w:rsid w:val="00EE791C"/>
    <w:rsid w:val="00EF4678"/>
    <w:rsid w:val="00EF77BC"/>
    <w:rsid w:val="00F00DDF"/>
    <w:rsid w:val="00F02341"/>
    <w:rsid w:val="00F075DA"/>
    <w:rsid w:val="00F07BA6"/>
    <w:rsid w:val="00F11C0E"/>
    <w:rsid w:val="00F12F96"/>
    <w:rsid w:val="00F1531C"/>
    <w:rsid w:val="00F154F5"/>
    <w:rsid w:val="00F20D66"/>
    <w:rsid w:val="00F2205D"/>
    <w:rsid w:val="00F23C89"/>
    <w:rsid w:val="00F27035"/>
    <w:rsid w:val="00F27048"/>
    <w:rsid w:val="00F31CD8"/>
    <w:rsid w:val="00F32916"/>
    <w:rsid w:val="00F403FB"/>
    <w:rsid w:val="00F41E41"/>
    <w:rsid w:val="00F45AD7"/>
    <w:rsid w:val="00F467D1"/>
    <w:rsid w:val="00F602EC"/>
    <w:rsid w:val="00F631C1"/>
    <w:rsid w:val="00F72D24"/>
    <w:rsid w:val="00F75747"/>
    <w:rsid w:val="00F7611D"/>
    <w:rsid w:val="00F806DE"/>
    <w:rsid w:val="00F84854"/>
    <w:rsid w:val="00F85850"/>
    <w:rsid w:val="00F908B8"/>
    <w:rsid w:val="00F916FC"/>
    <w:rsid w:val="00F92CDE"/>
    <w:rsid w:val="00F941E1"/>
    <w:rsid w:val="00F94481"/>
    <w:rsid w:val="00F94BEE"/>
    <w:rsid w:val="00F97787"/>
    <w:rsid w:val="00FA6630"/>
    <w:rsid w:val="00FB3866"/>
    <w:rsid w:val="00FB4D3C"/>
    <w:rsid w:val="00FB58D1"/>
    <w:rsid w:val="00FC12E4"/>
    <w:rsid w:val="00FC3444"/>
    <w:rsid w:val="00FC3664"/>
    <w:rsid w:val="00FC516C"/>
    <w:rsid w:val="00FC57D8"/>
    <w:rsid w:val="00FD445E"/>
    <w:rsid w:val="00FD79C1"/>
    <w:rsid w:val="00FE58F9"/>
    <w:rsid w:val="00F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7367B7"/>
  <w15:chartTrackingRefBased/>
  <w15:docId w15:val="{8EFB51F9-742B-4786-8DFB-2F4D195B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F5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435049"/>
    <w:pPr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291926"/>
    <w:pPr>
      <w:keepNext/>
      <w:keepLines/>
      <w:spacing w:before="240" w:after="240"/>
      <w:ind w:left="720" w:hanging="72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75AF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1675AF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rsid w:val="001675AF"/>
    <w:pPr>
      <w:tabs>
        <w:tab w:val="center" w:pos="4680"/>
        <w:tab w:val="right" w:pos="936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1675AF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675AF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1675AF"/>
    <w:rPr>
      <w:rFonts w:ascii="Tahoma" w:hAnsi="Tahoma" w:cs="Times New Roman"/>
      <w:sz w:val="16"/>
    </w:rPr>
  </w:style>
  <w:style w:type="paragraph" w:styleId="NoSpacing">
    <w:name w:val="No Spacing"/>
    <w:link w:val="NoSpacingChar"/>
    <w:uiPriority w:val="99"/>
    <w:qFormat/>
    <w:rsid w:val="001675AF"/>
    <w:rPr>
      <w:rFonts w:eastAsia="MS Mincho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99"/>
    <w:locked/>
    <w:rsid w:val="001675AF"/>
    <w:rPr>
      <w:rFonts w:eastAsia="MS Mincho"/>
      <w:sz w:val="22"/>
      <w:szCs w:val="22"/>
      <w:lang w:eastAsia="ja-JP" w:bidi="ar-SA"/>
    </w:rPr>
  </w:style>
  <w:style w:type="paragraph" w:styleId="ListParagraph">
    <w:name w:val="List Paragraph"/>
    <w:basedOn w:val="Normal"/>
    <w:uiPriority w:val="99"/>
    <w:qFormat/>
    <w:rsid w:val="004611F7"/>
    <w:pPr>
      <w:ind w:left="720"/>
    </w:pPr>
    <w:rPr>
      <w:rFonts w:ascii="Arial" w:hAnsi="Arial"/>
      <w:sz w:val="24"/>
    </w:rPr>
  </w:style>
  <w:style w:type="character" w:styleId="CommentReference">
    <w:name w:val="annotation reference"/>
    <w:uiPriority w:val="99"/>
    <w:semiHidden/>
    <w:rsid w:val="00F2704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27048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F2704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704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F27048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7048"/>
    <w:rPr>
      <w:sz w:val="22"/>
      <w:szCs w:val="22"/>
    </w:rPr>
  </w:style>
  <w:style w:type="table" w:styleId="TableGrid">
    <w:name w:val="Table Grid"/>
    <w:basedOn w:val="TableNormal"/>
    <w:locked/>
    <w:rsid w:val="00212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3C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locked/>
    <w:rsid w:val="00002D0A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TitleChar">
    <w:name w:val="Title Char"/>
    <w:link w:val="Title"/>
    <w:rsid w:val="00002D0A"/>
    <w:rPr>
      <w:rFonts w:ascii="Arial" w:eastAsia="Times New Roman" w:hAnsi="Arial"/>
      <w:b/>
      <w:sz w:val="24"/>
    </w:rPr>
  </w:style>
  <w:style w:type="character" w:customStyle="1" w:styleId="Heading2Char">
    <w:name w:val="Heading 2 Char"/>
    <w:basedOn w:val="DefaultParagraphFont"/>
    <w:link w:val="Heading2"/>
    <w:rsid w:val="00291926"/>
    <w:rPr>
      <w:b/>
      <w:sz w:val="24"/>
      <w:szCs w:val="22"/>
    </w:rPr>
  </w:style>
  <w:style w:type="character" w:customStyle="1" w:styleId="Heading1Char">
    <w:name w:val="Heading 1 Char"/>
    <w:basedOn w:val="DefaultParagraphFont"/>
    <w:link w:val="Heading1"/>
    <w:rsid w:val="00435049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DFA670B8EC4383202BD4C8E38F47" ma:contentTypeVersion="14" ma:contentTypeDescription="Create a new document." ma:contentTypeScope="" ma:versionID="bcf3c40772b52bcbd7673892302dbea3">
  <xsd:schema xmlns:xsd="http://www.w3.org/2001/XMLSchema" xmlns:xs="http://www.w3.org/2001/XMLSchema" xmlns:p="http://schemas.microsoft.com/office/2006/metadata/properties" xmlns:ns3="00b9a49a-bcf0-4b5c-afee-389ca09d6bfe" xmlns:ns4="0e53158d-134c-4910-b847-27b3fa1f8e5f" targetNamespace="http://schemas.microsoft.com/office/2006/metadata/properties" ma:root="true" ma:fieldsID="6c14bfd12c45c916658aa375d1cbac5f" ns3:_="" ns4:_="">
    <xsd:import namespace="00b9a49a-bcf0-4b5c-afee-389ca09d6bfe"/>
    <xsd:import namespace="0e53158d-134c-4910-b847-27b3fa1f8e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9a49a-bcf0-4b5c-afee-389ca09d6b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158d-134c-4910-b847-27b3fa1f8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4EB2B-B253-43A1-81CF-06A26970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9a49a-bcf0-4b5c-afee-389ca09d6bfe"/>
    <ds:schemaRef ds:uri="0e53158d-134c-4910-b847-27b3fa1f8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E924A1-FF7C-40AF-8DE2-CA3309B72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117696-2A9C-4B3A-928A-CCB2DA20A8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FD34EB-4821-4F23-8A1B-FAA3AC0595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OCCUPATIONAL SAFETY AND HEALTH CONSULTATION SERVICES POLICY AND PROCEDURE MANUAL</vt:lpstr>
    </vt:vector>
  </TitlesOfParts>
  <Company>Cintas Corporation</Company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OCCUPATIONAL SAFETY AND HEALTH CONSULTATION SERVICES POLICY AND PROCEDURE MANUAL</dc:title>
  <dc:subject/>
  <dc:creator>Cintas Partner</dc:creator>
  <cp:keywords/>
  <cp:lastModifiedBy>Pourmehraban, Iraj@DIR</cp:lastModifiedBy>
  <cp:revision>4</cp:revision>
  <cp:lastPrinted>2015-01-13T13:03:00Z</cp:lastPrinted>
  <dcterms:created xsi:type="dcterms:W3CDTF">2024-08-30T01:47:00Z</dcterms:created>
  <dcterms:modified xsi:type="dcterms:W3CDTF">2024-09-02T22:30:00Z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0x0101001A0CDFA670B8EC4383202BD4C8E38F47</vt:lpwstr>
  </property>
</Properties>
</file>